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B0A54" w14:textId="33E780FC" w:rsidR="00136ABB" w:rsidRPr="00DF725F" w:rsidRDefault="00421625" w:rsidP="007E3710">
      <w:pPr>
        <w:spacing w:after="0" w:line="360" w:lineRule="auto"/>
        <w:rPr>
          <w:rFonts w:asciiTheme="majorHAnsi" w:hAnsiTheme="majorHAnsi" w:cs="Times New Roman (Body CS)"/>
          <w:bCs/>
          <w:spacing w:val="20"/>
          <w:sz w:val="16"/>
          <w:szCs w:val="16"/>
        </w:rPr>
      </w:pPr>
      <w:r>
        <w:rPr>
          <w:rFonts w:asciiTheme="majorHAnsi" w:hAnsiTheme="majorHAnsi" w:cs="Times New Roman (Body CS)"/>
          <w:bCs/>
          <w:spacing w:val="20"/>
          <w:sz w:val="46"/>
          <w:szCs w:val="46"/>
        </w:rPr>
        <w:t>ENROLMENT POLICY</w:t>
      </w:r>
    </w:p>
    <w:p w14:paraId="36A5598A" w14:textId="36BB2514" w:rsidR="00421625" w:rsidRPr="00BE7817" w:rsidRDefault="00421625" w:rsidP="007E3710">
      <w:pPr>
        <w:spacing w:after="0" w:line="360" w:lineRule="auto"/>
        <w:rPr>
          <w:rFonts w:asciiTheme="majorHAnsi" w:hAnsiTheme="majorHAnsi" w:cs="Calibri"/>
        </w:rPr>
      </w:pPr>
      <w:r w:rsidRPr="00BE7817">
        <w:rPr>
          <w:rFonts w:asciiTheme="majorHAnsi" w:hAnsiTheme="majorHAnsi" w:cs="Calibri"/>
        </w:rPr>
        <w:t xml:space="preserve">Enrolment and orientation </w:t>
      </w:r>
      <w:r w:rsidR="00F96A02" w:rsidRPr="00BE7817">
        <w:rPr>
          <w:rFonts w:asciiTheme="majorHAnsi" w:hAnsiTheme="majorHAnsi" w:cs="Calibri"/>
        </w:rPr>
        <w:t>are</w:t>
      </w:r>
      <w:r w:rsidRPr="00BE7817">
        <w:rPr>
          <w:rFonts w:asciiTheme="majorHAnsi" w:hAnsiTheme="majorHAnsi" w:cs="Calibri"/>
        </w:rPr>
        <w:t xml:space="preserve"> </w:t>
      </w:r>
      <w:r w:rsidR="00F96A02">
        <w:rPr>
          <w:rFonts w:asciiTheme="majorHAnsi" w:hAnsiTheme="majorHAnsi" w:cs="Calibri"/>
        </w:rPr>
        <w:t xml:space="preserve">an </w:t>
      </w:r>
      <w:r w:rsidRPr="00BE7817">
        <w:rPr>
          <w:rFonts w:asciiTheme="majorHAnsi" w:hAnsiTheme="majorHAnsi" w:cs="Calibri"/>
        </w:rPr>
        <w:t xml:space="preserve">exciting and emotional time for children and families. It is important to manage this time with sensitivity and support, building partnerships between families and the Service. Such partnerships enable the Service and families to work toward the common goal of promoting </w:t>
      </w:r>
      <w:r w:rsidRPr="008E3F70">
        <w:rPr>
          <w:rFonts w:asciiTheme="majorHAnsi" w:hAnsiTheme="majorHAnsi" w:cs="Calibri"/>
        </w:rPr>
        <w:t>consistent quality</w:t>
      </w:r>
      <w:r w:rsidR="0022273F">
        <w:rPr>
          <w:rFonts w:asciiTheme="majorHAnsi" w:hAnsiTheme="majorHAnsi" w:cs="Calibri"/>
        </w:rPr>
        <w:t xml:space="preserve"> </w:t>
      </w:r>
      <w:r w:rsidRPr="00BE7817">
        <w:rPr>
          <w:rFonts w:asciiTheme="majorHAnsi" w:hAnsiTheme="majorHAnsi" w:cs="Calibri"/>
        </w:rPr>
        <w:t>outcomes for individual children and</w:t>
      </w:r>
      <w:r w:rsidR="00282772">
        <w:rPr>
          <w:rFonts w:asciiTheme="majorHAnsi" w:hAnsiTheme="majorHAnsi" w:cs="Calibri"/>
        </w:rPr>
        <w:t xml:space="preserve"> </w:t>
      </w:r>
      <w:r w:rsidRPr="00BE7817">
        <w:rPr>
          <w:rFonts w:asciiTheme="majorHAnsi" w:hAnsiTheme="majorHAnsi" w:cs="Calibri"/>
        </w:rPr>
        <w:t xml:space="preserve">the Service. </w:t>
      </w:r>
    </w:p>
    <w:p w14:paraId="1B96993A" w14:textId="77777777" w:rsidR="00136ABB" w:rsidRPr="00136ABB" w:rsidRDefault="00136ABB" w:rsidP="00136ABB">
      <w:pPr>
        <w:spacing w:line="276" w:lineRule="auto"/>
        <w:rPr>
          <w:rFonts w:asciiTheme="majorHAnsi" w:hAnsiTheme="majorHAnsi"/>
          <w:b/>
          <w:sz w:val="16"/>
          <w:szCs w:val="16"/>
        </w:rPr>
      </w:pPr>
    </w:p>
    <w:p w14:paraId="0611F81B" w14:textId="12FFF9F1" w:rsidR="0045799A" w:rsidRPr="0036669C" w:rsidRDefault="00AF6C03" w:rsidP="00676203">
      <w:pPr>
        <w:spacing w:line="360" w:lineRule="auto"/>
        <w:rPr>
          <w:rFonts w:asciiTheme="majorHAnsi" w:hAnsiTheme="majorHAnsi" w:cs="Arial"/>
          <w:szCs w:val="18"/>
          <w:lang w:eastAsia="en-AU"/>
        </w:rPr>
      </w:pPr>
      <w:r>
        <w:rPr>
          <w:rFonts w:cs="Arial"/>
          <w:sz w:val="24"/>
          <w:szCs w:val="24"/>
          <w:lang w:val="en-US"/>
        </w:rPr>
        <w:t xml:space="preserve">NATIONAL QUALITY STANDARD </w:t>
      </w:r>
      <w:r w:rsidR="00344B89" w:rsidRPr="00344B89">
        <w:rPr>
          <w:rFonts w:cs="Arial"/>
          <w:sz w:val="24"/>
          <w:szCs w:val="24"/>
          <w:lang w:val="en-US"/>
        </w:rPr>
        <w:t>(NQS)</w:t>
      </w:r>
    </w:p>
    <w:tbl>
      <w:tblPr>
        <w:tblStyle w:val="TableGrid"/>
        <w:tblW w:w="9185" w:type="dxa"/>
        <w:tblInd w:w="-5" w:type="dxa"/>
        <w:tblLook w:val="04A0" w:firstRow="1" w:lastRow="0" w:firstColumn="1" w:lastColumn="0" w:noHBand="0" w:noVBand="1"/>
      </w:tblPr>
      <w:tblGrid>
        <w:gridCol w:w="772"/>
        <w:gridCol w:w="1922"/>
        <w:gridCol w:w="6491"/>
      </w:tblGrid>
      <w:tr w:rsidR="00703DD0" w14:paraId="54DAD9EF" w14:textId="77777777" w:rsidTr="00994BD6">
        <w:trPr>
          <w:trHeight w:val="488"/>
        </w:trPr>
        <w:tc>
          <w:tcPr>
            <w:tcW w:w="9185" w:type="dxa"/>
            <w:gridSpan w:val="3"/>
            <w:shd w:val="clear" w:color="auto" w:fill="D9D9D9" w:themeFill="background1" w:themeFillShade="D9"/>
            <w:vAlign w:val="center"/>
          </w:tcPr>
          <w:p w14:paraId="5ABE62A2" w14:textId="2BFD519F" w:rsidR="00703DD0" w:rsidRPr="00583341" w:rsidRDefault="00703DD0" w:rsidP="00703DD0">
            <w:pPr>
              <w:rPr>
                <w:rFonts w:asciiTheme="majorHAnsi" w:hAnsiTheme="majorHAnsi"/>
              </w:rPr>
            </w:pPr>
            <w:r w:rsidRPr="006972F1">
              <w:rPr>
                <w:sz w:val="24"/>
                <w:szCs w:val="24"/>
              </w:rPr>
              <w:t xml:space="preserve">QUALITY AREA 6:  </w:t>
            </w:r>
            <w:r w:rsidRPr="006972F1">
              <w:rPr>
                <w:rFonts w:ascii="Calibri Light" w:hAnsi="Calibri Light"/>
                <w:color w:val="000000" w:themeColor="text1"/>
                <w:sz w:val="24"/>
                <w:szCs w:val="24"/>
                <w:lang w:val="en-US"/>
              </w:rPr>
              <w:t>COLLABORATIVE PARTNERSHIPS</w:t>
            </w:r>
          </w:p>
        </w:tc>
      </w:tr>
      <w:tr w:rsidR="00703DD0" w14:paraId="709C42F0" w14:textId="77777777" w:rsidTr="00994BD6">
        <w:trPr>
          <w:trHeight w:val="488"/>
        </w:trPr>
        <w:tc>
          <w:tcPr>
            <w:tcW w:w="772" w:type="dxa"/>
            <w:vAlign w:val="center"/>
          </w:tcPr>
          <w:p w14:paraId="0B6298F9" w14:textId="1834FE39" w:rsidR="00703DD0" w:rsidRPr="00583341" w:rsidRDefault="00703DD0" w:rsidP="00703DD0">
            <w:pPr>
              <w:jc w:val="center"/>
              <w:rPr>
                <w:rFonts w:asciiTheme="majorHAnsi" w:hAnsiTheme="majorHAnsi" w:cstheme="majorHAnsi"/>
              </w:rPr>
            </w:pPr>
            <w:r w:rsidRPr="00583341">
              <w:rPr>
                <w:rFonts w:asciiTheme="majorHAnsi" w:hAnsiTheme="majorHAnsi"/>
              </w:rPr>
              <w:t>6.1</w:t>
            </w:r>
          </w:p>
        </w:tc>
        <w:tc>
          <w:tcPr>
            <w:tcW w:w="1922" w:type="dxa"/>
            <w:vAlign w:val="center"/>
          </w:tcPr>
          <w:p w14:paraId="770D3442" w14:textId="3F7F29F3" w:rsidR="00703DD0" w:rsidRPr="00583341" w:rsidRDefault="00703DD0" w:rsidP="00703DD0">
            <w:pPr>
              <w:rPr>
                <w:rFonts w:asciiTheme="majorHAnsi" w:hAnsiTheme="majorHAnsi" w:cstheme="majorHAnsi"/>
              </w:rPr>
            </w:pPr>
            <w:r w:rsidRPr="00583341">
              <w:rPr>
                <w:rFonts w:asciiTheme="majorHAnsi" w:hAnsiTheme="majorHAnsi"/>
              </w:rPr>
              <w:t xml:space="preserve">Supportive relationships with families </w:t>
            </w:r>
          </w:p>
        </w:tc>
        <w:tc>
          <w:tcPr>
            <w:tcW w:w="6491" w:type="dxa"/>
            <w:vAlign w:val="center"/>
          </w:tcPr>
          <w:p w14:paraId="0921CC03" w14:textId="1DCC855A" w:rsidR="00703DD0" w:rsidRPr="00583341" w:rsidRDefault="00703DD0" w:rsidP="00703DD0">
            <w:pPr>
              <w:rPr>
                <w:rFonts w:asciiTheme="majorHAnsi" w:hAnsiTheme="majorHAnsi" w:cstheme="majorHAnsi"/>
              </w:rPr>
            </w:pPr>
            <w:r w:rsidRPr="00583341">
              <w:rPr>
                <w:rFonts w:asciiTheme="majorHAnsi" w:hAnsiTheme="majorHAnsi"/>
              </w:rPr>
              <w:t xml:space="preserve">Respectful relationships with families are developed and maintained and families are supported in their parenting role. </w:t>
            </w:r>
          </w:p>
        </w:tc>
      </w:tr>
      <w:tr w:rsidR="00703DD0" w14:paraId="141C76D6" w14:textId="77777777" w:rsidTr="00994BD6">
        <w:trPr>
          <w:trHeight w:val="488"/>
        </w:trPr>
        <w:tc>
          <w:tcPr>
            <w:tcW w:w="772" w:type="dxa"/>
            <w:shd w:val="clear" w:color="auto" w:fill="F2F2F2" w:themeFill="background1" w:themeFillShade="F2"/>
            <w:vAlign w:val="center"/>
          </w:tcPr>
          <w:p w14:paraId="2EA46928" w14:textId="76064072" w:rsidR="00703DD0" w:rsidRPr="00583341" w:rsidRDefault="00703DD0" w:rsidP="00703DD0">
            <w:pPr>
              <w:jc w:val="center"/>
              <w:rPr>
                <w:rFonts w:asciiTheme="majorHAnsi" w:hAnsiTheme="majorHAnsi" w:cstheme="majorHAnsi"/>
              </w:rPr>
            </w:pPr>
            <w:r w:rsidRPr="00583341">
              <w:rPr>
                <w:rFonts w:asciiTheme="majorHAnsi" w:hAnsiTheme="majorHAnsi"/>
              </w:rPr>
              <w:t>6.1.1</w:t>
            </w:r>
          </w:p>
        </w:tc>
        <w:tc>
          <w:tcPr>
            <w:tcW w:w="1922" w:type="dxa"/>
            <w:shd w:val="clear" w:color="auto" w:fill="F2F2F2" w:themeFill="background1" w:themeFillShade="F2"/>
            <w:vAlign w:val="center"/>
          </w:tcPr>
          <w:p w14:paraId="7462F700" w14:textId="73612B44" w:rsidR="00703DD0" w:rsidRPr="00583341" w:rsidRDefault="00703DD0" w:rsidP="00703DD0">
            <w:pPr>
              <w:rPr>
                <w:rFonts w:asciiTheme="majorHAnsi" w:hAnsiTheme="majorHAnsi" w:cstheme="majorHAnsi"/>
              </w:rPr>
            </w:pPr>
            <w:r w:rsidRPr="00583341">
              <w:rPr>
                <w:rFonts w:asciiTheme="majorHAnsi" w:hAnsiTheme="majorHAnsi"/>
              </w:rPr>
              <w:t xml:space="preserve">Engagement with the service </w:t>
            </w:r>
          </w:p>
        </w:tc>
        <w:tc>
          <w:tcPr>
            <w:tcW w:w="6491" w:type="dxa"/>
            <w:shd w:val="clear" w:color="auto" w:fill="F2F2F2" w:themeFill="background1" w:themeFillShade="F2"/>
            <w:vAlign w:val="center"/>
          </w:tcPr>
          <w:p w14:paraId="13AAA22E" w14:textId="495ED023" w:rsidR="00703DD0" w:rsidRPr="00583341" w:rsidRDefault="00703DD0" w:rsidP="00703DD0">
            <w:pPr>
              <w:rPr>
                <w:rFonts w:asciiTheme="majorHAnsi" w:hAnsiTheme="majorHAnsi" w:cstheme="majorHAnsi"/>
              </w:rPr>
            </w:pPr>
            <w:r w:rsidRPr="00583341">
              <w:rPr>
                <w:rFonts w:asciiTheme="majorHAnsi" w:hAnsiTheme="majorHAnsi"/>
              </w:rPr>
              <w:t xml:space="preserve">Families are supported from enrolment to be involved in their service and contribute to service decisions. </w:t>
            </w:r>
          </w:p>
        </w:tc>
      </w:tr>
      <w:tr w:rsidR="00703DD0" w14:paraId="69AD9603" w14:textId="77777777" w:rsidTr="00994BD6">
        <w:trPr>
          <w:trHeight w:val="488"/>
        </w:trPr>
        <w:tc>
          <w:tcPr>
            <w:tcW w:w="772" w:type="dxa"/>
            <w:vAlign w:val="center"/>
          </w:tcPr>
          <w:p w14:paraId="74B75F73" w14:textId="6E5F7D90" w:rsidR="00703DD0" w:rsidRPr="00583341" w:rsidRDefault="00703DD0" w:rsidP="00703DD0">
            <w:pPr>
              <w:jc w:val="center"/>
              <w:rPr>
                <w:rFonts w:asciiTheme="majorHAnsi" w:hAnsiTheme="majorHAnsi" w:cstheme="majorHAnsi"/>
              </w:rPr>
            </w:pPr>
            <w:r w:rsidRPr="00583341">
              <w:rPr>
                <w:rFonts w:asciiTheme="majorHAnsi" w:hAnsiTheme="majorHAnsi"/>
              </w:rPr>
              <w:t>6.1.2</w:t>
            </w:r>
          </w:p>
        </w:tc>
        <w:tc>
          <w:tcPr>
            <w:tcW w:w="1922" w:type="dxa"/>
            <w:vAlign w:val="center"/>
          </w:tcPr>
          <w:p w14:paraId="39D5A594" w14:textId="378B91B5" w:rsidR="00703DD0" w:rsidRPr="00583341" w:rsidRDefault="00703DD0" w:rsidP="00703DD0">
            <w:pPr>
              <w:rPr>
                <w:rFonts w:asciiTheme="majorHAnsi" w:hAnsiTheme="majorHAnsi" w:cstheme="majorHAnsi"/>
              </w:rPr>
            </w:pPr>
            <w:r w:rsidRPr="00583341">
              <w:rPr>
                <w:rFonts w:asciiTheme="majorHAnsi" w:hAnsiTheme="majorHAnsi"/>
              </w:rPr>
              <w:t>Parent views a</w:t>
            </w:r>
            <w:r w:rsidR="00320827">
              <w:rPr>
                <w:rFonts w:asciiTheme="majorHAnsi" w:hAnsiTheme="majorHAnsi"/>
              </w:rPr>
              <w:t>r</w:t>
            </w:r>
            <w:r w:rsidRPr="00583341">
              <w:rPr>
                <w:rFonts w:asciiTheme="majorHAnsi" w:hAnsiTheme="majorHAnsi"/>
              </w:rPr>
              <w:t xml:space="preserve">e respected </w:t>
            </w:r>
          </w:p>
        </w:tc>
        <w:tc>
          <w:tcPr>
            <w:tcW w:w="6491" w:type="dxa"/>
            <w:vAlign w:val="center"/>
          </w:tcPr>
          <w:p w14:paraId="543E00B2" w14:textId="3571D489" w:rsidR="00703DD0" w:rsidRPr="00583341" w:rsidRDefault="00703DD0" w:rsidP="00703DD0">
            <w:pPr>
              <w:rPr>
                <w:rFonts w:asciiTheme="majorHAnsi" w:hAnsiTheme="majorHAnsi" w:cstheme="majorHAnsi"/>
              </w:rPr>
            </w:pPr>
            <w:r w:rsidRPr="00583341">
              <w:rPr>
                <w:rFonts w:asciiTheme="majorHAnsi" w:hAnsiTheme="majorHAnsi"/>
              </w:rPr>
              <w:t>The expertise, culture, values and beliefs of families are respected, and families share in decision-making about their child’s learning and wellbeing.</w:t>
            </w:r>
          </w:p>
        </w:tc>
      </w:tr>
      <w:tr w:rsidR="00703DD0" w14:paraId="2156ABB6" w14:textId="77777777" w:rsidTr="00994BD6">
        <w:trPr>
          <w:trHeight w:val="488"/>
        </w:trPr>
        <w:tc>
          <w:tcPr>
            <w:tcW w:w="772" w:type="dxa"/>
            <w:shd w:val="clear" w:color="auto" w:fill="F2F2F2" w:themeFill="background1" w:themeFillShade="F2"/>
            <w:vAlign w:val="center"/>
          </w:tcPr>
          <w:p w14:paraId="537DF077" w14:textId="6AF36754" w:rsidR="00703DD0" w:rsidRPr="00583341" w:rsidRDefault="00703DD0" w:rsidP="00703DD0">
            <w:pPr>
              <w:jc w:val="center"/>
              <w:rPr>
                <w:rFonts w:asciiTheme="majorHAnsi" w:hAnsiTheme="majorHAnsi" w:cstheme="majorHAnsi"/>
              </w:rPr>
            </w:pPr>
            <w:r w:rsidRPr="00583341">
              <w:rPr>
                <w:rFonts w:asciiTheme="majorHAnsi" w:hAnsiTheme="majorHAnsi"/>
              </w:rPr>
              <w:t>6.1.3</w:t>
            </w:r>
          </w:p>
        </w:tc>
        <w:tc>
          <w:tcPr>
            <w:tcW w:w="1922" w:type="dxa"/>
            <w:shd w:val="clear" w:color="auto" w:fill="F2F2F2" w:themeFill="background1" w:themeFillShade="F2"/>
            <w:vAlign w:val="center"/>
          </w:tcPr>
          <w:p w14:paraId="217EE0A5" w14:textId="16D0005F" w:rsidR="00703DD0" w:rsidRPr="00583341" w:rsidRDefault="00703DD0" w:rsidP="00703DD0">
            <w:pPr>
              <w:rPr>
                <w:rFonts w:asciiTheme="majorHAnsi" w:hAnsiTheme="majorHAnsi" w:cstheme="majorHAnsi"/>
              </w:rPr>
            </w:pPr>
            <w:r w:rsidRPr="00583341">
              <w:rPr>
                <w:rFonts w:asciiTheme="majorHAnsi" w:hAnsiTheme="majorHAnsi"/>
              </w:rPr>
              <w:t xml:space="preserve">Families are supported </w:t>
            </w:r>
          </w:p>
        </w:tc>
        <w:tc>
          <w:tcPr>
            <w:tcW w:w="6491" w:type="dxa"/>
            <w:shd w:val="clear" w:color="auto" w:fill="F2F2F2" w:themeFill="background1" w:themeFillShade="F2"/>
            <w:vAlign w:val="center"/>
          </w:tcPr>
          <w:p w14:paraId="1B7CE47F" w14:textId="44AB03EB" w:rsidR="00703DD0" w:rsidRPr="00583341" w:rsidRDefault="00703DD0" w:rsidP="00703DD0">
            <w:pPr>
              <w:rPr>
                <w:rFonts w:asciiTheme="majorHAnsi" w:hAnsiTheme="majorHAnsi" w:cstheme="majorHAnsi"/>
              </w:rPr>
            </w:pPr>
            <w:r w:rsidRPr="00583341">
              <w:rPr>
                <w:rFonts w:asciiTheme="majorHAnsi" w:hAnsiTheme="majorHAnsi"/>
              </w:rPr>
              <w:t>Current information is available to families about the service and relevant community services and resources to support parenting and family wellbeing.</w:t>
            </w:r>
          </w:p>
        </w:tc>
      </w:tr>
      <w:tr w:rsidR="00703DD0" w14:paraId="33D1B673" w14:textId="77777777" w:rsidTr="00994BD6">
        <w:trPr>
          <w:trHeight w:val="488"/>
        </w:trPr>
        <w:tc>
          <w:tcPr>
            <w:tcW w:w="772" w:type="dxa"/>
            <w:vAlign w:val="center"/>
          </w:tcPr>
          <w:p w14:paraId="5B83343F" w14:textId="6FC22C2E" w:rsidR="00703DD0" w:rsidRPr="00583341" w:rsidRDefault="00703DD0" w:rsidP="00703DD0">
            <w:pPr>
              <w:jc w:val="center"/>
              <w:rPr>
                <w:rFonts w:asciiTheme="majorHAnsi" w:hAnsiTheme="majorHAnsi" w:cstheme="majorHAnsi"/>
              </w:rPr>
            </w:pPr>
            <w:r w:rsidRPr="00583341">
              <w:rPr>
                <w:rFonts w:asciiTheme="majorHAnsi" w:hAnsiTheme="majorHAnsi"/>
              </w:rPr>
              <w:t>6.2</w:t>
            </w:r>
          </w:p>
        </w:tc>
        <w:tc>
          <w:tcPr>
            <w:tcW w:w="1922" w:type="dxa"/>
            <w:vAlign w:val="center"/>
          </w:tcPr>
          <w:p w14:paraId="53783744" w14:textId="0725CA70" w:rsidR="00703DD0" w:rsidRPr="00583341" w:rsidRDefault="00703DD0" w:rsidP="00703DD0">
            <w:pPr>
              <w:rPr>
                <w:rFonts w:asciiTheme="majorHAnsi" w:hAnsiTheme="majorHAnsi" w:cstheme="majorHAnsi"/>
              </w:rPr>
            </w:pPr>
            <w:r w:rsidRPr="00583341">
              <w:rPr>
                <w:rFonts w:asciiTheme="majorHAnsi" w:hAnsiTheme="majorHAnsi"/>
              </w:rPr>
              <w:t>Collaborative partnerships</w:t>
            </w:r>
          </w:p>
        </w:tc>
        <w:tc>
          <w:tcPr>
            <w:tcW w:w="6491" w:type="dxa"/>
            <w:vAlign w:val="center"/>
          </w:tcPr>
          <w:p w14:paraId="45ED1880" w14:textId="4FD3E98D" w:rsidR="00703DD0" w:rsidRPr="00583341" w:rsidRDefault="00703DD0" w:rsidP="00703DD0">
            <w:pPr>
              <w:rPr>
                <w:rFonts w:asciiTheme="majorHAnsi" w:hAnsiTheme="majorHAnsi" w:cstheme="majorHAnsi"/>
              </w:rPr>
            </w:pPr>
            <w:r w:rsidRPr="00583341">
              <w:rPr>
                <w:rFonts w:asciiTheme="majorHAnsi" w:hAnsiTheme="majorHAnsi"/>
              </w:rPr>
              <w:t>Collaborative partnerships enhance children’s inclusion, learning and wellbeing.</w:t>
            </w:r>
          </w:p>
        </w:tc>
      </w:tr>
      <w:tr w:rsidR="00703DD0" w14:paraId="3AEAA3B2" w14:textId="77777777" w:rsidTr="00994BD6">
        <w:trPr>
          <w:trHeight w:val="488"/>
        </w:trPr>
        <w:tc>
          <w:tcPr>
            <w:tcW w:w="772" w:type="dxa"/>
            <w:shd w:val="clear" w:color="auto" w:fill="F2F2F2" w:themeFill="background1" w:themeFillShade="F2"/>
            <w:vAlign w:val="center"/>
          </w:tcPr>
          <w:p w14:paraId="46664A05" w14:textId="0FB3AF47" w:rsidR="00703DD0" w:rsidRPr="00583341" w:rsidRDefault="00703DD0" w:rsidP="00703DD0">
            <w:pPr>
              <w:jc w:val="center"/>
              <w:rPr>
                <w:rFonts w:asciiTheme="majorHAnsi" w:hAnsiTheme="majorHAnsi" w:cstheme="majorHAnsi"/>
              </w:rPr>
            </w:pPr>
            <w:r w:rsidRPr="00583341">
              <w:rPr>
                <w:rFonts w:asciiTheme="majorHAnsi" w:hAnsiTheme="majorHAnsi"/>
              </w:rPr>
              <w:t>6.2.3</w:t>
            </w:r>
          </w:p>
        </w:tc>
        <w:tc>
          <w:tcPr>
            <w:tcW w:w="1922" w:type="dxa"/>
            <w:shd w:val="clear" w:color="auto" w:fill="F2F2F2" w:themeFill="background1" w:themeFillShade="F2"/>
            <w:vAlign w:val="center"/>
          </w:tcPr>
          <w:p w14:paraId="5D3269E5" w14:textId="7B57DD3A" w:rsidR="00703DD0" w:rsidRPr="00583341" w:rsidRDefault="00703DD0" w:rsidP="00703DD0">
            <w:pPr>
              <w:rPr>
                <w:rFonts w:asciiTheme="majorHAnsi" w:hAnsiTheme="majorHAnsi" w:cstheme="majorHAnsi"/>
              </w:rPr>
            </w:pPr>
            <w:r w:rsidRPr="00583341">
              <w:rPr>
                <w:rFonts w:asciiTheme="majorHAnsi" w:hAnsiTheme="majorHAnsi"/>
              </w:rPr>
              <w:t xml:space="preserve">Community and engagement </w:t>
            </w:r>
          </w:p>
        </w:tc>
        <w:tc>
          <w:tcPr>
            <w:tcW w:w="6491" w:type="dxa"/>
            <w:shd w:val="clear" w:color="auto" w:fill="F2F2F2" w:themeFill="background1" w:themeFillShade="F2"/>
            <w:vAlign w:val="center"/>
          </w:tcPr>
          <w:p w14:paraId="72156C5A" w14:textId="74CF013D" w:rsidR="00703DD0" w:rsidRPr="00583341" w:rsidRDefault="00703DD0" w:rsidP="00703DD0">
            <w:pPr>
              <w:rPr>
                <w:rFonts w:asciiTheme="majorHAnsi" w:hAnsiTheme="majorHAnsi" w:cstheme="majorHAnsi"/>
              </w:rPr>
            </w:pPr>
            <w:r w:rsidRPr="00583341">
              <w:rPr>
                <w:rFonts w:asciiTheme="majorHAnsi" w:hAnsiTheme="majorHAnsi"/>
              </w:rPr>
              <w:t>The service builds relationships and engages with its community.</w:t>
            </w:r>
          </w:p>
        </w:tc>
      </w:tr>
      <w:tr w:rsidR="00703DD0" w14:paraId="392C2998" w14:textId="77777777" w:rsidTr="00994BD6">
        <w:trPr>
          <w:trHeight w:val="488"/>
        </w:trPr>
        <w:tc>
          <w:tcPr>
            <w:tcW w:w="9185" w:type="dxa"/>
            <w:gridSpan w:val="3"/>
            <w:shd w:val="clear" w:color="auto" w:fill="D9D9D9" w:themeFill="background1" w:themeFillShade="D9"/>
            <w:vAlign w:val="center"/>
          </w:tcPr>
          <w:p w14:paraId="4AF8784E" w14:textId="22D429A4" w:rsidR="00703DD0" w:rsidRPr="00583341" w:rsidRDefault="00703DD0" w:rsidP="00703DD0">
            <w:pPr>
              <w:rPr>
                <w:rFonts w:asciiTheme="majorHAnsi" w:hAnsiTheme="majorHAnsi"/>
              </w:rPr>
            </w:pPr>
            <w:r w:rsidRPr="00320827">
              <w:rPr>
                <w:rFonts w:cstheme="minorHAnsi"/>
                <w:sz w:val="24"/>
                <w:szCs w:val="24"/>
              </w:rPr>
              <w:t xml:space="preserve">QUALITY AREA 7: </w:t>
            </w:r>
            <w:r w:rsidRPr="00320827">
              <w:rPr>
                <w:rFonts w:ascii="Calibri Light" w:hAnsi="Calibri Light" w:cs="Calibri Light"/>
                <w:sz w:val="24"/>
                <w:szCs w:val="24"/>
              </w:rPr>
              <w:t>GOVERNANCE AND LEADERSHIP</w:t>
            </w:r>
          </w:p>
        </w:tc>
      </w:tr>
      <w:tr w:rsidR="00703DD0" w14:paraId="7BAABD7B" w14:textId="77777777" w:rsidTr="00994BD6">
        <w:trPr>
          <w:trHeight w:val="488"/>
        </w:trPr>
        <w:tc>
          <w:tcPr>
            <w:tcW w:w="772" w:type="dxa"/>
            <w:shd w:val="clear" w:color="auto" w:fill="FFFFFF" w:themeFill="background1"/>
            <w:vAlign w:val="center"/>
          </w:tcPr>
          <w:p w14:paraId="336F99F8" w14:textId="3F5305CA" w:rsidR="00703DD0" w:rsidRPr="00320827" w:rsidRDefault="00703DD0" w:rsidP="00703DD0">
            <w:pPr>
              <w:jc w:val="center"/>
              <w:rPr>
                <w:rFonts w:asciiTheme="majorHAnsi" w:hAnsiTheme="majorHAnsi"/>
              </w:rPr>
            </w:pPr>
            <w:r w:rsidRPr="00320827">
              <w:rPr>
                <w:rFonts w:asciiTheme="majorHAnsi" w:hAnsiTheme="majorHAnsi"/>
              </w:rPr>
              <w:t>7.1</w:t>
            </w:r>
          </w:p>
        </w:tc>
        <w:tc>
          <w:tcPr>
            <w:tcW w:w="1922" w:type="dxa"/>
            <w:shd w:val="clear" w:color="auto" w:fill="FFFFFF" w:themeFill="background1"/>
            <w:vAlign w:val="center"/>
          </w:tcPr>
          <w:p w14:paraId="5B728467" w14:textId="6F11DBFD" w:rsidR="00703DD0" w:rsidRPr="00320827" w:rsidRDefault="00703DD0" w:rsidP="00703DD0">
            <w:pPr>
              <w:rPr>
                <w:rFonts w:asciiTheme="majorHAnsi" w:hAnsiTheme="majorHAnsi"/>
              </w:rPr>
            </w:pPr>
            <w:r w:rsidRPr="00320827">
              <w:rPr>
                <w:rFonts w:asciiTheme="majorHAnsi" w:hAnsiTheme="majorHAnsi"/>
              </w:rPr>
              <w:t>Governance</w:t>
            </w:r>
          </w:p>
        </w:tc>
        <w:tc>
          <w:tcPr>
            <w:tcW w:w="6491" w:type="dxa"/>
            <w:shd w:val="clear" w:color="auto" w:fill="FFFFFF" w:themeFill="background1"/>
            <w:vAlign w:val="center"/>
          </w:tcPr>
          <w:p w14:paraId="534E3DEE" w14:textId="1B316F4D" w:rsidR="00703DD0" w:rsidRPr="00583341" w:rsidRDefault="00703DD0" w:rsidP="00703DD0">
            <w:pPr>
              <w:rPr>
                <w:rFonts w:asciiTheme="majorHAnsi" w:hAnsiTheme="majorHAnsi"/>
              </w:rPr>
            </w:pPr>
            <w:r w:rsidRPr="007E039C">
              <w:rPr>
                <w:rFonts w:asciiTheme="majorHAnsi" w:hAnsiTheme="majorHAnsi"/>
              </w:rPr>
              <w:t>Governance supports the operation of a quality service.</w:t>
            </w:r>
          </w:p>
        </w:tc>
      </w:tr>
    </w:tbl>
    <w:p w14:paraId="044E86F5" w14:textId="0B58E0A0" w:rsidR="00A81408" w:rsidRDefault="00A81408" w:rsidP="002B5BC2">
      <w:pPr>
        <w:spacing w:after="0" w:line="360" w:lineRule="auto"/>
        <w:rPr>
          <w:rFonts w:asciiTheme="majorHAnsi" w:hAnsiTheme="majorHAnsi" w:cstheme="majorHAnsi"/>
          <w:sz w:val="24"/>
          <w:szCs w:val="24"/>
          <w:lang w:val="en-US"/>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A3299F" w:rsidRPr="0018475E" w14:paraId="75D9269A" w14:textId="77777777" w:rsidTr="0048077E">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3C93315A" w14:textId="6E4FF7F2" w:rsidR="003F33B5" w:rsidRPr="0018475E" w:rsidRDefault="003F33B5">
            <w:pPr>
              <w:ind w:hanging="27"/>
              <w:rPr>
                <w:rFonts w:ascii="Calibri Light" w:hAnsi="Calibri Light"/>
                <w:b w:val="0"/>
                <w:bCs w:val="0"/>
                <w:color w:val="000000" w:themeColor="text1"/>
                <w:sz w:val="24"/>
              </w:rPr>
            </w:pPr>
            <w:r w:rsidRPr="0018475E">
              <w:rPr>
                <w:rFonts w:cstheme="minorHAnsi"/>
                <w:b w:val="0"/>
                <w:bCs w:val="0"/>
                <w:sz w:val="24"/>
                <w:szCs w:val="24"/>
              </w:rPr>
              <w:t>EDUCATION AND CARE SERVICES NATIONAL LAW AND NATIONAL REGULATIONS</w:t>
            </w:r>
          </w:p>
        </w:tc>
      </w:tr>
      <w:tr w:rsidR="00E04462" w:rsidRPr="0018475E" w14:paraId="3FF226DA"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3B831F5" w14:textId="1664141B" w:rsidR="00E04462" w:rsidRPr="001F4746" w:rsidRDefault="00E04462" w:rsidP="00E04462">
            <w:pPr>
              <w:jc w:val="center"/>
              <w:rPr>
                <w:rFonts w:ascii="Calibri Light" w:hAnsi="Calibri Light" w:cs="Calibri Light"/>
                <w:highlight w:val="yellow"/>
              </w:rPr>
            </w:pPr>
            <w:r w:rsidRPr="00AD55FF">
              <w:rPr>
                <w:rFonts w:ascii="Calibri Light" w:eastAsia="Calibri Light" w:hAnsi="Calibri Light" w:cs="Calibri Light"/>
                <w:b w:val="0"/>
                <w:bCs w:val="0"/>
                <w:highlight w:val="yellow"/>
                <w:lang w:bidi="en-US"/>
              </w:rPr>
              <w:t>S. 2A</w:t>
            </w:r>
          </w:p>
        </w:tc>
        <w:tc>
          <w:tcPr>
            <w:tcW w:w="8079" w:type="dxa"/>
          </w:tcPr>
          <w:p w14:paraId="7C61687B" w14:textId="18641FC3" w:rsidR="00E04462" w:rsidRPr="001F4746" w:rsidRDefault="00E04462" w:rsidP="00E04462">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highlight w:val="yellow"/>
              </w:rPr>
            </w:pPr>
            <w:r>
              <w:rPr>
                <w:rFonts w:ascii="Calibri Light" w:eastAsia="Calibri Light" w:hAnsi="Calibri Light" w:cs="Calibri Light"/>
                <w:highlight w:val="yellow"/>
                <w:lang w:bidi="en-US"/>
              </w:rPr>
              <w:t xml:space="preserve">Paramount consideration—safety, rights and best interests of children </w:t>
            </w:r>
          </w:p>
        </w:tc>
      </w:tr>
      <w:tr w:rsidR="00E04462" w:rsidRPr="0018475E" w14:paraId="591564F9"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1D7BF2E" w14:textId="5423280C" w:rsidR="00E04462" w:rsidRPr="001F4746" w:rsidRDefault="00E04462" w:rsidP="00E04462">
            <w:pPr>
              <w:jc w:val="center"/>
              <w:rPr>
                <w:rFonts w:ascii="Calibri Light" w:hAnsi="Calibri Light" w:cs="Calibri Light"/>
                <w:highlight w:val="yellow"/>
              </w:rPr>
            </w:pPr>
            <w:r w:rsidRPr="00AD55FF">
              <w:rPr>
                <w:rFonts w:ascii="Calibri Light" w:eastAsia="Calibri Light" w:hAnsi="Calibri Light" w:cs="Calibri Light"/>
                <w:b w:val="0"/>
                <w:bCs w:val="0"/>
                <w:highlight w:val="yellow"/>
                <w:lang w:bidi="en-US"/>
              </w:rPr>
              <w:t>S. 3A</w:t>
            </w:r>
          </w:p>
        </w:tc>
        <w:tc>
          <w:tcPr>
            <w:tcW w:w="8079" w:type="dxa"/>
          </w:tcPr>
          <w:p w14:paraId="0CCE1557" w14:textId="63C434A4" w:rsidR="00E04462" w:rsidRPr="001F4746" w:rsidRDefault="00E04462" w:rsidP="00E04462">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highlight w:val="yellow"/>
              </w:rPr>
            </w:pPr>
            <w:r>
              <w:rPr>
                <w:rFonts w:ascii="Calibri Light" w:eastAsia="Calibri Light" w:hAnsi="Calibri Light" w:cs="Calibri Light"/>
                <w:highlight w:val="yellow"/>
                <w:lang w:bidi="en-US"/>
              </w:rPr>
              <w:t xml:space="preserve">Paramount consideration </w:t>
            </w:r>
            <w:r>
              <w:rPr>
                <w:rFonts w:ascii="Calibri Light" w:eastAsia="Calibri Light" w:hAnsi="Calibri Light" w:cs="Calibri Light"/>
                <w:color w:val="EE0000"/>
                <w:highlight w:val="yellow"/>
                <w:lang w:bidi="en-US"/>
              </w:rPr>
              <w:t>[NSW]</w:t>
            </w:r>
          </w:p>
        </w:tc>
      </w:tr>
      <w:tr w:rsidR="00E04462" w:rsidRPr="0018475E" w14:paraId="2C7D1169"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18B13CEE" w14:textId="5DD87A5D" w:rsidR="00E04462" w:rsidRPr="00320827" w:rsidRDefault="00E04462" w:rsidP="00E04462">
            <w:pPr>
              <w:jc w:val="center"/>
              <w:rPr>
                <w:rFonts w:ascii="Calibri Light" w:hAnsi="Calibri Light" w:cs="Calibri Light"/>
              </w:rPr>
            </w:pPr>
            <w:r w:rsidRPr="001F4746">
              <w:rPr>
                <w:rFonts w:ascii="Calibri Light" w:hAnsi="Calibri Light" w:cs="Calibri Light"/>
                <w:b w:val="0"/>
                <w:bCs w:val="0"/>
                <w:highlight w:val="yellow"/>
              </w:rPr>
              <w:t>S. 51</w:t>
            </w:r>
          </w:p>
        </w:tc>
        <w:tc>
          <w:tcPr>
            <w:tcW w:w="8079" w:type="dxa"/>
          </w:tcPr>
          <w:p w14:paraId="627B3A6B" w14:textId="54DB1AB9" w:rsidR="00E04462" w:rsidRPr="00320827" w:rsidRDefault="00E04462" w:rsidP="00E04462">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1F4746">
              <w:rPr>
                <w:rFonts w:ascii="Calibri Light" w:hAnsi="Calibri Light" w:cs="Calibri Light"/>
                <w:highlight w:val="yellow"/>
              </w:rPr>
              <w:t>Conditions on service approval</w:t>
            </w:r>
          </w:p>
        </w:tc>
      </w:tr>
      <w:tr w:rsidR="00E04462" w:rsidRPr="0018475E" w14:paraId="0454AD77"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6AAEB24" w14:textId="66FF224F" w:rsidR="00E04462" w:rsidRPr="0018475E" w:rsidRDefault="00E04462" w:rsidP="00E04462">
            <w:pPr>
              <w:jc w:val="center"/>
              <w:rPr>
                <w:rFonts w:asciiTheme="majorHAnsi" w:hAnsiTheme="majorHAnsi" w:cs="Calibri"/>
                <w:b w:val="0"/>
                <w:bCs w:val="0"/>
              </w:rPr>
            </w:pPr>
            <w:r w:rsidRPr="0018475E">
              <w:rPr>
                <w:rFonts w:asciiTheme="majorHAnsi" w:hAnsiTheme="majorHAnsi" w:cs="Calibri"/>
                <w:b w:val="0"/>
                <w:bCs w:val="0"/>
              </w:rPr>
              <w:t>S</w:t>
            </w:r>
            <w:r>
              <w:rPr>
                <w:rFonts w:asciiTheme="majorHAnsi" w:hAnsiTheme="majorHAnsi" w:cs="Calibri"/>
                <w:b w:val="0"/>
                <w:bCs w:val="0"/>
              </w:rPr>
              <w:t xml:space="preserve">. </w:t>
            </w:r>
            <w:r w:rsidRPr="0018475E">
              <w:rPr>
                <w:rFonts w:asciiTheme="majorHAnsi" w:hAnsiTheme="majorHAnsi" w:cs="Calibri"/>
                <w:b w:val="0"/>
                <w:bCs w:val="0"/>
              </w:rPr>
              <w:t>175</w:t>
            </w:r>
          </w:p>
        </w:tc>
        <w:tc>
          <w:tcPr>
            <w:tcW w:w="8079" w:type="dxa"/>
          </w:tcPr>
          <w:p w14:paraId="060B8E09" w14:textId="77777777"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Offence relating to requirement to keep enrolment and other documents</w:t>
            </w:r>
          </w:p>
        </w:tc>
      </w:tr>
      <w:tr w:rsidR="00E04462" w:rsidRPr="0018475E" w14:paraId="77568632"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8EECA2C" w14:textId="77777777" w:rsidR="00E04462" w:rsidRPr="0018475E" w:rsidRDefault="00E04462" w:rsidP="00E04462">
            <w:pPr>
              <w:jc w:val="center"/>
              <w:rPr>
                <w:rFonts w:asciiTheme="majorHAnsi" w:hAnsiTheme="majorHAnsi" w:cs="Calibri"/>
                <w:b w:val="0"/>
                <w:bCs w:val="0"/>
              </w:rPr>
            </w:pPr>
            <w:r w:rsidRPr="0018475E">
              <w:rPr>
                <w:rFonts w:asciiTheme="majorHAnsi" w:hAnsiTheme="majorHAnsi" w:cs="Calibri"/>
                <w:b w:val="0"/>
                <w:bCs w:val="0"/>
              </w:rPr>
              <w:t>85</w:t>
            </w:r>
          </w:p>
        </w:tc>
        <w:tc>
          <w:tcPr>
            <w:tcW w:w="8079" w:type="dxa"/>
          </w:tcPr>
          <w:p w14:paraId="6BCECB34"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Incident, injury, trauma and illness policies and procedures</w:t>
            </w:r>
          </w:p>
        </w:tc>
      </w:tr>
      <w:tr w:rsidR="00E04462" w:rsidRPr="0018475E" w14:paraId="7B51AD48"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D671331" w14:textId="77777777" w:rsidR="00E04462" w:rsidRPr="0018475E" w:rsidRDefault="00E04462" w:rsidP="00E04462">
            <w:pPr>
              <w:jc w:val="center"/>
              <w:rPr>
                <w:rFonts w:asciiTheme="majorHAnsi" w:hAnsiTheme="majorHAnsi" w:cs="Calibri"/>
                <w:b w:val="0"/>
                <w:bCs w:val="0"/>
              </w:rPr>
            </w:pPr>
            <w:r w:rsidRPr="0018475E">
              <w:rPr>
                <w:rFonts w:asciiTheme="majorHAnsi" w:hAnsiTheme="majorHAnsi" w:cs="Calibri"/>
                <w:b w:val="0"/>
                <w:bCs w:val="0"/>
              </w:rPr>
              <w:t>86</w:t>
            </w:r>
          </w:p>
        </w:tc>
        <w:tc>
          <w:tcPr>
            <w:tcW w:w="8079" w:type="dxa"/>
          </w:tcPr>
          <w:p w14:paraId="06580F5A" w14:textId="77777777"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Notification to parents of incident, injury, trauma and illness</w:t>
            </w:r>
          </w:p>
        </w:tc>
      </w:tr>
      <w:tr w:rsidR="00E04462" w:rsidRPr="0018475E" w14:paraId="50C4F6B4"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771AF33"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88</w:t>
            </w:r>
          </w:p>
        </w:tc>
        <w:tc>
          <w:tcPr>
            <w:tcW w:w="8079" w:type="dxa"/>
          </w:tcPr>
          <w:p w14:paraId="2F5AFDBD"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Infectious diseases</w:t>
            </w:r>
          </w:p>
        </w:tc>
      </w:tr>
      <w:tr w:rsidR="00E04462" w:rsidRPr="0018475E" w14:paraId="4FCDE3C3"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F393653"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lastRenderedPageBreak/>
              <w:t>90</w:t>
            </w:r>
          </w:p>
        </w:tc>
        <w:tc>
          <w:tcPr>
            <w:tcW w:w="8079" w:type="dxa"/>
          </w:tcPr>
          <w:p w14:paraId="40E5ED50" w14:textId="77777777"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Medical conditions policy</w:t>
            </w:r>
          </w:p>
        </w:tc>
      </w:tr>
      <w:tr w:rsidR="00E04462" w:rsidRPr="0018475E" w14:paraId="41B9A244"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8A7978B" w14:textId="77777777" w:rsidR="00E04462" w:rsidRPr="0018475E" w:rsidRDefault="00E04462" w:rsidP="00E04462">
            <w:pPr>
              <w:jc w:val="center"/>
              <w:rPr>
                <w:rFonts w:asciiTheme="majorHAnsi" w:hAnsiTheme="majorHAnsi" w:cs="Calibri"/>
                <w:b w:val="0"/>
                <w:bCs w:val="0"/>
              </w:rPr>
            </w:pPr>
            <w:r w:rsidRPr="0018475E">
              <w:rPr>
                <w:rFonts w:asciiTheme="majorHAnsi" w:hAnsiTheme="majorHAnsi" w:cs="Calibri"/>
                <w:b w:val="0"/>
                <w:bCs w:val="0"/>
              </w:rPr>
              <w:t>91</w:t>
            </w:r>
          </w:p>
        </w:tc>
        <w:tc>
          <w:tcPr>
            <w:tcW w:w="8079" w:type="dxa"/>
          </w:tcPr>
          <w:p w14:paraId="406D71F5"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Medical conditions policy to be provided to parents</w:t>
            </w:r>
          </w:p>
        </w:tc>
      </w:tr>
      <w:tr w:rsidR="00E04462" w:rsidRPr="0018475E" w14:paraId="1DBC8CC9"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992D184"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92</w:t>
            </w:r>
          </w:p>
        </w:tc>
        <w:tc>
          <w:tcPr>
            <w:tcW w:w="8079" w:type="dxa"/>
          </w:tcPr>
          <w:p w14:paraId="607C5B04" w14:textId="02A28E4C"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Medication record</w:t>
            </w:r>
          </w:p>
        </w:tc>
      </w:tr>
      <w:tr w:rsidR="00E04462" w:rsidRPr="0018475E" w14:paraId="66333B73"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571B6CF"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93</w:t>
            </w:r>
          </w:p>
        </w:tc>
        <w:tc>
          <w:tcPr>
            <w:tcW w:w="8079" w:type="dxa"/>
          </w:tcPr>
          <w:p w14:paraId="567F2174" w14:textId="3139A020"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Administration of medication</w:t>
            </w:r>
          </w:p>
        </w:tc>
      </w:tr>
      <w:tr w:rsidR="00E04462" w:rsidRPr="0018475E" w14:paraId="33736D1A"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9F7D591"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99</w:t>
            </w:r>
          </w:p>
        </w:tc>
        <w:tc>
          <w:tcPr>
            <w:tcW w:w="8079" w:type="dxa"/>
          </w:tcPr>
          <w:p w14:paraId="63C90FE3" w14:textId="77777777"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Children leaving the education and care service premises </w:t>
            </w:r>
          </w:p>
        </w:tc>
      </w:tr>
      <w:tr w:rsidR="00E04462" w:rsidRPr="0018475E" w14:paraId="1416AC24"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15348547"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102</w:t>
            </w:r>
          </w:p>
        </w:tc>
        <w:tc>
          <w:tcPr>
            <w:tcW w:w="8079" w:type="dxa"/>
          </w:tcPr>
          <w:p w14:paraId="1AE9BD7A"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Authorisation for excursions </w:t>
            </w:r>
          </w:p>
        </w:tc>
      </w:tr>
      <w:tr w:rsidR="00E04462" w:rsidRPr="0018475E" w14:paraId="12B88775"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4D6AB1B" w14:textId="77777777" w:rsidR="00E04462" w:rsidRPr="0018475E" w:rsidRDefault="00E04462" w:rsidP="00E04462">
            <w:pPr>
              <w:jc w:val="center"/>
              <w:rPr>
                <w:rFonts w:asciiTheme="majorHAnsi" w:hAnsiTheme="majorHAnsi" w:cs="Calibri"/>
                <w:b w:val="0"/>
                <w:bCs w:val="0"/>
              </w:rPr>
            </w:pPr>
            <w:r w:rsidRPr="0018475E">
              <w:rPr>
                <w:rFonts w:asciiTheme="majorHAnsi" w:hAnsiTheme="majorHAnsi" w:cs="Calibri"/>
                <w:b w:val="0"/>
                <w:bCs w:val="0"/>
              </w:rPr>
              <w:t>102D</w:t>
            </w:r>
          </w:p>
        </w:tc>
        <w:tc>
          <w:tcPr>
            <w:tcW w:w="8079" w:type="dxa"/>
          </w:tcPr>
          <w:p w14:paraId="7A6F1654" w14:textId="77777777"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Authorisation for service to transport children</w:t>
            </w:r>
          </w:p>
        </w:tc>
      </w:tr>
      <w:tr w:rsidR="00E04462" w:rsidRPr="0018475E" w14:paraId="30694316"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C315F8E"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157</w:t>
            </w:r>
          </w:p>
        </w:tc>
        <w:tc>
          <w:tcPr>
            <w:tcW w:w="8079" w:type="dxa"/>
          </w:tcPr>
          <w:p w14:paraId="1D2BB270"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Access for parents </w:t>
            </w:r>
          </w:p>
        </w:tc>
      </w:tr>
      <w:tr w:rsidR="00E04462" w:rsidRPr="0018475E" w14:paraId="53BAB8B0"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13F7902"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160</w:t>
            </w:r>
          </w:p>
        </w:tc>
        <w:tc>
          <w:tcPr>
            <w:tcW w:w="8079" w:type="dxa"/>
          </w:tcPr>
          <w:p w14:paraId="0B122FA6" w14:textId="77777777"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Child enrolment records to be kept by approved provider and family day care educator </w:t>
            </w:r>
          </w:p>
        </w:tc>
      </w:tr>
      <w:tr w:rsidR="00E04462" w:rsidRPr="0018475E" w14:paraId="36359DF8"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D4C196B"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161</w:t>
            </w:r>
          </w:p>
        </w:tc>
        <w:tc>
          <w:tcPr>
            <w:tcW w:w="8079" w:type="dxa"/>
          </w:tcPr>
          <w:p w14:paraId="2B7803C6"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Authorisations to be kept in enrolment record </w:t>
            </w:r>
          </w:p>
        </w:tc>
      </w:tr>
      <w:tr w:rsidR="00E04462" w:rsidRPr="0018475E" w14:paraId="6ED736B1"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1FA012B"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162</w:t>
            </w:r>
          </w:p>
        </w:tc>
        <w:tc>
          <w:tcPr>
            <w:tcW w:w="8079" w:type="dxa"/>
          </w:tcPr>
          <w:p w14:paraId="2F0BB2CD" w14:textId="77777777"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Health information to be kept in enrolment record </w:t>
            </w:r>
          </w:p>
        </w:tc>
      </w:tr>
      <w:tr w:rsidR="00E04462" w:rsidRPr="0018475E" w14:paraId="261749D4"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15A046F"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168</w:t>
            </w:r>
          </w:p>
        </w:tc>
        <w:tc>
          <w:tcPr>
            <w:tcW w:w="8079" w:type="dxa"/>
          </w:tcPr>
          <w:p w14:paraId="0568F1F7"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Education and care service must have policies and procedures</w:t>
            </w:r>
          </w:p>
        </w:tc>
      </w:tr>
      <w:tr w:rsidR="0096593C" w:rsidRPr="0018475E" w14:paraId="3BB4F325"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A301D0C" w14:textId="30439E2F" w:rsidR="0096593C" w:rsidRPr="00183C8D" w:rsidRDefault="0096593C" w:rsidP="00E04462">
            <w:pPr>
              <w:jc w:val="center"/>
              <w:rPr>
                <w:rFonts w:asciiTheme="majorHAnsi" w:hAnsiTheme="majorHAnsi" w:cs="Calibri"/>
                <w:b w:val="0"/>
                <w:bCs w:val="0"/>
                <w:highlight w:val="yellow"/>
              </w:rPr>
            </w:pPr>
            <w:r w:rsidRPr="00183C8D">
              <w:rPr>
                <w:rFonts w:asciiTheme="majorHAnsi" w:hAnsiTheme="majorHAnsi" w:cs="Calibri"/>
                <w:b w:val="0"/>
                <w:bCs w:val="0"/>
                <w:highlight w:val="yellow"/>
              </w:rPr>
              <w:t>170</w:t>
            </w:r>
          </w:p>
        </w:tc>
        <w:tc>
          <w:tcPr>
            <w:tcW w:w="8079" w:type="dxa"/>
          </w:tcPr>
          <w:p w14:paraId="22D7611A" w14:textId="7EEAF22D" w:rsidR="0096593C" w:rsidRPr="00183C8D" w:rsidRDefault="0096593C"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highlight w:val="yellow"/>
              </w:rPr>
            </w:pPr>
            <w:r w:rsidRPr="00183C8D">
              <w:rPr>
                <w:rFonts w:asciiTheme="majorHAnsi" w:hAnsiTheme="majorHAnsi"/>
                <w:highlight w:val="yellow"/>
              </w:rPr>
              <w:t xml:space="preserve">Policies and procedures to be followed </w:t>
            </w:r>
          </w:p>
        </w:tc>
      </w:tr>
      <w:tr w:rsidR="00E04462" w:rsidRPr="0018475E" w14:paraId="2E3142D2"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2770C64" w14:textId="20215260" w:rsidR="00E04462" w:rsidRPr="00676203" w:rsidRDefault="00E04462" w:rsidP="00E04462">
            <w:pPr>
              <w:jc w:val="center"/>
              <w:rPr>
                <w:rFonts w:asciiTheme="majorHAnsi" w:hAnsiTheme="majorHAnsi" w:cs="Calibri"/>
              </w:rPr>
            </w:pPr>
            <w:r w:rsidRPr="00676203">
              <w:rPr>
                <w:rFonts w:asciiTheme="majorHAnsi" w:hAnsiTheme="majorHAnsi"/>
                <w:b w:val="0"/>
                <w:bCs w:val="0"/>
              </w:rPr>
              <w:t>171</w:t>
            </w:r>
          </w:p>
        </w:tc>
        <w:tc>
          <w:tcPr>
            <w:tcW w:w="8079" w:type="dxa"/>
          </w:tcPr>
          <w:p w14:paraId="3C23383D" w14:textId="3961F6D4" w:rsidR="00E04462" w:rsidRPr="00676203"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676203">
              <w:rPr>
                <w:rFonts w:asciiTheme="majorHAnsi" w:hAnsiTheme="majorHAnsi"/>
              </w:rPr>
              <w:t xml:space="preserve">Policies and procedures to be kept available </w:t>
            </w:r>
          </w:p>
        </w:tc>
      </w:tr>
      <w:tr w:rsidR="00E04462" w:rsidRPr="0018475E" w14:paraId="7374ACB7"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733644A" w14:textId="7E470791" w:rsidR="00E04462" w:rsidRPr="00676203" w:rsidRDefault="00E04462" w:rsidP="00E04462">
            <w:pPr>
              <w:jc w:val="center"/>
              <w:rPr>
                <w:rFonts w:asciiTheme="majorHAnsi" w:hAnsiTheme="majorHAnsi" w:cs="Calibri"/>
              </w:rPr>
            </w:pPr>
            <w:r w:rsidRPr="00676203">
              <w:rPr>
                <w:rFonts w:asciiTheme="majorHAnsi" w:hAnsiTheme="majorHAnsi"/>
                <w:b w:val="0"/>
                <w:bCs w:val="0"/>
              </w:rPr>
              <w:t>172</w:t>
            </w:r>
          </w:p>
        </w:tc>
        <w:tc>
          <w:tcPr>
            <w:tcW w:w="8079" w:type="dxa"/>
          </w:tcPr>
          <w:p w14:paraId="199B3CB5" w14:textId="1C02FAFE" w:rsidR="00E04462" w:rsidRPr="00676203"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676203">
              <w:rPr>
                <w:rFonts w:asciiTheme="majorHAnsi" w:hAnsiTheme="majorHAnsi"/>
              </w:rPr>
              <w:t xml:space="preserve">Notification of change to policies or </w:t>
            </w:r>
            <w:r w:rsidRPr="00F20726">
              <w:rPr>
                <w:rFonts w:asciiTheme="majorHAnsi" w:hAnsiTheme="majorHAnsi"/>
              </w:rPr>
              <w:t>procedure</w:t>
            </w:r>
            <w:r w:rsidR="00183C8D" w:rsidRPr="00F20726">
              <w:rPr>
                <w:rFonts w:asciiTheme="majorHAnsi" w:hAnsiTheme="majorHAnsi"/>
              </w:rPr>
              <w:t>s</w:t>
            </w:r>
          </w:p>
        </w:tc>
      </w:tr>
      <w:tr w:rsidR="00E04462" w:rsidRPr="0018475E" w14:paraId="0626CCC0"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00369A5"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177</w:t>
            </w:r>
          </w:p>
        </w:tc>
        <w:tc>
          <w:tcPr>
            <w:tcW w:w="8079" w:type="dxa"/>
          </w:tcPr>
          <w:p w14:paraId="3DF8A034"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Prescribed enrolment and other documents to be kept by approved provider </w:t>
            </w:r>
          </w:p>
        </w:tc>
      </w:tr>
      <w:tr w:rsidR="00E04462" w:rsidRPr="0018475E" w14:paraId="70477F08"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13C2CDA"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181</w:t>
            </w:r>
          </w:p>
        </w:tc>
        <w:tc>
          <w:tcPr>
            <w:tcW w:w="8079" w:type="dxa"/>
          </w:tcPr>
          <w:p w14:paraId="7C91611D" w14:textId="77777777" w:rsidR="00E04462" w:rsidRPr="0018475E" w:rsidRDefault="00E04462" w:rsidP="00E04462">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Confidentiality of records kept by approved provider </w:t>
            </w:r>
          </w:p>
        </w:tc>
      </w:tr>
      <w:tr w:rsidR="00E04462" w:rsidRPr="0018475E" w14:paraId="2A6175E4"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1E15810" w14:textId="77777777" w:rsidR="00E04462" w:rsidRPr="0018475E" w:rsidRDefault="00E04462" w:rsidP="00E04462">
            <w:pPr>
              <w:jc w:val="center"/>
              <w:rPr>
                <w:rFonts w:asciiTheme="majorHAnsi" w:hAnsiTheme="majorHAnsi"/>
                <w:b w:val="0"/>
                <w:bCs w:val="0"/>
              </w:rPr>
            </w:pPr>
            <w:r w:rsidRPr="0018475E">
              <w:rPr>
                <w:rFonts w:asciiTheme="majorHAnsi" w:hAnsiTheme="majorHAnsi" w:cs="Calibri"/>
                <w:b w:val="0"/>
                <w:bCs w:val="0"/>
              </w:rPr>
              <w:t>183</w:t>
            </w:r>
          </w:p>
        </w:tc>
        <w:tc>
          <w:tcPr>
            <w:tcW w:w="8079" w:type="dxa"/>
          </w:tcPr>
          <w:p w14:paraId="3CFBFE8F" w14:textId="77777777" w:rsidR="00E04462" w:rsidRPr="0018475E" w:rsidRDefault="00E04462" w:rsidP="00E04462">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8475E">
              <w:rPr>
                <w:rFonts w:asciiTheme="majorHAnsi" w:hAnsiTheme="majorHAnsi" w:cs="Calibri"/>
                <w:color w:val="000000"/>
              </w:rPr>
              <w:t xml:space="preserve">Storage of records and other documents </w:t>
            </w:r>
          </w:p>
        </w:tc>
      </w:tr>
    </w:tbl>
    <w:p w14:paraId="097175E2" w14:textId="77777777" w:rsidR="004A2949" w:rsidRDefault="004A2949" w:rsidP="002B5BC2">
      <w:pPr>
        <w:spacing w:after="0" w:line="360" w:lineRule="auto"/>
        <w:rPr>
          <w:color w:val="000000" w:themeColor="text1"/>
          <w:sz w:val="24"/>
          <w:szCs w:val="24"/>
          <w:lang w:val="en-US"/>
        </w:rPr>
      </w:pPr>
    </w:p>
    <w:p w14:paraId="288AA096" w14:textId="7E5B2398" w:rsidR="008044BB" w:rsidRPr="00B80185" w:rsidRDefault="008044BB" w:rsidP="00B80185">
      <w:pPr>
        <w:spacing w:line="360" w:lineRule="auto"/>
        <w:rPr>
          <w:rFonts w:cs="Arial"/>
          <w:sz w:val="24"/>
          <w:szCs w:val="24"/>
        </w:rPr>
      </w:pPr>
      <w:r w:rsidRPr="00B80185">
        <w:rPr>
          <w:color w:val="000000" w:themeColor="text1"/>
          <w:sz w:val="24"/>
          <w:szCs w:val="24"/>
          <w:lang w:val="en-US"/>
        </w:rPr>
        <w:t xml:space="preserve">RELATED LEGISLATION </w:t>
      </w:r>
    </w:p>
    <w:tbl>
      <w:tblPr>
        <w:tblStyle w:val="PlainTable11"/>
        <w:tblW w:w="0" w:type="auto"/>
        <w:tblLook w:val="04A0" w:firstRow="1" w:lastRow="0" w:firstColumn="1" w:lastColumn="0" w:noHBand="0" w:noVBand="1"/>
      </w:tblPr>
      <w:tblGrid>
        <w:gridCol w:w="4508"/>
        <w:gridCol w:w="4508"/>
      </w:tblGrid>
      <w:tr w:rsidR="008044BB" w:rsidRPr="00583341" w14:paraId="61EB5DAE" w14:textId="77777777" w:rsidTr="0048077E">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3F6485" w14:textId="77777777" w:rsidR="008044BB" w:rsidRPr="00583341" w:rsidRDefault="008044BB">
            <w:pPr>
              <w:rPr>
                <w:rFonts w:asciiTheme="majorHAnsi" w:hAnsiTheme="majorHAnsi"/>
                <w:b w:val="0"/>
                <w:bCs w:val="0"/>
              </w:rPr>
            </w:pPr>
            <w:r w:rsidRPr="00583341">
              <w:rPr>
                <w:rFonts w:asciiTheme="majorHAnsi" w:hAnsiTheme="majorHAnsi"/>
                <w:b w:val="0"/>
                <w:bCs w:val="0"/>
              </w:rPr>
              <w:t xml:space="preserve">Child Care Subsidy Secretary’s Rules 2017 </w:t>
            </w:r>
          </w:p>
        </w:tc>
        <w:tc>
          <w:tcPr>
            <w:tcW w:w="4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002DD7" w14:textId="77777777" w:rsidR="008044BB" w:rsidRPr="00583341" w:rsidRDefault="008044BB">
            <w:pPr>
              <w:cnfStyle w:val="100000000000" w:firstRow="1" w:lastRow="0" w:firstColumn="0" w:lastColumn="0" w:oddVBand="0" w:evenVBand="0" w:oddHBand="0" w:evenHBand="0" w:firstRowFirstColumn="0" w:firstRowLastColumn="0" w:lastRowFirstColumn="0" w:lastRowLastColumn="0"/>
              <w:rPr>
                <w:rFonts w:asciiTheme="majorHAnsi" w:hAnsiTheme="majorHAnsi"/>
                <w:b w:val="0"/>
              </w:rPr>
            </w:pPr>
            <w:r w:rsidRPr="00583341">
              <w:rPr>
                <w:rFonts w:asciiTheme="majorHAnsi" w:hAnsiTheme="majorHAnsi"/>
                <w:b w:val="0"/>
              </w:rPr>
              <w:t>Family Law Act 1975</w:t>
            </w:r>
          </w:p>
        </w:tc>
      </w:tr>
      <w:tr w:rsidR="007E59F9" w:rsidRPr="00583341" w14:paraId="4809C303"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ED5C8" w14:textId="527B21BC" w:rsidR="007E59F9" w:rsidRPr="00583341" w:rsidRDefault="00FE2CDF" w:rsidP="004159BD">
            <w:pPr>
              <w:rPr>
                <w:rFonts w:asciiTheme="majorHAnsi" w:hAnsiTheme="majorHAnsi"/>
              </w:rPr>
            </w:pPr>
            <w:r w:rsidRPr="00583341">
              <w:rPr>
                <w:rFonts w:asciiTheme="majorHAnsi" w:hAnsiTheme="majorHAnsi"/>
                <w:b w:val="0"/>
                <w:bCs w:val="0"/>
              </w:rPr>
              <w:t>Child Care Subsidy Minister’s Rules 2017</w:t>
            </w:r>
          </w:p>
        </w:tc>
        <w:tc>
          <w:tcPr>
            <w:tcW w:w="4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65FE6" w14:textId="7E4B4B6E" w:rsidR="007E59F9" w:rsidRPr="00B77FE8" w:rsidRDefault="00186270" w:rsidP="004159BD">
            <w:pPr>
              <w:cnfStyle w:val="000000100000" w:firstRow="0" w:lastRow="0" w:firstColumn="0" w:lastColumn="0" w:oddVBand="0" w:evenVBand="0" w:oddHBand="1" w:evenHBand="0" w:firstRowFirstColumn="0" w:firstRowLastColumn="0" w:lastRowFirstColumn="0" w:lastRowLastColumn="0"/>
              <w:rPr>
                <w:rFonts w:asciiTheme="majorHAnsi" w:hAnsiTheme="majorHAnsi"/>
              </w:rPr>
            </w:pPr>
            <w:hyperlink r:id="rId11" w:history="1">
              <w:r w:rsidRPr="00B77FE8">
                <w:rPr>
                  <w:rStyle w:val="Hyperlink"/>
                  <w:rFonts w:asciiTheme="majorHAnsi" w:hAnsiTheme="majorHAnsi"/>
                  <w:highlight w:val="yellow"/>
                </w:rPr>
                <w:t>Disability Standards for Education 2005</w:t>
              </w:r>
            </w:hyperlink>
            <w:r w:rsidRPr="00B77FE8">
              <w:rPr>
                <w:rFonts w:asciiTheme="majorHAnsi" w:hAnsiTheme="majorHAnsi"/>
              </w:rPr>
              <w:t xml:space="preserve"> </w:t>
            </w:r>
          </w:p>
        </w:tc>
      </w:tr>
      <w:tr w:rsidR="00952CE4" w:rsidRPr="00583341" w14:paraId="756EDA80" w14:textId="77777777" w:rsidTr="0048077E">
        <w:trPr>
          <w:trHeight w:val="488"/>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05A3D" w14:textId="58CA0EAC" w:rsidR="00952CE4" w:rsidRPr="00583341" w:rsidRDefault="00FE2CDF" w:rsidP="004159BD">
            <w:pPr>
              <w:rPr>
                <w:rFonts w:asciiTheme="majorHAnsi" w:hAnsiTheme="majorHAnsi"/>
              </w:rPr>
            </w:pPr>
            <w:hyperlink r:id="rId12" w:history="1">
              <w:r w:rsidRPr="008C1FC3">
                <w:rPr>
                  <w:rStyle w:val="Hyperlink"/>
                  <w:rFonts w:asciiTheme="majorHAnsi" w:hAnsiTheme="majorHAnsi"/>
                  <w:b w:val="0"/>
                  <w:bCs w:val="0"/>
                  <w:highlight w:val="yellow"/>
                </w:rPr>
                <w:t>Disability Discrimination Act 1992</w:t>
              </w:r>
            </w:hyperlink>
          </w:p>
        </w:tc>
        <w:tc>
          <w:tcPr>
            <w:tcW w:w="4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2A19E" w14:textId="18A91BC4" w:rsidR="00952CE4" w:rsidRPr="00583341" w:rsidRDefault="00186270" w:rsidP="004159BD">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583341">
              <w:rPr>
                <w:rFonts w:asciiTheme="majorHAnsi" w:hAnsiTheme="majorHAnsi"/>
              </w:rPr>
              <w:t>A New Tax System (Family Assistance) Act 1999</w:t>
            </w:r>
          </w:p>
        </w:tc>
      </w:tr>
      <w:tr w:rsidR="00F13156" w:rsidRPr="00666AA1" w14:paraId="3EDC511E" w14:textId="77777777" w:rsidTr="0048077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BDBCE" w14:textId="684A974D" w:rsidR="00F13156" w:rsidRPr="00666AA1" w:rsidRDefault="00DF6CC7" w:rsidP="00F13156">
            <w:pPr>
              <w:rPr>
                <w:rFonts w:asciiTheme="majorHAnsi" w:eastAsia="Times New Roman" w:hAnsiTheme="majorHAnsi" w:cstheme="majorHAnsi"/>
                <w:bCs w:val="0"/>
                <w:lang w:eastAsia="en-GB"/>
              </w:rPr>
            </w:pPr>
            <w:r w:rsidRPr="00583341">
              <w:rPr>
                <w:rFonts w:asciiTheme="majorHAnsi" w:hAnsiTheme="majorHAnsi" w:cstheme="majorHAnsi"/>
                <w:b w:val="0"/>
                <w:bCs w:val="0"/>
              </w:rPr>
              <w:t xml:space="preserve">Family Assistance Law – </w:t>
            </w:r>
            <w:r w:rsidRPr="00583341">
              <w:rPr>
                <w:rFonts w:asciiTheme="majorHAnsi" w:hAnsiTheme="majorHAnsi" w:cstheme="majorHAnsi"/>
                <w:b w:val="0"/>
                <w:bCs w:val="0"/>
                <w:sz w:val="18"/>
                <w:szCs w:val="18"/>
              </w:rPr>
              <w:t>Incorporating all</w:t>
            </w:r>
            <w:r w:rsidRPr="00583341">
              <w:rPr>
                <w:rFonts w:asciiTheme="majorHAnsi" w:hAnsiTheme="majorHAnsi" w:cstheme="majorHAnsi"/>
                <w:b w:val="0"/>
                <w:bCs w:val="0"/>
                <w:sz w:val="12"/>
                <w:szCs w:val="12"/>
              </w:rPr>
              <w:t xml:space="preserve"> </w:t>
            </w:r>
            <w:r w:rsidRPr="00583341">
              <w:rPr>
                <w:rFonts w:asciiTheme="majorHAnsi" w:hAnsiTheme="majorHAnsi" w:cstheme="majorHAnsi"/>
                <w:b w:val="0"/>
                <w:bCs w:val="0"/>
                <w:sz w:val="18"/>
                <w:szCs w:val="18"/>
              </w:rPr>
              <w:t xml:space="preserve">related legislation as identified within the </w:t>
            </w:r>
            <w:hyperlink r:id="rId13" w:history="1">
              <w:r w:rsidRPr="00231878">
                <w:rPr>
                  <w:rStyle w:val="Hyperlink"/>
                  <w:rFonts w:asciiTheme="majorHAnsi" w:hAnsiTheme="majorHAnsi" w:cstheme="majorHAnsi"/>
                  <w:b w:val="0"/>
                  <w:bCs w:val="0"/>
                  <w:sz w:val="18"/>
                  <w:szCs w:val="18"/>
                  <w:highlight w:val="yellow"/>
                </w:rPr>
                <w:t>Child Care Provider Handbook</w:t>
              </w:r>
            </w:hyperlink>
            <w:r w:rsidRPr="00583341">
              <w:rPr>
                <w:rFonts w:asciiTheme="majorHAnsi" w:hAnsiTheme="majorHAnsi" w:cstheme="majorHAnsi"/>
                <w:b w:val="0"/>
                <w:bCs w:val="0"/>
                <w:sz w:val="18"/>
                <w:szCs w:val="18"/>
              </w:rPr>
              <w:t xml:space="preserve"> </w:t>
            </w:r>
          </w:p>
        </w:tc>
      </w:tr>
    </w:tbl>
    <w:p w14:paraId="161B1894" w14:textId="3B9913F5" w:rsidR="008044BB" w:rsidRPr="00666AA1" w:rsidRDefault="008044BB" w:rsidP="002B5BC2">
      <w:pPr>
        <w:spacing w:after="0" w:line="360" w:lineRule="auto"/>
        <w:rPr>
          <w:rFonts w:cs="Arial"/>
          <w:sz w:val="24"/>
          <w:szCs w:val="24"/>
          <w:lang w:val="en-US"/>
        </w:rPr>
      </w:pPr>
    </w:p>
    <w:p w14:paraId="1D593815" w14:textId="12EB5CF7" w:rsidR="005D148A" w:rsidRPr="00666AA1" w:rsidRDefault="005D148A" w:rsidP="00676203">
      <w:pPr>
        <w:spacing w:line="360" w:lineRule="auto"/>
        <w:rPr>
          <w:rFonts w:cs="Arial"/>
          <w:sz w:val="24"/>
          <w:szCs w:val="24"/>
          <w:lang w:val="en-US"/>
        </w:rPr>
      </w:pPr>
      <w:r w:rsidRPr="00666AA1">
        <w:rPr>
          <w:rFonts w:cs="Arial"/>
          <w:sz w:val="24"/>
          <w:szCs w:val="24"/>
          <w:lang w:val="en-US"/>
        </w:rPr>
        <w:t>RELATED POLICIES</w:t>
      </w:r>
    </w:p>
    <w:tbl>
      <w:tblPr>
        <w:tblStyle w:val="TableGrid"/>
        <w:tblW w:w="9180" w:type="dxa"/>
        <w:tblLook w:val="04A0" w:firstRow="1" w:lastRow="0" w:firstColumn="1" w:lastColumn="0" w:noHBand="0" w:noVBand="1"/>
      </w:tblPr>
      <w:tblGrid>
        <w:gridCol w:w="4390"/>
        <w:gridCol w:w="4790"/>
      </w:tblGrid>
      <w:tr w:rsidR="005D148A" w:rsidRPr="009D04FB" w14:paraId="4C82A415" w14:textId="77777777" w:rsidTr="00737C29">
        <w:trPr>
          <w:trHeight w:val="557"/>
        </w:trPr>
        <w:tc>
          <w:tcPr>
            <w:tcW w:w="4390" w:type="dxa"/>
          </w:tcPr>
          <w:p w14:paraId="7B5EFBEB" w14:textId="6EB55945" w:rsidR="005F1CFD" w:rsidRPr="00676203" w:rsidRDefault="005F1CFD" w:rsidP="000275E3">
            <w:pPr>
              <w:spacing w:line="276" w:lineRule="auto"/>
              <w:rPr>
                <w:rFonts w:asciiTheme="majorHAnsi" w:hAnsiTheme="majorHAnsi"/>
                <w:bCs/>
              </w:rPr>
            </w:pPr>
            <w:r w:rsidRPr="00676203">
              <w:rPr>
                <w:rFonts w:asciiTheme="majorHAnsi" w:hAnsiTheme="majorHAnsi"/>
              </w:rPr>
              <w:t xml:space="preserve">Acceptance and Refusal </w:t>
            </w:r>
            <w:r w:rsidR="00490947" w:rsidRPr="00490947">
              <w:rPr>
                <w:rFonts w:asciiTheme="majorHAnsi" w:hAnsiTheme="majorHAnsi"/>
                <w:highlight w:val="yellow"/>
              </w:rPr>
              <w:t>of</w:t>
            </w:r>
            <w:r w:rsidR="00490947">
              <w:rPr>
                <w:rFonts w:asciiTheme="majorHAnsi" w:hAnsiTheme="majorHAnsi"/>
              </w:rPr>
              <w:t xml:space="preserve"> </w:t>
            </w:r>
            <w:r w:rsidRPr="00676203">
              <w:rPr>
                <w:rFonts w:asciiTheme="majorHAnsi" w:hAnsiTheme="majorHAnsi"/>
              </w:rPr>
              <w:t xml:space="preserve">Authorisation Policy </w:t>
            </w:r>
          </w:p>
          <w:p w14:paraId="05F362C2" w14:textId="77777777" w:rsidR="005F1CFD" w:rsidRPr="00676203" w:rsidRDefault="005F1CFD" w:rsidP="000275E3">
            <w:pPr>
              <w:spacing w:line="276" w:lineRule="auto"/>
              <w:rPr>
                <w:rFonts w:asciiTheme="majorHAnsi" w:hAnsiTheme="majorHAnsi"/>
              </w:rPr>
            </w:pPr>
            <w:r w:rsidRPr="00676203">
              <w:rPr>
                <w:rFonts w:asciiTheme="majorHAnsi" w:hAnsiTheme="majorHAnsi"/>
              </w:rPr>
              <w:t xml:space="preserve">Additional Needs Policy </w:t>
            </w:r>
          </w:p>
          <w:p w14:paraId="7B3143A3" w14:textId="21CB5624" w:rsidR="00A2141A" w:rsidRPr="00676203" w:rsidRDefault="003B1031" w:rsidP="000275E3">
            <w:pPr>
              <w:spacing w:line="276" w:lineRule="auto"/>
              <w:rPr>
                <w:rFonts w:asciiTheme="majorHAnsi" w:hAnsiTheme="majorHAnsi"/>
              </w:rPr>
            </w:pPr>
            <w:r w:rsidRPr="00676203">
              <w:rPr>
                <w:rFonts w:asciiTheme="majorHAnsi" w:hAnsiTheme="majorHAnsi"/>
              </w:rPr>
              <w:lastRenderedPageBreak/>
              <w:t>Behaviour Guidance Policy</w:t>
            </w:r>
          </w:p>
          <w:p w14:paraId="5D5D587D" w14:textId="7E6439B5" w:rsidR="004159BD" w:rsidRPr="00676203" w:rsidRDefault="0058650A" w:rsidP="000275E3">
            <w:pPr>
              <w:spacing w:line="276" w:lineRule="auto"/>
              <w:rPr>
                <w:rFonts w:asciiTheme="majorHAnsi" w:hAnsiTheme="majorHAnsi"/>
              </w:rPr>
            </w:pPr>
            <w:r w:rsidRPr="00A54F87">
              <w:rPr>
                <w:rFonts w:ascii="Calibri Light" w:hAnsi="Calibri Light"/>
                <w:szCs w:val="28"/>
                <w:highlight w:val="yellow"/>
              </w:rPr>
              <w:t>Child Care Subsidy (</w:t>
            </w:r>
            <w:r w:rsidR="004159BD" w:rsidRPr="00A54F87">
              <w:rPr>
                <w:rFonts w:ascii="Calibri Light" w:hAnsi="Calibri Light"/>
                <w:szCs w:val="28"/>
                <w:highlight w:val="yellow"/>
              </w:rPr>
              <w:t>CCS</w:t>
            </w:r>
            <w:r w:rsidRPr="00A54F87">
              <w:rPr>
                <w:rFonts w:ascii="Calibri Light" w:hAnsi="Calibri Light"/>
                <w:szCs w:val="28"/>
                <w:highlight w:val="yellow"/>
              </w:rPr>
              <w:t>)</w:t>
            </w:r>
            <w:r w:rsidR="004159BD" w:rsidRPr="00676203">
              <w:rPr>
                <w:rFonts w:asciiTheme="majorHAnsi" w:hAnsiTheme="majorHAnsi"/>
              </w:rPr>
              <w:t xml:space="preserve"> Governance Policy</w:t>
            </w:r>
          </w:p>
          <w:p w14:paraId="235084DF" w14:textId="1BB0814E" w:rsidR="005F1CFD" w:rsidRPr="00676203" w:rsidRDefault="005F1CFD" w:rsidP="000275E3">
            <w:pPr>
              <w:spacing w:line="276" w:lineRule="auto"/>
              <w:rPr>
                <w:rFonts w:asciiTheme="majorHAnsi" w:hAnsiTheme="majorHAnsi"/>
              </w:rPr>
            </w:pPr>
            <w:r w:rsidRPr="00676203">
              <w:rPr>
                <w:rFonts w:asciiTheme="majorHAnsi" w:hAnsiTheme="majorHAnsi"/>
              </w:rPr>
              <w:t xml:space="preserve">Children’s Belongings Policy </w:t>
            </w:r>
          </w:p>
          <w:p w14:paraId="5365B720" w14:textId="21FBA021" w:rsidR="00961D14" w:rsidRPr="00676203" w:rsidRDefault="00961D14" w:rsidP="000275E3">
            <w:pPr>
              <w:spacing w:line="276" w:lineRule="auto"/>
              <w:rPr>
                <w:rFonts w:asciiTheme="majorHAnsi" w:hAnsiTheme="majorHAnsi" w:cstheme="majorHAnsi"/>
              </w:rPr>
            </w:pPr>
            <w:r w:rsidRPr="00676203">
              <w:rPr>
                <w:rFonts w:asciiTheme="majorHAnsi" w:hAnsiTheme="majorHAnsi" w:cstheme="majorHAnsi"/>
              </w:rPr>
              <w:t xml:space="preserve">Children in </w:t>
            </w:r>
            <w:r w:rsidR="005B3A81" w:rsidRPr="005B3A81">
              <w:rPr>
                <w:rFonts w:asciiTheme="majorHAnsi" w:hAnsiTheme="majorHAnsi" w:cstheme="majorHAnsi"/>
                <w:highlight w:val="yellow"/>
              </w:rPr>
              <w:t>the</w:t>
            </w:r>
            <w:r w:rsidR="005B3A81">
              <w:rPr>
                <w:rFonts w:asciiTheme="majorHAnsi" w:hAnsiTheme="majorHAnsi" w:cstheme="majorHAnsi"/>
              </w:rPr>
              <w:t xml:space="preserve"> </w:t>
            </w:r>
            <w:r w:rsidRPr="00676203">
              <w:rPr>
                <w:rFonts w:asciiTheme="majorHAnsi" w:hAnsiTheme="majorHAnsi" w:cstheme="majorHAnsi"/>
              </w:rPr>
              <w:t>Workplace Policy</w:t>
            </w:r>
          </w:p>
          <w:p w14:paraId="713B5953" w14:textId="5FC8C32E" w:rsidR="003B1031" w:rsidRPr="00676203" w:rsidRDefault="003B1031" w:rsidP="000275E3">
            <w:pPr>
              <w:spacing w:line="276" w:lineRule="auto"/>
              <w:rPr>
                <w:rFonts w:asciiTheme="majorHAnsi" w:hAnsiTheme="majorHAnsi" w:cstheme="majorHAnsi"/>
              </w:rPr>
            </w:pPr>
            <w:r w:rsidRPr="00676203">
              <w:rPr>
                <w:rFonts w:asciiTheme="majorHAnsi" w:hAnsiTheme="majorHAnsi" w:cstheme="majorHAnsi"/>
              </w:rPr>
              <w:t>Code of Conduct Policy</w:t>
            </w:r>
          </w:p>
          <w:p w14:paraId="68BA3429" w14:textId="2CE2A6DB" w:rsidR="007C374A" w:rsidRPr="00676203" w:rsidRDefault="00103EB8" w:rsidP="000275E3">
            <w:pPr>
              <w:spacing w:line="276" w:lineRule="auto"/>
              <w:rPr>
                <w:rFonts w:asciiTheme="majorHAnsi" w:hAnsiTheme="majorHAnsi"/>
              </w:rPr>
            </w:pPr>
            <w:r w:rsidRPr="00676203">
              <w:rPr>
                <w:rFonts w:asciiTheme="majorHAnsi" w:hAnsiTheme="majorHAnsi"/>
              </w:rPr>
              <w:t xml:space="preserve">Dealing with </w:t>
            </w:r>
            <w:r w:rsidR="007C374A" w:rsidRPr="00D36088">
              <w:rPr>
                <w:rFonts w:asciiTheme="majorHAnsi" w:hAnsiTheme="majorHAnsi"/>
              </w:rPr>
              <w:t>Infectious Disease</w:t>
            </w:r>
            <w:r w:rsidR="00A928CB" w:rsidRPr="00D36088">
              <w:rPr>
                <w:rFonts w:asciiTheme="majorHAnsi" w:hAnsiTheme="majorHAnsi"/>
              </w:rPr>
              <w:t>s</w:t>
            </w:r>
            <w:r w:rsidR="007C374A" w:rsidRPr="00676203">
              <w:rPr>
                <w:rFonts w:asciiTheme="majorHAnsi" w:hAnsiTheme="majorHAnsi"/>
              </w:rPr>
              <w:t xml:space="preserve"> Policy</w:t>
            </w:r>
          </w:p>
          <w:p w14:paraId="1BA30149" w14:textId="58B1DC5F" w:rsidR="004159BD" w:rsidRPr="00676203" w:rsidRDefault="004159BD" w:rsidP="000275E3">
            <w:pPr>
              <w:spacing w:line="276" w:lineRule="auto"/>
              <w:rPr>
                <w:rFonts w:asciiTheme="majorHAnsi" w:hAnsiTheme="majorHAnsi"/>
              </w:rPr>
            </w:pPr>
            <w:r w:rsidRPr="00676203">
              <w:rPr>
                <w:rFonts w:asciiTheme="majorHAnsi" w:hAnsiTheme="majorHAnsi"/>
              </w:rPr>
              <w:t>Dealing with Complaints Policy</w:t>
            </w:r>
          </w:p>
          <w:p w14:paraId="10C00F68" w14:textId="6C3163CD" w:rsidR="00645BFF" w:rsidRPr="00676203" w:rsidRDefault="00645BFF" w:rsidP="000275E3">
            <w:pPr>
              <w:spacing w:line="276" w:lineRule="auto"/>
              <w:rPr>
                <w:rFonts w:asciiTheme="majorHAnsi" w:hAnsiTheme="majorHAnsi"/>
              </w:rPr>
            </w:pPr>
            <w:r w:rsidRPr="00676203">
              <w:rPr>
                <w:rFonts w:asciiTheme="majorHAnsi" w:hAnsiTheme="majorHAnsi"/>
              </w:rPr>
              <w:t xml:space="preserve">Delivery of </w:t>
            </w:r>
            <w:r w:rsidR="00676203" w:rsidRPr="00522FC1">
              <w:rPr>
                <w:rFonts w:asciiTheme="majorHAnsi" w:hAnsiTheme="majorHAnsi"/>
              </w:rPr>
              <w:t>C</w:t>
            </w:r>
            <w:r w:rsidRPr="00522FC1">
              <w:rPr>
                <w:rFonts w:asciiTheme="majorHAnsi" w:hAnsiTheme="majorHAnsi"/>
              </w:rPr>
              <w:t>hildren to</w:t>
            </w:r>
            <w:r w:rsidR="00867C6B" w:rsidRPr="00522FC1">
              <w:rPr>
                <w:rFonts w:asciiTheme="majorHAnsi" w:hAnsiTheme="majorHAnsi"/>
              </w:rPr>
              <w:t>,</w:t>
            </w:r>
            <w:r w:rsidRPr="00522FC1">
              <w:rPr>
                <w:rFonts w:asciiTheme="majorHAnsi" w:hAnsiTheme="majorHAnsi"/>
              </w:rPr>
              <w:t xml:space="preserve"> and</w:t>
            </w:r>
            <w:r w:rsidRPr="00676203">
              <w:rPr>
                <w:rFonts w:asciiTheme="majorHAnsi" w:hAnsiTheme="majorHAnsi"/>
              </w:rPr>
              <w:t xml:space="preserve"> </w:t>
            </w:r>
            <w:r w:rsidR="00676203">
              <w:rPr>
                <w:rFonts w:asciiTheme="majorHAnsi" w:hAnsiTheme="majorHAnsi"/>
              </w:rPr>
              <w:t>C</w:t>
            </w:r>
            <w:r w:rsidRPr="00676203">
              <w:rPr>
                <w:rFonts w:asciiTheme="majorHAnsi" w:hAnsiTheme="majorHAnsi"/>
              </w:rPr>
              <w:t xml:space="preserve">ollection from Education and Care Service Premises Policy </w:t>
            </w:r>
          </w:p>
          <w:p w14:paraId="3A600619" w14:textId="140B4E1B" w:rsidR="00A3299F" w:rsidRPr="00676203" w:rsidRDefault="00A3299F" w:rsidP="000275E3">
            <w:pPr>
              <w:spacing w:line="276" w:lineRule="auto"/>
              <w:rPr>
                <w:rFonts w:asciiTheme="majorHAnsi" w:hAnsiTheme="majorHAnsi"/>
              </w:rPr>
            </w:pPr>
            <w:r w:rsidRPr="00676203">
              <w:rPr>
                <w:rFonts w:asciiTheme="majorHAnsi" w:hAnsiTheme="majorHAnsi"/>
              </w:rPr>
              <w:t>Excursion/Incursion Policy</w:t>
            </w:r>
          </w:p>
          <w:p w14:paraId="587C3EFC" w14:textId="77777777" w:rsidR="0056109C" w:rsidRPr="00676203" w:rsidRDefault="005F1CFD" w:rsidP="000275E3">
            <w:pPr>
              <w:spacing w:line="276" w:lineRule="auto"/>
              <w:rPr>
                <w:rFonts w:asciiTheme="majorHAnsi" w:hAnsiTheme="majorHAnsi"/>
              </w:rPr>
            </w:pPr>
            <w:r w:rsidRPr="00676203">
              <w:rPr>
                <w:rFonts w:asciiTheme="majorHAnsi" w:hAnsiTheme="majorHAnsi"/>
              </w:rPr>
              <w:t xml:space="preserve">Family Communication Policy </w:t>
            </w:r>
          </w:p>
          <w:p w14:paraId="16AF103E" w14:textId="70EB97A6" w:rsidR="00B55C10" w:rsidRPr="00676203" w:rsidRDefault="0056109C" w:rsidP="000275E3">
            <w:pPr>
              <w:spacing w:line="276" w:lineRule="auto"/>
              <w:rPr>
                <w:rFonts w:asciiTheme="majorHAnsi" w:hAnsiTheme="majorHAnsi"/>
              </w:rPr>
            </w:pPr>
            <w:r w:rsidRPr="00676203">
              <w:rPr>
                <w:rFonts w:asciiTheme="majorHAnsi" w:hAnsiTheme="majorHAnsi" w:cstheme="majorHAnsi"/>
              </w:rPr>
              <w:t>Governance Policy</w:t>
            </w:r>
          </w:p>
        </w:tc>
        <w:tc>
          <w:tcPr>
            <w:tcW w:w="4790" w:type="dxa"/>
          </w:tcPr>
          <w:p w14:paraId="44F88A15" w14:textId="77777777" w:rsidR="00676203" w:rsidRDefault="007755AB" w:rsidP="000275E3">
            <w:pPr>
              <w:spacing w:line="276" w:lineRule="auto"/>
              <w:rPr>
                <w:rFonts w:asciiTheme="majorHAnsi" w:hAnsiTheme="majorHAnsi"/>
              </w:rPr>
            </w:pPr>
            <w:r w:rsidRPr="00676203">
              <w:rPr>
                <w:rFonts w:asciiTheme="majorHAnsi" w:hAnsiTheme="majorHAnsi"/>
              </w:rPr>
              <w:lastRenderedPageBreak/>
              <w:t xml:space="preserve">Immunisation Policy </w:t>
            </w:r>
          </w:p>
          <w:p w14:paraId="226440F5" w14:textId="02AD1483" w:rsidR="00687F3B" w:rsidRPr="00676203" w:rsidRDefault="00A3299F" w:rsidP="000275E3">
            <w:pPr>
              <w:spacing w:line="276" w:lineRule="auto"/>
              <w:rPr>
                <w:rFonts w:asciiTheme="majorHAnsi" w:hAnsiTheme="majorHAnsi"/>
              </w:rPr>
            </w:pPr>
            <w:r w:rsidRPr="00676203">
              <w:rPr>
                <w:rFonts w:asciiTheme="majorHAnsi" w:hAnsiTheme="majorHAnsi"/>
              </w:rPr>
              <w:t>Incident, Injury, Trauma and Illness Policy</w:t>
            </w:r>
          </w:p>
          <w:p w14:paraId="41CA0727" w14:textId="7D925C73" w:rsidR="00B55C10" w:rsidRPr="00676203" w:rsidRDefault="00B55C10" w:rsidP="000275E3">
            <w:pPr>
              <w:spacing w:line="276" w:lineRule="auto"/>
              <w:rPr>
                <w:rFonts w:asciiTheme="majorHAnsi" w:hAnsiTheme="majorHAnsi"/>
              </w:rPr>
            </w:pPr>
            <w:r w:rsidRPr="00676203">
              <w:rPr>
                <w:rFonts w:asciiTheme="majorHAnsi" w:hAnsiTheme="majorHAnsi"/>
              </w:rPr>
              <w:lastRenderedPageBreak/>
              <w:t>Interactions with Children, Families and Staff Policy</w:t>
            </w:r>
          </w:p>
          <w:p w14:paraId="6F5CC30F" w14:textId="0E572F9B" w:rsidR="00A3299F" w:rsidRPr="00676203" w:rsidRDefault="00A3299F" w:rsidP="000275E3">
            <w:pPr>
              <w:spacing w:line="276" w:lineRule="auto"/>
              <w:rPr>
                <w:rFonts w:asciiTheme="majorHAnsi" w:hAnsiTheme="majorHAnsi"/>
              </w:rPr>
            </w:pPr>
            <w:r w:rsidRPr="00676203">
              <w:rPr>
                <w:rFonts w:asciiTheme="majorHAnsi" w:hAnsiTheme="majorHAnsi"/>
              </w:rPr>
              <w:t>Medical Conditions Policy</w:t>
            </w:r>
          </w:p>
          <w:p w14:paraId="275DDBDD" w14:textId="77777777" w:rsidR="009F52D0" w:rsidRDefault="009F52D0" w:rsidP="000275E3">
            <w:pPr>
              <w:spacing w:line="276" w:lineRule="auto"/>
              <w:rPr>
                <w:rFonts w:asciiTheme="majorHAnsi" w:hAnsiTheme="majorHAnsi"/>
              </w:rPr>
            </w:pPr>
            <w:r w:rsidRPr="009F52D0">
              <w:rPr>
                <w:rFonts w:asciiTheme="majorHAnsi" w:hAnsiTheme="majorHAnsi"/>
                <w:highlight w:val="yellow"/>
              </w:rPr>
              <w:t>Open Door Policy</w:t>
            </w:r>
          </w:p>
          <w:p w14:paraId="77578922" w14:textId="1E907825" w:rsidR="005F1CFD" w:rsidRPr="00676203" w:rsidRDefault="00CB2961" w:rsidP="000275E3">
            <w:pPr>
              <w:spacing w:line="276" w:lineRule="auto"/>
              <w:rPr>
                <w:rFonts w:asciiTheme="majorHAnsi" w:hAnsiTheme="majorHAnsi"/>
              </w:rPr>
            </w:pPr>
            <w:r w:rsidRPr="00676203">
              <w:rPr>
                <w:rFonts w:asciiTheme="majorHAnsi" w:hAnsiTheme="majorHAnsi"/>
              </w:rPr>
              <w:t xml:space="preserve">Orientation of </w:t>
            </w:r>
            <w:r w:rsidRPr="000B6B2A">
              <w:rPr>
                <w:rFonts w:asciiTheme="majorHAnsi" w:hAnsiTheme="majorHAnsi"/>
                <w:strike/>
                <w:highlight w:val="yellow"/>
              </w:rPr>
              <w:t>New</w:t>
            </w:r>
            <w:r w:rsidRPr="00676203">
              <w:rPr>
                <w:rFonts w:asciiTheme="majorHAnsi" w:hAnsiTheme="majorHAnsi"/>
              </w:rPr>
              <w:t xml:space="preserve"> Families Policy</w:t>
            </w:r>
          </w:p>
          <w:p w14:paraId="7434C786" w14:textId="77777777" w:rsidR="005F1CFD" w:rsidRPr="00676203" w:rsidRDefault="005F1CFD" w:rsidP="000275E3">
            <w:pPr>
              <w:spacing w:line="276" w:lineRule="auto"/>
              <w:rPr>
                <w:rFonts w:asciiTheme="majorHAnsi" w:hAnsiTheme="majorHAnsi"/>
              </w:rPr>
            </w:pPr>
            <w:r w:rsidRPr="00676203">
              <w:rPr>
                <w:rFonts w:asciiTheme="majorHAnsi" w:hAnsiTheme="majorHAnsi"/>
              </w:rPr>
              <w:t xml:space="preserve">Payment of Fees Policy </w:t>
            </w:r>
          </w:p>
          <w:p w14:paraId="27D7485B" w14:textId="4A5C394E" w:rsidR="005F1CFD" w:rsidRPr="00676203" w:rsidRDefault="005F1CFD" w:rsidP="000275E3">
            <w:pPr>
              <w:spacing w:line="276" w:lineRule="auto"/>
              <w:rPr>
                <w:rFonts w:asciiTheme="majorHAnsi" w:hAnsiTheme="majorHAnsi"/>
              </w:rPr>
            </w:pPr>
            <w:r w:rsidRPr="00676203">
              <w:rPr>
                <w:rFonts w:asciiTheme="majorHAnsi" w:hAnsiTheme="majorHAnsi"/>
              </w:rPr>
              <w:t xml:space="preserve">Privacy and Confidentiality Policy </w:t>
            </w:r>
          </w:p>
          <w:p w14:paraId="61C47ADC" w14:textId="5780B4B4" w:rsidR="00CB2961" w:rsidRPr="00676203" w:rsidRDefault="00CB2961" w:rsidP="000275E3">
            <w:pPr>
              <w:spacing w:line="276" w:lineRule="auto"/>
              <w:rPr>
                <w:rFonts w:asciiTheme="majorHAnsi" w:hAnsiTheme="majorHAnsi"/>
              </w:rPr>
            </w:pPr>
            <w:r w:rsidRPr="00676203">
              <w:rPr>
                <w:rFonts w:asciiTheme="majorHAnsi" w:hAnsiTheme="majorHAnsi"/>
              </w:rPr>
              <w:t>Record Keeping and Retention Policy</w:t>
            </w:r>
          </w:p>
          <w:p w14:paraId="297108FF" w14:textId="111E13A6" w:rsidR="00320827" w:rsidRPr="00676203" w:rsidRDefault="00320827" w:rsidP="000275E3">
            <w:pPr>
              <w:spacing w:line="276" w:lineRule="auto"/>
              <w:rPr>
                <w:rFonts w:asciiTheme="majorHAnsi" w:hAnsiTheme="majorHAnsi"/>
              </w:rPr>
            </w:pPr>
            <w:r w:rsidRPr="00676203">
              <w:rPr>
                <w:rFonts w:asciiTheme="majorHAnsi" w:hAnsiTheme="majorHAnsi"/>
              </w:rPr>
              <w:t xml:space="preserve">Safe </w:t>
            </w:r>
            <w:r w:rsidR="004C5123" w:rsidRPr="00676203">
              <w:rPr>
                <w:rFonts w:asciiTheme="majorHAnsi" w:hAnsiTheme="majorHAnsi"/>
              </w:rPr>
              <w:t xml:space="preserve">Use of Digital </w:t>
            </w:r>
            <w:r w:rsidR="0056109C" w:rsidRPr="00676203">
              <w:rPr>
                <w:rFonts w:asciiTheme="majorHAnsi" w:hAnsiTheme="majorHAnsi"/>
              </w:rPr>
              <w:t>Technologies and Online Environments Policy</w:t>
            </w:r>
          </w:p>
          <w:p w14:paraId="6F3E6BE2" w14:textId="23F91FA9" w:rsidR="00A3299F" w:rsidRPr="00676203" w:rsidRDefault="00A3299F" w:rsidP="000275E3">
            <w:pPr>
              <w:spacing w:line="276" w:lineRule="auto"/>
              <w:rPr>
                <w:rFonts w:asciiTheme="majorHAnsi" w:hAnsiTheme="majorHAnsi"/>
              </w:rPr>
            </w:pPr>
            <w:r w:rsidRPr="00676203">
              <w:rPr>
                <w:rFonts w:asciiTheme="majorHAnsi" w:hAnsiTheme="majorHAnsi"/>
              </w:rPr>
              <w:t>Safe Transportation</w:t>
            </w:r>
            <w:r w:rsidR="00B50D58">
              <w:rPr>
                <w:rFonts w:asciiTheme="majorHAnsi" w:hAnsiTheme="majorHAnsi"/>
              </w:rPr>
              <w:t xml:space="preserve"> </w:t>
            </w:r>
            <w:r w:rsidR="00B50D58" w:rsidRPr="00B50D58">
              <w:rPr>
                <w:rFonts w:asciiTheme="majorHAnsi" w:hAnsiTheme="majorHAnsi"/>
                <w:highlight w:val="yellow"/>
              </w:rPr>
              <w:t>of Children</w:t>
            </w:r>
            <w:r w:rsidRPr="00676203">
              <w:rPr>
                <w:rFonts w:asciiTheme="majorHAnsi" w:hAnsiTheme="majorHAnsi"/>
              </w:rPr>
              <w:t xml:space="preserve"> Policy</w:t>
            </w:r>
          </w:p>
          <w:p w14:paraId="0F2724D5" w14:textId="77777777" w:rsidR="00645BFF" w:rsidRPr="00676203" w:rsidRDefault="005F1CFD" w:rsidP="000275E3">
            <w:pPr>
              <w:spacing w:line="276" w:lineRule="auto"/>
              <w:rPr>
                <w:rFonts w:asciiTheme="majorHAnsi" w:hAnsiTheme="majorHAnsi"/>
              </w:rPr>
            </w:pPr>
            <w:r w:rsidRPr="00676203">
              <w:rPr>
                <w:rFonts w:asciiTheme="majorHAnsi" w:hAnsiTheme="majorHAnsi"/>
              </w:rPr>
              <w:t>Sun</w:t>
            </w:r>
            <w:r w:rsidR="00FC07AF" w:rsidRPr="00676203">
              <w:rPr>
                <w:rFonts w:asciiTheme="majorHAnsi" w:hAnsiTheme="majorHAnsi"/>
              </w:rPr>
              <w:t xml:space="preserve"> S</w:t>
            </w:r>
            <w:r w:rsidRPr="00676203">
              <w:rPr>
                <w:rFonts w:asciiTheme="majorHAnsi" w:hAnsiTheme="majorHAnsi"/>
              </w:rPr>
              <w:t>afe Policy</w:t>
            </w:r>
            <w:r w:rsidR="007C374A" w:rsidRPr="00676203">
              <w:rPr>
                <w:rFonts w:asciiTheme="majorHAnsi" w:hAnsiTheme="majorHAnsi"/>
              </w:rPr>
              <w:t xml:space="preserve"> </w:t>
            </w:r>
          </w:p>
          <w:p w14:paraId="09C10251" w14:textId="266E30F8" w:rsidR="0007176E" w:rsidRPr="00676203" w:rsidRDefault="001C3F6A" w:rsidP="000275E3">
            <w:pPr>
              <w:spacing w:line="276" w:lineRule="auto"/>
              <w:rPr>
                <w:rFonts w:asciiTheme="majorHAnsi" w:hAnsiTheme="majorHAnsi"/>
              </w:rPr>
            </w:pPr>
            <w:r w:rsidRPr="00676203">
              <w:rPr>
                <w:rFonts w:asciiTheme="majorHAnsi" w:hAnsiTheme="majorHAnsi"/>
              </w:rPr>
              <w:t>Work</w:t>
            </w:r>
            <w:r w:rsidR="00522FC1">
              <w:rPr>
                <w:rFonts w:asciiTheme="majorHAnsi" w:hAnsiTheme="majorHAnsi"/>
              </w:rPr>
              <w:t xml:space="preserve">, </w:t>
            </w:r>
            <w:r w:rsidRPr="00676203">
              <w:rPr>
                <w:rFonts w:asciiTheme="majorHAnsi" w:hAnsiTheme="majorHAnsi"/>
              </w:rPr>
              <w:t>Health and Safety Policy</w:t>
            </w:r>
          </w:p>
        </w:tc>
      </w:tr>
    </w:tbl>
    <w:p w14:paraId="67996F85" w14:textId="77777777" w:rsidR="00E76E64" w:rsidRDefault="00E76E64" w:rsidP="0087582A">
      <w:pPr>
        <w:spacing w:after="0" w:line="360" w:lineRule="auto"/>
        <w:rPr>
          <w:rFonts w:cs="Arial"/>
          <w:sz w:val="24"/>
          <w:szCs w:val="24"/>
        </w:rPr>
      </w:pPr>
    </w:p>
    <w:p w14:paraId="33B5ECC3" w14:textId="68DC5443" w:rsidR="005D148A" w:rsidRPr="009D04FB" w:rsidRDefault="005D148A" w:rsidP="0087582A">
      <w:pPr>
        <w:spacing w:after="0" w:line="360" w:lineRule="auto"/>
        <w:rPr>
          <w:rFonts w:asciiTheme="majorHAnsi" w:hAnsiTheme="majorHAnsi" w:cs="Arial"/>
        </w:rPr>
      </w:pPr>
      <w:r w:rsidRPr="009D04FB">
        <w:rPr>
          <w:rFonts w:cs="Arial"/>
          <w:sz w:val="24"/>
          <w:szCs w:val="24"/>
        </w:rPr>
        <w:t>PURPOSE</w:t>
      </w:r>
    </w:p>
    <w:p w14:paraId="3811F026" w14:textId="0ABC8F9A" w:rsidR="004C3206" w:rsidRPr="00A3299F" w:rsidRDefault="005F1CFD" w:rsidP="0087582A">
      <w:pPr>
        <w:spacing w:after="0" w:line="360" w:lineRule="auto"/>
        <w:rPr>
          <w:rFonts w:asciiTheme="majorHAnsi" w:hAnsiTheme="majorHAnsi"/>
        </w:rPr>
      </w:pPr>
      <w:r w:rsidRPr="009D04FB">
        <w:rPr>
          <w:rFonts w:asciiTheme="majorHAnsi" w:hAnsiTheme="majorHAnsi"/>
        </w:rPr>
        <w:t xml:space="preserve">We aim to ensure children and families receive a positive and informative enrolment and orientation process that meets their individual needs. We strive to establish respectful and supportive relationships between families and the Service to promote positive outcomes for children whilst adhering to legislative requirements. </w:t>
      </w:r>
    </w:p>
    <w:p w14:paraId="0A5C3BF4" w14:textId="77777777" w:rsidR="00A3299F" w:rsidRDefault="00A3299F" w:rsidP="0087582A">
      <w:pPr>
        <w:spacing w:after="0" w:line="360" w:lineRule="auto"/>
        <w:rPr>
          <w:rFonts w:cs="Arial"/>
          <w:sz w:val="24"/>
          <w:szCs w:val="24"/>
        </w:rPr>
      </w:pPr>
    </w:p>
    <w:p w14:paraId="7960BCB1" w14:textId="1DE8E314" w:rsidR="005D148A" w:rsidRPr="009D04FB" w:rsidRDefault="005D148A" w:rsidP="0087582A">
      <w:pPr>
        <w:spacing w:after="0" w:line="360" w:lineRule="auto"/>
        <w:rPr>
          <w:rFonts w:asciiTheme="majorHAnsi" w:hAnsiTheme="majorHAnsi" w:cs="Arial"/>
        </w:rPr>
      </w:pPr>
      <w:r w:rsidRPr="009D04FB">
        <w:rPr>
          <w:rFonts w:cs="Arial"/>
          <w:sz w:val="24"/>
          <w:szCs w:val="24"/>
        </w:rPr>
        <w:t>SCOPE</w:t>
      </w:r>
    </w:p>
    <w:p w14:paraId="41687B18" w14:textId="77777777" w:rsidR="00583341" w:rsidRPr="004601FF" w:rsidRDefault="00583341" w:rsidP="0087582A">
      <w:pPr>
        <w:spacing w:after="0" w:line="360" w:lineRule="auto"/>
        <w:rPr>
          <w:rFonts w:asciiTheme="majorHAnsi" w:hAnsiTheme="majorHAnsi"/>
        </w:rPr>
      </w:pPr>
      <w:r w:rsidRPr="00F1659A">
        <w:rPr>
          <w:rFonts w:asciiTheme="majorHAnsi" w:hAnsiTheme="majorHAnsi"/>
        </w:rPr>
        <w:t xml:space="preserve">This policy applies to children, </w:t>
      </w:r>
      <w:r w:rsidRPr="0056109C">
        <w:rPr>
          <w:rFonts w:asciiTheme="majorHAnsi" w:hAnsiTheme="majorHAnsi"/>
        </w:rPr>
        <w:t>families, staff, educators, management, approved provider, nominated supervisor, students, volunteers and visitors</w:t>
      </w:r>
      <w:r w:rsidRPr="00F1659A">
        <w:rPr>
          <w:rFonts w:asciiTheme="majorHAnsi" w:hAnsiTheme="majorHAnsi"/>
        </w:rPr>
        <w:t xml:space="preserve"> of the Service.</w:t>
      </w:r>
      <w:r>
        <w:rPr>
          <w:rFonts w:asciiTheme="majorHAnsi" w:hAnsiTheme="majorHAnsi"/>
        </w:rPr>
        <w:t xml:space="preserve"> </w:t>
      </w:r>
    </w:p>
    <w:p w14:paraId="6C818BCC" w14:textId="77777777" w:rsidR="0057427E" w:rsidRPr="009D04FB" w:rsidRDefault="0057427E" w:rsidP="0087582A">
      <w:pPr>
        <w:spacing w:after="0" w:line="360" w:lineRule="auto"/>
        <w:rPr>
          <w:rFonts w:asciiTheme="majorHAnsi" w:hAnsiTheme="majorHAnsi"/>
        </w:rPr>
      </w:pPr>
    </w:p>
    <w:p w14:paraId="2058A273" w14:textId="4D8F2DCA" w:rsidR="00084E57" w:rsidRDefault="001F52B2" w:rsidP="0087582A">
      <w:pPr>
        <w:spacing w:after="0" w:line="360" w:lineRule="auto"/>
        <w:rPr>
          <w:rFonts w:cstheme="minorHAnsi"/>
          <w:sz w:val="24"/>
          <w:szCs w:val="24"/>
        </w:rPr>
      </w:pPr>
      <w:r w:rsidRPr="00405E07">
        <w:rPr>
          <w:rFonts w:cstheme="minorHAnsi"/>
          <w:sz w:val="24"/>
          <w:szCs w:val="24"/>
          <w:highlight w:val="yellow"/>
        </w:rPr>
        <w:t>DEFINITIONS</w:t>
      </w:r>
      <w:r>
        <w:rPr>
          <w:rFonts w:cstheme="minorHAnsi"/>
          <w:sz w:val="24"/>
          <w:szCs w:val="24"/>
        </w:rPr>
        <w:t xml:space="preserve"> </w:t>
      </w:r>
    </w:p>
    <w:p w14:paraId="30BF4AEC" w14:textId="77777777" w:rsidR="007538EE" w:rsidRPr="00AA61C2" w:rsidRDefault="007538EE" w:rsidP="007538EE">
      <w:pPr>
        <w:spacing w:after="0" w:line="360" w:lineRule="auto"/>
        <w:rPr>
          <w:rFonts w:asciiTheme="majorHAnsi" w:hAnsiTheme="majorHAnsi" w:cstheme="majorHAnsi"/>
          <w:highlight w:val="yellow"/>
          <w:lang w:eastAsia="en-AU"/>
        </w:rPr>
      </w:pPr>
      <w:r w:rsidRPr="00C56153">
        <w:rPr>
          <w:rFonts w:asciiTheme="majorHAnsi" w:hAnsiTheme="majorHAnsi" w:cstheme="majorHAnsi"/>
          <w:highlight w:val="yellow"/>
          <w:lang w:eastAsia="en-AU"/>
        </w:rPr>
        <w:t xml:space="preserve">For additional definitions and key terms used within this policy, refer to </w:t>
      </w:r>
      <w:r w:rsidRPr="00C56153">
        <w:rPr>
          <w:rFonts w:asciiTheme="majorHAnsi" w:hAnsiTheme="majorHAnsi" w:cstheme="majorHAnsi"/>
          <w:i/>
          <w:iCs/>
          <w:highlight w:val="yellow"/>
          <w:lang w:eastAsia="en-AU"/>
        </w:rPr>
        <w:t>Key Terms – Policies and Procedures</w:t>
      </w:r>
      <w:r w:rsidRPr="00C56153">
        <w:rPr>
          <w:rFonts w:asciiTheme="majorHAnsi" w:hAnsiTheme="majorHAnsi" w:cstheme="majorHAnsi"/>
          <w:highlight w:val="yellow"/>
          <w:lang w:eastAsia="en-AU"/>
        </w:rPr>
        <w:t>.</w:t>
      </w:r>
    </w:p>
    <w:p w14:paraId="70570CEE" w14:textId="1946E65D" w:rsidR="00F26B56" w:rsidRPr="00405E07" w:rsidRDefault="00F26B56" w:rsidP="00405E07">
      <w:pPr>
        <w:spacing w:after="0" w:line="360" w:lineRule="auto"/>
        <w:rPr>
          <w:rFonts w:asciiTheme="majorHAnsi" w:hAnsiTheme="majorHAnsi" w:cstheme="majorHAnsi"/>
        </w:rPr>
      </w:pPr>
      <w:r w:rsidRPr="000275E3">
        <w:rPr>
          <w:rFonts w:cstheme="minorHAnsi"/>
          <w:bCs/>
        </w:rPr>
        <w:t>Enrolment</w:t>
      </w:r>
      <w:r w:rsidR="000275E3">
        <w:rPr>
          <w:rFonts w:asciiTheme="majorHAnsi" w:hAnsiTheme="majorHAnsi"/>
          <w:bCs/>
        </w:rPr>
        <w:t xml:space="preserve">: </w:t>
      </w:r>
      <w:r>
        <w:rPr>
          <w:rFonts w:asciiTheme="majorHAnsi" w:hAnsiTheme="majorHAnsi"/>
        </w:rPr>
        <w:t xml:space="preserve">An enrolment occurs when the provider has an arrangement with an individual or organisation to provide education and care to a child. </w:t>
      </w:r>
      <w:r w:rsidR="00405E07">
        <w:rPr>
          <w:rFonts w:asciiTheme="majorHAnsi" w:hAnsiTheme="majorHAnsi" w:cstheme="majorHAnsi"/>
        </w:rPr>
        <w:t>An enrolment notice is required for each child attending the Service. This reflects the type of arrangement that is in place between the provider and the family</w:t>
      </w:r>
      <w:r w:rsidR="009231AB">
        <w:rPr>
          <w:rFonts w:asciiTheme="majorHAnsi" w:hAnsiTheme="majorHAnsi" w:cstheme="majorHAnsi"/>
        </w:rPr>
        <w:t xml:space="preserve">, </w:t>
      </w:r>
      <w:r w:rsidR="00405E07">
        <w:rPr>
          <w:rFonts w:asciiTheme="majorHAnsi" w:hAnsiTheme="majorHAnsi" w:cstheme="majorHAnsi"/>
        </w:rPr>
        <w:t xml:space="preserve">individual or organisation. </w:t>
      </w:r>
      <w:r>
        <w:rPr>
          <w:rFonts w:asciiTheme="majorHAnsi" w:hAnsiTheme="majorHAnsi"/>
          <w:i/>
          <w:iCs/>
        </w:rPr>
        <w:t>Source: Child Care Provider Handbook</w:t>
      </w:r>
    </w:p>
    <w:p w14:paraId="56F0294D" w14:textId="77777777" w:rsidR="00405E07" w:rsidRDefault="00405E07" w:rsidP="00405E07">
      <w:pPr>
        <w:spacing w:after="0" w:line="360" w:lineRule="auto"/>
        <w:rPr>
          <w:rFonts w:asciiTheme="majorHAnsi" w:hAnsiTheme="majorHAnsi"/>
          <w:b/>
        </w:rPr>
      </w:pPr>
    </w:p>
    <w:p w14:paraId="2166F7F4" w14:textId="2E18A4D5" w:rsidR="00F26B56" w:rsidRDefault="00F26B56" w:rsidP="00F26B56">
      <w:pPr>
        <w:spacing w:after="0" w:line="360" w:lineRule="auto"/>
        <w:rPr>
          <w:rFonts w:asciiTheme="majorHAnsi" w:hAnsiTheme="majorHAnsi"/>
        </w:rPr>
      </w:pPr>
      <w:r w:rsidRPr="000275E3">
        <w:rPr>
          <w:rFonts w:cstheme="minorHAnsi"/>
          <w:bCs/>
        </w:rPr>
        <w:t>Enrolment record</w:t>
      </w:r>
      <w:r w:rsidR="000275E3" w:rsidRPr="000275E3">
        <w:rPr>
          <w:rFonts w:asciiTheme="majorHAnsi" w:hAnsiTheme="majorHAnsi"/>
          <w:bCs/>
        </w:rPr>
        <w:t xml:space="preserve">: </w:t>
      </w:r>
      <w:r w:rsidRPr="000275E3">
        <w:rPr>
          <w:rFonts w:asciiTheme="majorHAnsi" w:hAnsiTheme="majorHAnsi"/>
          <w:bCs/>
        </w:rPr>
        <w:t>A</w:t>
      </w:r>
      <w:r>
        <w:rPr>
          <w:rFonts w:asciiTheme="majorHAnsi" w:hAnsiTheme="majorHAnsi"/>
        </w:rPr>
        <w:t xml:space="preserve"> record kept for each child enrolled at the Service, containing the information required under Regulations 160-162, including the child's details, authorisations, health information and any relevant management plans. </w:t>
      </w:r>
      <w:r>
        <w:rPr>
          <w:rFonts w:asciiTheme="majorHAnsi" w:hAnsiTheme="majorHAnsi"/>
          <w:i/>
          <w:iCs/>
        </w:rPr>
        <w:t>Source: National Regulations (Regs 102, 160-162)</w:t>
      </w:r>
    </w:p>
    <w:p w14:paraId="7E93DD0E" w14:textId="77777777" w:rsidR="00405E07" w:rsidRPr="00405E07" w:rsidRDefault="00405E07" w:rsidP="0087582A">
      <w:pPr>
        <w:spacing w:after="0" w:line="360" w:lineRule="auto"/>
        <w:rPr>
          <w:rFonts w:asciiTheme="majorHAnsi" w:hAnsiTheme="majorHAnsi"/>
        </w:rPr>
      </w:pPr>
    </w:p>
    <w:p w14:paraId="256D13FE" w14:textId="77777777" w:rsidR="005D148A" w:rsidRPr="00666AA1" w:rsidRDefault="005D148A" w:rsidP="007E3710">
      <w:pPr>
        <w:spacing w:after="0" w:line="360" w:lineRule="auto"/>
        <w:rPr>
          <w:rFonts w:asciiTheme="majorHAnsi" w:hAnsiTheme="majorHAnsi" w:cs="Arial"/>
        </w:rPr>
      </w:pPr>
      <w:r w:rsidRPr="009D04FB">
        <w:rPr>
          <w:rFonts w:cs="Arial"/>
          <w:sz w:val="24"/>
          <w:szCs w:val="24"/>
        </w:rPr>
        <w:t>IMPLEMENTA</w:t>
      </w:r>
      <w:r w:rsidRPr="00666AA1">
        <w:rPr>
          <w:rFonts w:cs="Arial"/>
          <w:sz w:val="24"/>
          <w:szCs w:val="24"/>
        </w:rPr>
        <w:t>TION</w:t>
      </w:r>
    </w:p>
    <w:p w14:paraId="5E668DD8" w14:textId="77777777" w:rsidR="008D0DA4" w:rsidRDefault="00BF49B2" w:rsidP="00754979">
      <w:pPr>
        <w:spacing w:after="0" w:line="360" w:lineRule="auto"/>
        <w:rPr>
          <w:rFonts w:asciiTheme="majorHAnsi" w:hAnsiTheme="majorHAnsi"/>
          <w:highlight w:val="yellow"/>
        </w:rPr>
      </w:pPr>
      <w:r w:rsidRPr="00BF49B2">
        <w:rPr>
          <w:rFonts w:asciiTheme="majorHAnsi" w:hAnsiTheme="majorHAnsi"/>
          <w:highlight w:val="yellow"/>
        </w:rPr>
        <w:t xml:space="preserve">The safety, rights and best interests of children are the paramount consideration in the administration of </w:t>
      </w:r>
    </w:p>
    <w:p w14:paraId="66B277BC" w14:textId="2D638809" w:rsidR="00BF49B2" w:rsidRDefault="00BF49B2" w:rsidP="00754979">
      <w:pPr>
        <w:spacing w:after="0" w:line="360" w:lineRule="auto"/>
        <w:rPr>
          <w:rFonts w:asciiTheme="majorHAnsi" w:hAnsiTheme="majorHAnsi"/>
        </w:rPr>
      </w:pPr>
      <w:r w:rsidRPr="00BF49B2">
        <w:rPr>
          <w:rFonts w:asciiTheme="majorHAnsi" w:hAnsiTheme="majorHAnsi"/>
          <w:highlight w:val="yellow"/>
        </w:rPr>
        <w:lastRenderedPageBreak/>
        <w:t>this policy and in all decisions relating to enrolment and orientation.</w:t>
      </w:r>
    </w:p>
    <w:p w14:paraId="3FF9A94E" w14:textId="77777777" w:rsidR="00BF49B2" w:rsidRDefault="00BF49B2" w:rsidP="00754979">
      <w:pPr>
        <w:spacing w:after="0" w:line="360" w:lineRule="auto"/>
        <w:rPr>
          <w:rFonts w:asciiTheme="majorHAnsi" w:hAnsiTheme="majorHAnsi"/>
        </w:rPr>
      </w:pPr>
    </w:p>
    <w:p w14:paraId="2718CEB5" w14:textId="11A9E98D" w:rsidR="00973355" w:rsidRPr="00666AA1" w:rsidRDefault="00973355" w:rsidP="00754979">
      <w:pPr>
        <w:spacing w:after="0" w:line="360" w:lineRule="auto"/>
        <w:rPr>
          <w:rFonts w:asciiTheme="majorHAnsi" w:hAnsiTheme="majorHAnsi"/>
        </w:rPr>
      </w:pPr>
      <w:r w:rsidRPr="00666AA1">
        <w:rPr>
          <w:rFonts w:asciiTheme="majorHAnsi" w:hAnsiTheme="majorHAnsi"/>
        </w:rPr>
        <w:t xml:space="preserve">The </w:t>
      </w:r>
      <w:r w:rsidRPr="00487D1F">
        <w:rPr>
          <w:rFonts w:asciiTheme="majorHAnsi" w:hAnsiTheme="majorHAnsi"/>
        </w:rPr>
        <w:t>Education and Care Services National Regulations</w:t>
      </w:r>
      <w:r w:rsidRPr="00666AA1">
        <w:rPr>
          <w:rFonts w:asciiTheme="majorHAnsi" w:hAnsiTheme="majorHAnsi"/>
        </w:rPr>
        <w:t xml:space="preserve"> </w:t>
      </w:r>
      <w:r w:rsidR="00A35937" w:rsidRPr="00666AA1">
        <w:rPr>
          <w:rFonts w:asciiTheme="majorHAnsi" w:hAnsiTheme="majorHAnsi"/>
        </w:rPr>
        <w:t>require</w:t>
      </w:r>
      <w:r w:rsidRPr="00666AA1">
        <w:rPr>
          <w:rFonts w:asciiTheme="majorHAnsi" w:hAnsiTheme="majorHAnsi"/>
        </w:rPr>
        <w:t xml:space="preserve"> approved providers to ensure their </w:t>
      </w:r>
      <w:r w:rsidR="003D2686">
        <w:rPr>
          <w:rFonts w:asciiTheme="majorHAnsi" w:hAnsiTheme="majorHAnsi"/>
        </w:rPr>
        <w:t>Service</w:t>
      </w:r>
      <w:r w:rsidRPr="00666AA1">
        <w:rPr>
          <w:rFonts w:asciiTheme="majorHAnsi" w:hAnsiTheme="majorHAnsi"/>
        </w:rPr>
        <w:t xml:space="preserve">s have policies and procedures in place for enrolment and orientation </w:t>
      </w:r>
      <w:r w:rsidRPr="001C0E14">
        <w:rPr>
          <w:rFonts w:asciiTheme="majorHAnsi" w:hAnsiTheme="majorHAnsi"/>
        </w:rPr>
        <w:t>and take reasonable steps to ensure those policies and procedures are followed.</w:t>
      </w:r>
      <w:r w:rsidRPr="00666AA1">
        <w:rPr>
          <w:rFonts w:asciiTheme="majorHAnsi" w:hAnsiTheme="majorHAnsi"/>
        </w:rPr>
        <w:t xml:space="preserve"> </w:t>
      </w:r>
    </w:p>
    <w:p w14:paraId="30F8827A" w14:textId="77777777" w:rsidR="00E57EF0" w:rsidRDefault="00E57EF0" w:rsidP="00754979">
      <w:pPr>
        <w:spacing w:after="0" w:line="360" w:lineRule="auto"/>
        <w:rPr>
          <w:rFonts w:asciiTheme="majorHAnsi" w:hAnsiTheme="majorHAnsi"/>
        </w:rPr>
      </w:pPr>
    </w:p>
    <w:p w14:paraId="6636A9C6" w14:textId="1C762622" w:rsidR="005F1CFD" w:rsidRPr="009D04FB" w:rsidRDefault="005F1CFD" w:rsidP="00754979">
      <w:pPr>
        <w:spacing w:after="0" w:line="360" w:lineRule="auto"/>
        <w:rPr>
          <w:rFonts w:asciiTheme="majorHAnsi" w:hAnsiTheme="majorHAnsi"/>
        </w:rPr>
      </w:pPr>
      <w:r w:rsidRPr="00666AA1">
        <w:rPr>
          <w:rFonts w:asciiTheme="majorHAnsi" w:hAnsiTheme="majorHAnsi"/>
        </w:rPr>
        <w:t>Our Service acc</w:t>
      </w:r>
      <w:r w:rsidRPr="009D04FB">
        <w:rPr>
          <w:rFonts w:asciiTheme="majorHAnsi" w:hAnsiTheme="majorHAnsi"/>
        </w:rPr>
        <w:t xml:space="preserve">epts enrolments of children aged between </w:t>
      </w:r>
      <w:r w:rsidRPr="00676203">
        <w:rPr>
          <w:rFonts w:asciiTheme="majorHAnsi" w:hAnsiTheme="majorHAnsi"/>
          <w:color w:val="EE0000"/>
          <w:highlight w:val="yellow"/>
        </w:rPr>
        <w:t>6</w:t>
      </w:r>
      <w:r w:rsidR="00676203" w:rsidRPr="00676203">
        <w:rPr>
          <w:rFonts w:asciiTheme="majorHAnsi" w:hAnsiTheme="majorHAnsi"/>
          <w:color w:val="EE0000"/>
          <w:highlight w:val="yellow"/>
        </w:rPr>
        <w:t xml:space="preserve"> </w:t>
      </w:r>
      <w:r w:rsidRPr="00676203">
        <w:rPr>
          <w:rFonts w:asciiTheme="majorHAnsi" w:hAnsiTheme="majorHAnsi"/>
          <w:color w:val="EE0000"/>
          <w:highlight w:val="yellow"/>
        </w:rPr>
        <w:t>weeks</w:t>
      </w:r>
      <w:r w:rsidR="00EE3BE7">
        <w:rPr>
          <w:rFonts w:asciiTheme="majorHAnsi" w:hAnsiTheme="majorHAnsi"/>
          <w:color w:val="EE0000"/>
          <w:highlight w:val="yellow"/>
        </w:rPr>
        <w:t xml:space="preserve"> </w:t>
      </w:r>
      <w:r w:rsidR="00017001">
        <w:rPr>
          <w:rFonts w:asciiTheme="majorHAnsi" w:hAnsiTheme="majorHAnsi"/>
          <w:color w:val="EE0000"/>
          <w:highlight w:val="yellow"/>
        </w:rPr>
        <w:t>and</w:t>
      </w:r>
      <w:r w:rsidRPr="00676203">
        <w:rPr>
          <w:rFonts w:asciiTheme="majorHAnsi" w:hAnsiTheme="majorHAnsi"/>
          <w:color w:val="EE0000"/>
          <w:highlight w:val="yellow"/>
        </w:rPr>
        <w:t xml:space="preserve"> 6 years</w:t>
      </w:r>
      <w:r w:rsidRPr="00676203">
        <w:rPr>
          <w:rFonts w:asciiTheme="majorHAnsi" w:hAnsiTheme="majorHAnsi"/>
          <w:color w:val="EE0000"/>
        </w:rPr>
        <w:t xml:space="preserve"> </w:t>
      </w:r>
      <w:r w:rsidRPr="009D04FB">
        <w:rPr>
          <w:rFonts w:asciiTheme="majorHAnsi" w:hAnsiTheme="majorHAnsi"/>
        </w:rPr>
        <w:t xml:space="preserve">of age. </w:t>
      </w:r>
      <w:r w:rsidR="00676203" w:rsidRPr="001F4746">
        <w:rPr>
          <w:rFonts w:asciiTheme="majorHAnsi" w:hAnsiTheme="majorHAnsi"/>
        </w:rPr>
        <w:t xml:space="preserve">The approved provider will </w:t>
      </w:r>
      <w:r w:rsidR="00676203" w:rsidRPr="00287B58">
        <w:rPr>
          <w:rFonts w:asciiTheme="majorHAnsi" w:hAnsiTheme="majorHAnsi"/>
        </w:rPr>
        <w:t xml:space="preserve">ensure </w:t>
      </w:r>
      <w:r w:rsidR="00676203" w:rsidRPr="001F4746">
        <w:rPr>
          <w:rFonts w:asciiTheme="majorHAnsi" w:hAnsiTheme="majorHAnsi"/>
          <w:highlight w:val="yellow"/>
        </w:rPr>
        <w:t xml:space="preserve">the number of children attending the Service does not exceed the </w:t>
      </w:r>
      <w:r w:rsidR="00846EAE">
        <w:rPr>
          <w:rFonts w:asciiTheme="majorHAnsi" w:hAnsiTheme="majorHAnsi"/>
          <w:highlight w:val="yellow"/>
        </w:rPr>
        <w:t xml:space="preserve">approved </w:t>
      </w:r>
      <w:r w:rsidR="00676203" w:rsidRPr="001F4746">
        <w:rPr>
          <w:rFonts w:asciiTheme="majorHAnsi" w:hAnsiTheme="majorHAnsi"/>
          <w:highlight w:val="yellow"/>
        </w:rPr>
        <w:t xml:space="preserve">number of </w:t>
      </w:r>
      <w:r w:rsidR="00846EAE">
        <w:rPr>
          <w:rFonts w:asciiTheme="majorHAnsi" w:hAnsiTheme="majorHAnsi"/>
          <w:highlight w:val="yellow"/>
        </w:rPr>
        <w:t>places</w:t>
      </w:r>
      <w:r w:rsidR="00676203" w:rsidRPr="001F4746">
        <w:rPr>
          <w:rFonts w:asciiTheme="majorHAnsi" w:hAnsiTheme="majorHAnsi"/>
          <w:highlight w:val="yellow"/>
        </w:rPr>
        <w:t xml:space="preserve"> outlined</w:t>
      </w:r>
      <w:r w:rsidR="00287B58">
        <w:rPr>
          <w:rFonts w:asciiTheme="majorHAnsi" w:hAnsiTheme="majorHAnsi"/>
          <w:highlight w:val="yellow"/>
        </w:rPr>
        <w:t xml:space="preserve"> in the</w:t>
      </w:r>
      <w:r w:rsidR="00676203">
        <w:rPr>
          <w:rFonts w:asciiTheme="majorHAnsi" w:hAnsiTheme="majorHAnsi"/>
          <w:highlight w:val="yellow"/>
        </w:rPr>
        <w:t xml:space="preserve"> service approval.</w:t>
      </w:r>
      <w:r w:rsidR="00676203" w:rsidRPr="001F4746">
        <w:rPr>
          <w:rFonts w:asciiTheme="majorHAnsi" w:hAnsiTheme="majorHAnsi"/>
          <w:highlight w:val="yellow"/>
        </w:rPr>
        <w:t xml:space="preserve"> </w:t>
      </w:r>
    </w:p>
    <w:p w14:paraId="5A1C0B23" w14:textId="0A092CF1" w:rsidR="005F1CFD" w:rsidRPr="009D04FB" w:rsidRDefault="005F1CFD" w:rsidP="005F1CFD">
      <w:pPr>
        <w:spacing w:after="0" w:line="360" w:lineRule="auto"/>
        <w:rPr>
          <w:rFonts w:asciiTheme="majorHAnsi" w:hAnsiTheme="majorHAnsi"/>
        </w:rPr>
      </w:pPr>
      <w:r w:rsidRPr="009D04FB">
        <w:rPr>
          <w:rFonts w:asciiTheme="majorHAnsi" w:hAnsiTheme="majorHAnsi"/>
        </w:rPr>
        <w:t xml:space="preserve">Enrolments will be accepted </w:t>
      </w:r>
      <w:r w:rsidRPr="00287B58">
        <w:rPr>
          <w:rFonts w:asciiTheme="majorHAnsi" w:hAnsiTheme="majorHAnsi"/>
          <w:highlight w:val="yellow"/>
        </w:rPr>
        <w:t>provid</w:t>
      </w:r>
      <w:r w:rsidR="00287B58" w:rsidRPr="00287B58">
        <w:rPr>
          <w:rFonts w:asciiTheme="majorHAnsi" w:hAnsiTheme="majorHAnsi"/>
          <w:highlight w:val="yellow"/>
        </w:rPr>
        <w:t>ed</w:t>
      </w:r>
      <w:r w:rsidRPr="00287B58">
        <w:rPr>
          <w:rFonts w:asciiTheme="majorHAnsi" w:hAnsiTheme="majorHAnsi"/>
          <w:highlight w:val="yellow"/>
        </w:rPr>
        <w:t>:</w:t>
      </w:r>
      <w:r w:rsidRPr="009D04FB">
        <w:rPr>
          <w:rFonts w:asciiTheme="majorHAnsi" w:hAnsiTheme="majorHAnsi"/>
        </w:rPr>
        <w:t xml:space="preserve"> </w:t>
      </w:r>
    </w:p>
    <w:p w14:paraId="00E42160" w14:textId="1CA1BAFA" w:rsidR="005F1CFD" w:rsidRPr="009D04FB" w:rsidRDefault="005F1CFD" w:rsidP="00D10A42">
      <w:pPr>
        <w:spacing w:after="0" w:line="360" w:lineRule="auto"/>
        <w:ind w:firstLine="720"/>
        <w:rPr>
          <w:rFonts w:asciiTheme="majorHAnsi" w:hAnsiTheme="majorHAnsi"/>
        </w:rPr>
      </w:pPr>
      <w:r w:rsidRPr="009D04FB">
        <w:rPr>
          <w:rFonts w:asciiTheme="majorHAnsi" w:hAnsiTheme="majorHAnsi"/>
        </w:rPr>
        <w:t xml:space="preserve">a) </w:t>
      </w:r>
      <w:r w:rsidR="00D10A42" w:rsidRPr="009D04FB">
        <w:rPr>
          <w:rFonts w:asciiTheme="majorHAnsi" w:hAnsiTheme="majorHAnsi"/>
        </w:rPr>
        <w:t>t</w:t>
      </w:r>
      <w:r w:rsidRPr="009D04FB">
        <w:rPr>
          <w:rFonts w:asciiTheme="majorHAnsi" w:hAnsiTheme="majorHAnsi"/>
        </w:rPr>
        <w:t xml:space="preserve">he maximum daily attendance does not exceed the </w:t>
      </w:r>
      <w:r w:rsidR="00B80373" w:rsidRPr="00B80373">
        <w:rPr>
          <w:rFonts w:asciiTheme="majorHAnsi" w:hAnsiTheme="majorHAnsi"/>
          <w:highlight w:val="yellow"/>
        </w:rPr>
        <w:t>approved number of places at</w:t>
      </w:r>
      <w:r w:rsidR="00B80373">
        <w:rPr>
          <w:rFonts w:asciiTheme="majorHAnsi" w:hAnsiTheme="majorHAnsi"/>
        </w:rPr>
        <w:t xml:space="preserve"> </w:t>
      </w:r>
      <w:r w:rsidRPr="009D04FB">
        <w:rPr>
          <w:rFonts w:asciiTheme="majorHAnsi" w:hAnsiTheme="majorHAnsi"/>
        </w:rPr>
        <w:t>the Service</w:t>
      </w:r>
    </w:p>
    <w:p w14:paraId="4AE10351" w14:textId="22F7DBBB" w:rsidR="005F1CFD" w:rsidRPr="009D04FB" w:rsidRDefault="005F1CFD" w:rsidP="00D10A42">
      <w:pPr>
        <w:spacing w:after="0" w:line="360" w:lineRule="auto"/>
        <w:ind w:firstLine="720"/>
        <w:rPr>
          <w:rFonts w:asciiTheme="majorHAnsi" w:hAnsiTheme="majorHAnsi"/>
          <w:strike/>
        </w:rPr>
      </w:pPr>
      <w:r w:rsidRPr="009D04FB">
        <w:rPr>
          <w:rFonts w:asciiTheme="majorHAnsi" w:hAnsiTheme="majorHAnsi"/>
        </w:rPr>
        <w:t xml:space="preserve">b) </w:t>
      </w:r>
      <w:r w:rsidR="00D10A42" w:rsidRPr="009D04FB">
        <w:rPr>
          <w:rFonts w:asciiTheme="majorHAnsi" w:hAnsiTheme="majorHAnsi"/>
        </w:rPr>
        <w:t xml:space="preserve">a </w:t>
      </w:r>
      <w:r w:rsidRPr="009D04FB">
        <w:rPr>
          <w:rFonts w:asciiTheme="majorHAnsi" w:hAnsiTheme="majorHAnsi"/>
        </w:rPr>
        <w:t xml:space="preserve">vacancy is available </w:t>
      </w:r>
      <w:r w:rsidR="00D10A42" w:rsidRPr="009D04FB">
        <w:rPr>
          <w:rFonts w:asciiTheme="majorHAnsi" w:hAnsiTheme="majorHAnsi"/>
        </w:rPr>
        <w:t>f</w:t>
      </w:r>
      <w:r w:rsidRPr="009D04FB">
        <w:rPr>
          <w:rFonts w:asciiTheme="majorHAnsi" w:hAnsiTheme="majorHAnsi"/>
        </w:rPr>
        <w:t>or the booking required</w:t>
      </w:r>
    </w:p>
    <w:p w14:paraId="4F1FB766" w14:textId="392E9A16" w:rsidR="005F1CFD" w:rsidRPr="009D04FB" w:rsidRDefault="005F1CFD" w:rsidP="007E3710">
      <w:pPr>
        <w:spacing w:after="0" w:line="360" w:lineRule="auto"/>
        <w:ind w:firstLine="720"/>
        <w:rPr>
          <w:rFonts w:asciiTheme="majorHAnsi" w:hAnsiTheme="majorHAnsi"/>
        </w:rPr>
      </w:pPr>
      <w:r w:rsidRPr="009D04FB">
        <w:rPr>
          <w:rFonts w:asciiTheme="majorHAnsi" w:hAnsiTheme="majorHAnsi"/>
        </w:rPr>
        <w:t xml:space="preserve">c) </w:t>
      </w:r>
      <w:r w:rsidR="00D10A42" w:rsidRPr="009D04FB">
        <w:rPr>
          <w:rFonts w:asciiTheme="majorHAnsi" w:hAnsiTheme="majorHAnsi"/>
        </w:rPr>
        <w:t>t</w:t>
      </w:r>
      <w:r w:rsidRPr="009D04FB">
        <w:rPr>
          <w:rFonts w:asciiTheme="majorHAnsi" w:hAnsiTheme="majorHAnsi"/>
        </w:rPr>
        <w:t xml:space="preserve">he </w:t>
      </w:r>
      <w:r w:rsidR="005E1B40" w:rsidRPr="005E1B40">
        <w:rPr>
          <w:rFonts w:asciiTheme="majorHAnsi" w:hAnsiTheme="majorHAnsi"/>
          <w:highlight w:val="yellow"/>
        </w:rPr>
        <w:t>required educator-to-child</w:t>
      </w:r>
      <w:r w:rsidR="005E1B40" w:rsidRPr="005E1B40">
        <w:rPr>
          <w:rFonts w:asciiTheme="majorHAnsi" w:hAnsiTheme="majorHAnsi"/>
        </w:rPr>
        <w:t xml:space="preserve"> ratio is</w:t>
      </w:r>
      <w:r w:rsidR="005E1B40">
        <w:rPr>
          <w:rFonts w:asciiTheme="majorHAnsi" w:hAnsiTheme="majorHAnsi"/>
        </w:rPr>
        <w:t xml:space="preserve"> </w:t>
      </w:r>
      <w:r w:rsidRPr="009D04FB">
        <w:rPr>
          <w:rFonts w:asciiTheme="majorHAnsi" w:hAnsiTheme="majorHAnsi"/>
        </w:rPr>
        <w:t>maintained</w:t>
      </w:r>
      <w:r w:rsidR="00B77309" w:rsidRPr="00B77309">
        <w:rPr>
          <w:rFonts w:asciiTheme="majorHAnsi" w:hAnsiTheme="majorHAnsi"/>
          <w:highlight w:val="yellow"/>
        </w:rPr>
        <w:t>.</w:t>
      </w:r>
    </w:p>
    <w:p w14:paraId="39915F63" w14:textId="1F9AFDC0" w:rsidR="005D148A" w:rsidRPr="009D04FB" w:rsidRDefault="005D148A" w:rsidP="007E3710">
      <w:pPr>
        <w:spacing w:after="0" w:line="360" w:lineRule="auto"/>
        <w:rPr>
          <w:rFonts w:cs="Arial"/>
          <w:color w:val="22A1BB"/>
          <w:sz w:val="24"/>
          <w:szCs w:val="24"/>
          <w:lang w:val="en-US"/>
        </w:rPr>
      </w:pPr>
    </w:p>
    <w:p w14:paraId="4B253B55" w14:textId="3FA6950C" w:rsidR="005F1CFD" w:rsidRPr="005A5863" w:rsidRDefault="00F815AC" w:rsidP="007E3710">
      <w:pPr>
        <w:spacing w:after="0" w:line="360" w:lineRule="auto"/>
        <w:rPr>
          <w:rFonts w:cstheme="minorHAnsi"/>
          <w:strike/>
          <w:sz w:val="24"/>
          <w:szCs w:val="24"/>
        </w:rPr>
      </w:pPr>
      <w:r w:rsidRPr="005A5863">
        <w:rPr>
          <w:rFonts w:cstheme="minorHAnsi"/>
          <w:sz w:val="24"/>
          <w:szCs w:val="24"/>
        </w:rPr>
        <w:t>PRIORITY OF ACCESS</w:t>
      </w:r>
    </w:p>
    <w:p w14:paraId="37E58909" w14:textId="7939EEF4" w:rsidR="00195A40" w:rsidRPr="00195A40" w:rsidRDefault="005F1CFD" w:rsidP="00F739A4">
      <w:pPr>
        <w:spacing w:after="0" w:line="360" w:lineRule="auto"/>
        <w:rPr>
          <w:rFonts w:asciiTheme="majorHAnsi" w:hAnsiTheme="majorHAnsi" w:cstheme="majorHAnsi"/>
          <w:szCs w:val="21"/>
        </w:rPr>
      </w:pPr>
      <w:r w:rsidRPr="009D04FB">
        <w:rPr>
          <w:rFonts w:asciiTheme="majorHAnsi" w:hAnsiTheme="majorHAnsi" w:cstheme="majorHAnsi"/>
          <w:szCs w:val="21"/>
        </w:rPr>
        <w:t xml:space="preserve">Our Service aims to </w:t>
      </w:r>
      <w:r w:rsidR="008A44D4" w:rsidRPr="008A44D4">
        <w:rPr>
          <w:rFonts w:asciiTheme="majorHAnsi" w:hAnsiTheme="majorHAnsi" w:cstheme="majorHAnsi"/>
          <w:szCs w:val="21"/>
          <w:highlight w:val="yellow"/>
        </w:rPr>
        <w:t>support</w:t>
      </w:r>
      <w:r w:rsidRPr="009D04FB">
        <w:rPr>
          <w:rFonts w:asciiTheme="majorHAnsi" w:hAnsiTheme="majorHAnsi" w:cstheme="majorHAnsi"/>
          <w:szCs w:val="21"/>
        </w:rPr>
        <w:t xml:space="preserve"> families who are most in need and may prioritise filling vacancies with children </w:t>
      </w:r>
      <w:r w:rsidR="006514DD" w:rsidRPr="002A7C4E">
        <w:rPr>
          <w:rFonts w:asciiTheme="majorHAnsi" w:hAnsiTheme="majorHAnsi" w:cstheme="majorHAnsi"/>
          <w:szCs w:val="21"/>
        </w:rPr>
        <w:t xml:space="preserve">who are </w:t>
      </w:r>
      <w:r w:rsidR="00576B71" w:rsidRPr="002A7C4E">
        <w:rPr>
          <w:rFonts w:asciiTheme="majorHAnsi" w:hAnsiTheme="majorHAnsi" w:cstheme="majorHAnsi"/>
          <w:szCs w:val="21"/>
          <w:highlight w:val="yellow"/>
        </w:rPr>
        <w:t>in need of wellbeing support</w:t>
      </w:r>
      <w:r w:rsidR="002A7C4E" w:rsidRPr="00195A40">
        <w:rPr>
          <w:rFonts w:asciiTheme="majorHAnsi" w:hAnsiTheme="majorHAnsi" w:cstheme="majorHAnsi"/>
          <w:szCs w:val="21"/>
          <w:highlight w:val="yellow"/>
        </w:rPr>
        <w:t>.</w:t>
      </w:r>
      <w:r w:rsidR="00195A40" w:rsidRPr="00195A40">
        <w:rPr>
          <w:rFonts w:asciiTheme="majorHAnsi" w:hAnsiTheme="majorHAnsi" w:cstheme="majorHAnsi"/>
          <w:szCs w:val="21"/>
          <w:highlight w:val="yellow"/>
        </w:rPr>
        <w:t xml:space="preserve"> When considering available places, the Service will also consider the individual circumstances, needs and best interests of children and families, including children with disability or additional needs and </w:t>
      </w:r>
      <w:r w:rsidR="005F111C">
        <w:rPr>
          <w:rFonts w:asciiTheme="majorHAnsi" w:hAnsiTheme="majorHAnsi" w:cstheme="majorHAnsi"/>
          <w:szCs w:val="21"/>
          <w:highlight w:val="yellow"/>
        </w:rPr>
        <w:t>First Nations</w:t>
      </w:r>
      <w:r w:rsidR="00195A40" w:rsidRPr="00195A40">
        <w:rPr>
          <w:rFonts w:asciiTheme="majorHAnsi" w:hAnsiTheme="majorHAnsi" w:cstheme="majorHAnsi"/>
          <w:szCs w:val="21"/>
          <w:highlight w:val="yellow"/>
        </w:rPr>
        <w:t xml:space="preserve"> children and families. The Service will support equitable access, inclusion and participation in accordance with relevant legislation and the Service’s </w:t>
      </w:r>
      <w:r w:rsidR="00195A40" w:rsidRPr="00252BF2">
        <w:rPr>
          <w:rFonts w:asciiTheme="majorHAnsi" w:hAnsiTheme="majorHAnsi" w:cstheme="majorHAnsi"/>
          <w:szCs w:val="21"/>
          <w:highlight w:val="yellow"/>
        </w:rPr>
        <w:t>policies.</w:t>
      </w:r>
      <w:r w:rsidR="00F46081" w:rsidRPr="00252BF2">
        <w:rPr>
          <w:rFonts w:asciiTheme="majorHAnsi" w:hAnsiTheme="majorHAnsi" w:cstheme="majorHAnsi"/>
          <w:szCs w:val="21"/>
          <w:highlight w:val="yellow"/>
        </w:rPr>
        <w:t xml:space="preserve"> Providers </w:t>
      </w:r>
      <w:r w:rsidR="00F46081" w:rsidRPr="00F46081">
        <w:rPr>
          <w:rFonts w:asciiTheme="majorHAnsi" w:hAnsiTheme="majorHAnsi" w:cstheme="majorHAnsi"/>
          <w:szCs w:val="21"/>
          <w:highlight w:val="yellow"/>
        </w:rPr>
        <w:t>may be required to adhere to priority of access guidelines in relation to funding requirements</w:t>
      </w:r>
      <w:r w:rsidR="00F46081">
        <w:rPr>
          <w:rFonts w:asciiTheme="majorHAnsi" w:hAnsiTheme="majorHAnsi" w:cstheme="majorHAnsi"/>
          <w:szCs w:val="21"/>
          <w:highlight w:val="yellow"/>
        </w:rPr>
        <w:t>,</w:t>
      </w:r>
      <w:r w:rsidR="00F46081" w:rsidRPr="00F46081">
        <w:rPr>
          <w:rFonts w:asciiTheme="majorHAnsi" w:hAnsiTheme="majorHAnsi" w:cstheme="majorHAnsi"/>
          <w:szCs w:val="21"/>
          <w:highlight w:val="yellow"/>
        </w:rPr>
        <w:t xml:space="preserve"> where applicable </w:t>
      </w:r>
      <w:r w:rsidR="00252BF2">
        <w:rPr>
          <w:rFonts w:asciiTheme="majorHAnsi" w:hAnsiTheme="majorHAnsi" w:cstheme="majorHAnsi"/>
          <w:color w:val="EE0000"/>
          <w:szCs w:val="21"/>
          <w:highlight w:val="yellow"/>
        </w:rPr>
        <w:t>[c</w:t>
      </w:r>
      <w:r w:rsidR="00F46081" w:rsidRPr="00F46081">
        <w:rPr>
          <w:rFonts w:asciiTheme="majorHAnsi" w:hAnsiTheme="majorHAnsi" w:cstheme="majorHAnsi"/>
          <w:color w:val="EE0000"/>
          <w:szCs w:val="21"/>
          <w:highlight w:val="yellow"/>
        </w:rPr>
        <w:t>heck state/territory requirements</w:t>
      </w:r>
      <w:r w:rsidR="00252BF2">
        <w:rPr>
          <w:rFonts w:asciiTheme="majorHAnsi" w:hAnsiTheme="majorHAnsi" w:cstheme="majorHAnsi"/>
          <w:color w:val="EE0000"/>
          <w:szCs w:val="21"/>
          <w:highlight w:val="yellow"/>
        </w:rPr>
        <w:t>]</w:t>
      </w:r>
      <w:r w:rsidR="00F46081" w:rsidRPr="00F46081">
        <w:rPr>
          <w:rFonts w:asciiTheme="majorHAnsi" w:hAnsiTheme="majorHAnsi" w:cstheme="majorHAnsi"/>
          <w:szCs w:val="21"/>
          <w:highlight w:val="yellow"/>
        </w:rPr>
        <w:t>.</w:t>
      </w:r>
    </w:p>
    <w:p w14:paraId="71B35896" w14:textId="77777777" w:rsidR="00C40CE7" w:rsidRPr="00EE3BE7" w:rsidRDefault="00C40CE7" w:rsidP="007E3710">
      <w:pPr>
        <w:spacing w:after="0" w:line="360" w:lineRule="auto"/>
        <w:rPr>
          <w:rFonts w:asciiTheme="majorHAnsi" w:hAnsiTheme="majorHAnsi" w:cstheme="majorHAnsi"/>
          <w:strike/>
          <w:szCs w:val="21"/>
        </w:rPr>
      </w:pPr>
    </w:p>
    <w:p w14:paraId="3F970C48" w14:textId="5C63D4CE" w:rsidR="004C3206" w:rsidRPr="005A5863" w:rsidRDefault="004C3206" w:rsidP="007E3710">
      <w:pPr>
        <w:tabs>
          <w:tab w:val="left" w:pos="708"/>
          <w:tab w:val="left" w:pos="1416"/>
          <w:tab w:val="left" w:pos="2124"/>
        </w:tabs>
        <w:spacing w:after="0" w:line="360" w:lineRule="auto"/>
        <w:rPr>
          <w:rFonts w:cstheme="minorHAnsi"/>
          <w:sz w:val="24"/>
          <w:szCs w:val="24"/>
        </w:rPr>
      </w:pPr>
      <w:r w:rsidRPr="005A5863">
        <w:rPr>
          <w:rFonts w:cstheme="minorHAnsi"/>
          <w:sz w:val="24"/>
          <w:szCs w:val="24"/>
        </w:rPr>
        <w:t>ENROLMENT</w:t>
      </w:r>
    </w:p>
    <w:p w14:paraId="7E31B022" w14:textId="1865EFFA" w:rsidR="005F1CFD" w:rsidRDefault="005F1CFD" w:rsidP="00087EFC">
      <w:pPr>
        <w:spacing w:after="0" w:line="360" w:lineRule="auto"/>
        <w:rPr>
          <w:rFonts w:asciiTheme="majorHAnsi" w:hAnsiTheme="majorHAnsi"/>
        </w:rPr>
      </w:pPr>
      <w:r w:rsidRPr="009D04FB">
        <w:rPr>
          <w:rFonts w:asciiTheme="majorHAnsi" w:hAnsiTheme="majorHAnsi"/>
        </w:rPr>
        <w:t>To secure a child’s position</w:t>
      </w:r>
      <w:r w:rsidR="00EE3BE7" w:rsidRPr="00EE3BE7">
        <w:rPr>
          <w:rFonts w:asciiTheme="majorHAnsi" w:hAnsiTheme="majorHAnsi"/>
          <w:highlight w:val="yellow"/>
        </w:rPr>
        <w:t>,</w:t>
      </w:r>
      <w:r w:rsidRPr="009D04FB">
        <w:rPr>
          <w:rFonts w:asciiTheme="majorHAnsi" w:hAnsiTheme="majorHAnsi"/>
        </w:rPr>
        <w:t xml:space="preserve"> families are required to pay an </w:t>
      </w:r>
      <w:r w:rsidRPr="00676203">
        <w:rPr>
          <w:rFonts w:asciiTheme="majorHAnsi" w:hAnsiTheme="majorHAnsi"/>
          <w:color w:val="FF0000"/>
          <w:highlight w:val="yellow"/>
        </w:rPr>
        <w:t>enrolment fee</w:t>
      </w:r>
      <w:r w:rsidRPr="00EE3BE7">
        <w:rPr>
          <w:rFonts w:asciiTheme="majorHAnsi" w:hAnsiTheme="majorHAnsi"/>
          <w:color w:val="FF0000"/>
        </w:rPr>
        <w:t xml:space="preserve"> </w:t>
      </w:r>
      <w:r w:rsidRPr="00EE3BE7">
        <w:rPr>
          <w:rFonts w:asciiTheme="majorHAnsi" w:hAnsiTheme="majorHAnsi"/>
        </w:rPr>
        <w:t>and</w:t>
      </w:r>
      <w:r w:rsidRPr="009D04FB">
        <w:rPr>
          <w:rFonts w:asciiTheme="majorHAnsi" w:hAnsiTheme="majorHAnsi"/>
        </w:rPr>
        <w:t xml:space="preserve"> </w:t>
      </w:r>
      <w:r w:rsidR="00EE3BE7" w:rsidRPr="0065617B">
        <w:rPr>
          <w:rFonts w:asciiTheme="majorHAnsi" w:hAnsiTheme="majorHAnsi"/>
          <w:highlight w:val="yellow"/>
        </w:rPr>
        <w:t xml:space="preserve">a </w:t>
      </w:r>
      <w:r w:rsidRPr="0065617B">
        <w:rPr>
          <w:rFonts w:asciiTheme="majorHAnsi" w:hAnsiTheme="majorHAnsi"/>
          <w:color w:val="FF0000"/>
          <w:highlight w:val="yellow"/>
        </w:rPr>
        <w:t>two-week</w:t>
      </w:r>
      <w:r w:rsidRPr="009D04FB">
        <w:rPr>
          <w:rFonts w:asciiTheme="majorHAnsi" w:hAnsiTheme="majorHAnsi"/>
          <w:color w:val="FF0000"/>
        </w:rPr>
        <w:t xml:space="preserve"> </w:t>
      </w:r>
      <w:r w:rsidRPr="009D04FB">
        <w:rPr>
          <w:rFonts w:asciiTheme="majorHAnsi" w:hAnsiTheme="majorHAnsi"/>
        </w:rPr>
        <w:t>bond</w:t>
      </w:r>
      <w:r w:rsidR="00EE3BE7" w:rsidRPr="00EE3BE7">
        <w:rPr>
          <w:rFonts w:asciiTheme="majorHAnsi" w:hAnsiTheme="majorHAnsi"/>
          <w:highlight w:val="yellow"/>
        </w:rPr>
        <w:t>,</w:t>
      </w:r>
      <w:r w:rsidRPr="009D04FB">
        <w:rPr>
          <w:rFonts w:asciiTheme="majorHAnsi" w:hAnsiTheme="majorHAnsi"/>
        </w:rPr>
        <w:t xml:space="preserve"> which is calculated at full fee to secure the position. When </w:t>
      </w:r>
      <w:r w:rsidRPr="0065617B">
        <w:rPr>
          <w:rFonts w:asciiTheme="majorHAnsi" w:hAnsiTheme="majorHAnsi"/>
          <w:color w:val="FF0000"/>
          <w:highlight w:val="yellow"/>
        </w:rPr>
        <w:t>2</w:t>
      </w:r>
      <w:r w:rsidRPr="009D04FB">
        <w:rPr>
          <w:rFonts w:asciiTheme="majorHAnsi" w:hAnsiTheme="majorHAnsi"/>
          <w:color w:val="FF0000"/>
        </w:rPr>
        <w:t xml:space="preserve"> </w:t>
      </w:r>
      <w:r w:rsidRPr="009D04FB">
        <w:rPr>
          <w:rFonts w:asciiTheme="majorHAnsi" w:hAnsiTheme="majorHAnsi"/>
        </w:rPr>
        <w:t>weeks’ notice of withdrawal is given, the bond will be refunded</w:t>
      </w:r>
      <w:r w:rsidR="008B782C" w:rsidRPr="009D04FB">
        <w:rPr>
          <w:rFonts w:asciiTheme="majorHAnsi" w:hAnsiTheme="majorHAnsi"/>
        </w:rPr>
        <w:t xml:space="preserve"> if all accounts are up to date.</w:t>
      </w:r>
    </w:p>
    <w:p w14:paraId="62E1C1D2" w14:textId="77777777" w:rsidR="00087EFC" w:rsidRPr="00087EFC" w:rsidRDefault="00087EFC" w:rsidP="00087EFC">
      <w:pPr>
        <w:spacing w:after="0" w:line="360" w:lineRule="auto"/>
        <w:rPr>
          <w:rFonts w:asciiTheme="majorHAnsi" w:hAnsiTheme="majorHAnsi"/>
        </w:rPr>
      </w:pPr>
    </w:p>
    <w:p w14:paraId="0C436D21" w14:textId="65F0C473" w:rsidR="00AA1CD6" w:rsidRPr="009D04FB" w:rsidRDefault="005F1CFD" w:rsidP="005F1CFD">
      <w:pPr>
        <w:spacing w:after="0" w:line="360" w:lineRule="auto"/>
        <w:rPr>
          <w:rFonts w:asciiTheme="majorHAnsi" w:hAnsiTheme="majorHAnsi" w:cs="Calibri"/>
        </w:rPr>
      </w:pPr>
      <w:r w:rsidRPr="009D04FB">
        <w:rPr>
          <w:rFonts w:asciiTheme="majorHAnsi" w:hAnsiTheme="majorHAnsi" w:cs="Calibri"/>
        </w:rPr>
        <w:t>When a family has indicated their interest in enrolling their child in our Service,</w:t>
      </w:r>
      <w:r w:rsidR="007C374A" w:rsidRPr="009D04FB">
        <w:rPr>
          <w:rFonts w:asciiTheme="majorHAnsi" w:hAnsiTheme="majorHAnsi" w:cs="Calibri"/>
        </w:rPr>
        <w:t xml:space="preserve"> we will organise an enrolment meeting to </w:t>
      </w:r>
      <w:r w:rsidR="00443664" w:rsidRPr="00443664">
        <w:rPr>
          <w:rFonts w:asciiTheme="majorHAnsi" w:hAnsiTheme="majorHAnsi" w:cs="Calibri"/>
          <w:highlight w:val="yellow"/>
        </w:rPr>
        <w:t>meet the child and the family,</w:t>
      </w:r>
      <w:r w:rsidR="00443664">
        <w:rPr>
          <w:rFonts w:asciiTheme="majorHAnsi" w:hAnsiTheme="majorHAnsi" w:cs="Calibri"/>
        </w:rPr>
        <w:t xml:space="preserve"> </w:t>
      </w:r>
      <w:r w:rsidR="007C374A" w:rsidRPr="009D04FB">
        <w:rPr>
          <w:rFonts w:asciiTheme="majorHAnsi" w:hAnsiTheme="majorHAnsi" w:cs="Calibri"/>
        </w:rPr>
        <w:t xml:space="preserve">share information and build relationships. </w:t>
      </w:r>
    </w:p>
    <w:p w14:paraId="12503D05" w14:textId="77777777" w:rsidR="000343B5" w:rsidRDefault="005F1CFD" w:rsidP="000343B5">
      <w:pPr>
        <w:numPr>
          <w:ilvl w:val="0"/>
          <w:numId w:val="3"/>
        </w:numPr>
        <w:spacing w:after="0" w:line="360" w:lineRule="auto"/>
        <w:rPr>
          <w:rFonts w:asciiTheme="majorHAnsi" w:hAnsiTheme="majorHAnsi" w:cs="Calibri"/>
        </w:rPr>
      </w:pPr>
      <w:r w:rsidRPr="009D04FB">
        <w:rPr>
          <w:rFonts w:asciiTheme="majorHAnsi" w:hAnsiTheme="majorHAnsi" w:cs="Calibri"/>
        </w:rPr>
        <w:t xml:space="preserve">Families </w:t>
      </w:r>
      <w:r w:rsidR="007C374A" w:rsidRPr="009D04FB">
        <w:rPr>
          <w:rFonts w:asciiTheme="majorHAnsi" w:hAnsiTheme="majorHAnsi" w:cs="Calibri"/>
        </w:rPr>
        <w:t xml:space="preserve">will </w:t>
      </w:r>
      <w:r w:rsidRPr="009D04FB">
        <w:rPr>
          <w:rFonts w:asciiTheme="majorHAnsi" w:hAnsiTheme="majorHAnsi" w:cs="Calibri"/>
        </w:rPr>
        <w:t xml:space="preserve">be provided with a range of information about the Service which </w:t>
      </w:r>
      <w:r w:rsidR="00AA1CD6" w:rsidRPr="009D04FB">
        <w:rPr>
          <w:rFonts w:asciiTheme="majorHAnsi" w:hAnsiTheme="majorHAnsi" w:cs="Calibri"/>
        </w:rPr>
        <w:t>may</w:t>
      </w:r>
      <w:r w:rsidRPr="009D04FB">
        <w:rPr>
          <w:rFonts w:asciiTheme="majorHAnsi" w:hAnsiTheme="majorHAnsi" w:cs="Calibri"/>
        </w:rPr>
        <w:t xml:space="preserve"> include:  </w:t>
      </w:r>
      <w:r w:rsidR="00AA1CD6" w:rsidRPr="009D04FB">
        <w:rPr>
          <w:rFonts w:asciiTheme="majorHAnsi" w:hAnsiTheme="majorHAnsi" w:cs="Calibri"/>
        </w:rPr>
        <w:t xml:space="preserve"> </w:t>
      </w:r>
    </w:p>
    <w:p w14:paraId="513D3A45" w14:textId="1C8CD7C1" w:rsidR="005F1CFD" w:rsidRPr="000343B5" w:rsidRDefault="007C374A" w:rsidP="000343B5">
      <w:pPr>
        <w:numPr>
          <w:ilvl w:val="1"/>
          <w:numId w:val="3"/>
        </w:numPr>
        <w:spacing w:after="0" w:line="360" w:lineRule="auto"/>
        <w:rPr>
          <w:rFonts w:asciiTheme="majorHAnsi" w:hAnsiTheme="majorHAnsi" w:cs="Calibri"/>
        </w:rPr>
      </w:pPr>
      <w:r w:rsidRPr="000343B5">
        <w:rPr>
          <w:rFonts w:asciiTheme="majorHAnsi" w:hAnsiTheme="majorHAnsi" w:cs="Calibri"/>
        </w:rPr>
        <w:t xml:space="preserve">the </w:t>
      </w:r>
      <w:r w:rsidR="003D2686" w:rsidRPr="000343B5">
        <w:rPr>
          <w:rFonts w:asciiTheme="majorHAnsi" w:hAnsiTheme="majorHAnsi" w:cs="Calibri"/>
        </w:rPr>
        <w:t>Service</w:t>
      </w:r>
      <w:r w:rsidRPr="000343B5">
        <w:rPr>
          <w:rFonts w:asciiTheme="majorHAnsi" w:hAnsiTheme="majorHAnsi" w:cs="Calibri"/>
        </w:rPr>
        <w:t xml:space="preserve"> philosophy, inclusion, </w:t>
      </w:r>
      <w:r w:rsidR="005F1CFD" w:rsidRPr="000343B5">
        <w:rPr>
          <w:rFonts w:asciiTheme="majorHAnsi" w:hAnsiTheme="majorHAnsi" w:cs="Calibri"/>
        </w:rPr>
        <w:t>programming methods</w:t>
      </w:r>
      <w:r w:rsidR="00DD1F21">
        <w:rPr>
          <w:rFonts w:asciiTheme="majorHAnsi" w:hAnsiTheme="majorHAnsi" w:cs="Calibri"/>
        </w:rPr>
        <w:t xml:space="preserve"> </w:t>
      </w:r>
      <w:r w:rsidR="00DD1F21" w:rsidRPr="00DD1F21">
        <w:rPr>
          <w:rFonts w:asciiTheme="majorHAnsi" w:hAnsiTheme="majorHAnsi" w:cs="Calibri"/>
          <w:highlight w:val="yellow"/>
        </w:rPr>
        <w:t>and the approved learning frameworks</w:t>
      </w:r>
      <w:r w:rsidR="00AA1CD6" w:rsidRPr="000343B5">
        <w:rPr>
          <w:rFonts w:asciiTheme="majorHAnsi" w:hAnsiTheme="majorHAnsi" w:cs="Calibri"/>
        </w:rPr>
        <w:t xml:space="preserve">, </w:t>
      </w:r>
      <w:r w:rsidR="005F1CFD" w:rsidRPr="000343B5">
        <w:rPr>
          <w:rFonts w:asciiTheme="majorHAnsi" w:hAnsiTheme="majorHAnsi" w:cs="Calibri"/>
        </w:rPr>
        <w:t xml:space="preserve">menu, incursions, excursions, fees, </w:t>
      </w:r>
      <w:r w:rsidR="000F5EFD" w:rsidRPr="000F5EFD">
        <w:rPr>
          <w:rFonts w:asciiTheme="majorHAnsi" w:hAnsiTheme="majorHAnsi" w:cs="Calibri"/>
          <w:highlight w:val="yellow"/>
        </w:rPr>
        <w:t>CCS</w:t>
      </w:r>
      <w:r w:rsidR="004C3206" w:rsidRPr="000343B5">
        <w:rPr>
          <w:rFonts w:asciiTheme="majorHAnsi" w:hAnsiTheme="majorHAnsi" w:cs="Calibri"/>
        </w:rPr>
        <w:t xml:space="preserve">, </w:t>
      </w:r>
      <w:r w:rsidR="005F1CFD" w:rsidRPr="000343B5">
        <w:rPr>
          <w:rFonts w:asciiTheme="majorHAnsi" w:hAnsiTheme="majorHAnsi" w:cs="Calibri"/>
        </w:rPr>
        <w:t xml:space="preserve">policies, procedures, </w:t>
      </w:r>
      <w:r w:rsidR="00D10A42" w:rsidRPr="000343B5">
        <w:rPr>
          <w:rFonts w:asciiTheme="majorHAnsi" w:hAnsiTheme="majorHAnsi" w:cs="Calibri"/>
        </w:rPr>
        <w:t>S</w:t>
      </w:r>
      <w:r w:rsidR="005F1CFD" w:rsidRPr="000343B5">
        <w:rPr>
          <w:rFonts w:asciiTheme="majorHAnsi" w:hAnsiTheme="majorHAnsi" w:cs="Calibri"/>
        </w:rPr>
        <w:t>un</w:t>
      </w:r>
      <w:r w:rsidR="00D10A42" w:rsidRPr="000343B5">
        <w:rPr>
          <w:rFonts w:asciiTheme="majorHAnsi" w:hAnsiTheme="majorHAnsi" w:cs="Calibri"/>
        </w:rPr>
        <w:t>S</w:t>
      </w:r>
      <w:r w:rsidR="005F1CFD" w:rsidRPr="000343B5">
        <w:rPr>
          <w:rFonts w:asciiTheme="majorHAnsi" w:hAnsiTheme="majorHAnsi" w:cs="Calibri"/>
        </w:rPr>
        <w:t xml:space="preserve">mart requirements, </w:t>
      </w:r>
      <w:r w:rsidR="000F5EFD" w:rsidRPr="00307CAC">
        <w:rPr>
          <w:rFonts w:asciiTheme="majorHAnsi" w:hAnsiTheme="majorHAnsi" w:cs="Calibri"/>
          <w:highlight w:val="yellow"/>
        </w:rPr>
        <w:t xml:space="preserve">relevant </w:t>
      </w:r>
      <w:r w:rsidR="00307CAC" w:rsidRPr="00307CAC">
        <w:rPr>
          <w:rFonts w:asciiTheme="majorHAnsi" w:hAnsiTheme="majorHAnsi" w:cs="Calibri"/>
          <w:highlight w:val="yellow"/>
        </w:rPr>
        <w:t xml:space="preserve">regulatory </w:t>
      </w:r>
      <w:r w:rsidR="00307CAC" w:rsidRPr="00A024A8">
        <w:rPr>
          <w:rFonts w:asciiTheme="majorHAnsi" w:hAnsiTheme="majorHAnsi" w:cs="Calibri"/>
          <w:highlight w:val="yellow"/>
        </w:rPr>
        <w:t>requirements</w:t>
      </w:r>
      <w:r w:rsidR="00A024A8" w:rsidRPr="00F46081">
        <w:rPr>
          <w:rFonts w:asciiTheme="majorHAnsi" w:hAnsiTheme="majorHAnsi" w:cs="Calibri"/>
          <w:highlight w:val="yellow"/>
        </w:rPr>
        <w:t xml:space="preserve">, the </w:t>
      </w:r>
      <w:r w:rsidR="005F1CFD" w:rsidRPr="00F46081">
        <w:rPr>
          <w:rFonts w:asciiTheme="majorHAnsi" w:hAnsiTheme="majorHAnsi" w:cs="Calibri"/>
          <w:highlight w:val="yellow"/>
        </w:rPr>
        <w:t>assessment</w:t>
      </w:r>
      <w:r w:rsidR="00A024A8" w:rsidRPr="00F46081">
        <w:rPr>
          <w:rFonts w:asciiTheme="majorHAnsi" w:hAnsiTheme="majorHAnsi" w:cs="Calibri"/>
          <w:highlight w:val="yellow"/>
        </w:rPr>
        <w:t xml:space="preserve"> and rating</w:t>
      </w:r>
      <w:r w:rsidR="005F1CFD" w:rsidRPr="000343B5">
        <w:rPr>
          <w:rFonts w:asciiTheme="majorHAnsi" w:hAnsiTheme="majorHAnsi" w:cs="Calibri"/>
        </w:rPr>
        <w:t xml:space="preserve"> process for </w:t>
      </w:r>
      <w:r w:rsidR="005F1CFD" w:rsidRPr="000343B5">
        <w:rPr>
          <w:rFonts w:asciiTheme="majorHAnsi" w:hAnsiTheme="majorHAnsi" w:cs="Calibri"/>
          <w:color w:val="FF0000"/>
          <w:highlight w:val="yellow"/>
        </w:rPr>
        <w:t xml:space="preserve">our </w:t>
      </w:r>
      <w:r w:rsidR="009D6F1C">
        <w:rPr>
          <w:rFonts w:asciiTheme="majorHAnsi" w:hAnsiTheme="majorHAnsi" w:cs="Calibri"/>
          <w:color w:val="FF0000"/>
          <w:highlight w:val="yellow"/>
        </w:rPr>
        <w:lastRenderedPageBreak/>
        <w:t>s</w:t>
      </w:r>
      <w:r w:rsidR="005F1CFD" w:rsidRPr="00A779D8">
        <w:rPr>
          <w:rFonts w:asciiTheme="majorHAnsi" w:hAnsiTheme="majorHAnsi" w:cs="Calibri"/>
          <w:color w:val="FF0000"/>
          <w:highlight w:val="yellow"/>
        </w:rPr>
        <w:t>tate</w:t>
      </w:r>
      <w:r w:rsidR="00A779D8" w:rsidRPr="00A779D8">
        <w:rPr>
          <w:rFonts w:asciiTheme="majorHAnsi" w:hAnsiTheme="majorHAnsi" w:cs="Calibri"/>
          <w:color w:val="FF0000"/>
          <w:highlight w:val="yellow"/>
        </w:rPr>
        <w:t>/territory</w:t>
      </w:r>
      <w:r w:rsidR="00D10A42" w:rsidRPr="000343B5">
        <w:rPr>
          <w:rFonts w:asciiTheme="majorHAnsi" w:hAnsiTheme="majorHAnsi" w:cs="Calibri"/>
        </w:rPr>
        <w:t xml:space="preserve">, </w:t>
      </w:r>
      <w:r w:rsidR="00623A2B" w:rsidRPr="000343B5">
        <w:rPr>
          <w:rFonts w:asciiTheme="majorHAnsi" w:hAnsiTheme="majorHAnsi" w:cs="Calibri"/>
        </w:rPr>
        <w:t xml:space="preserve">the National Quality Framework, </w:t>
      </w:r>
      <w:r w:rsidR="005F1CFD" w:rsidRPr="000343B5">
        <w:rPr>
          <w:rFonts w:asciiTheme="majorHAnsi" w:hAnsiTheme="majorHAnsi" w:cs="Calibri"/>
        </w:rPr>
        <w:t xml:space="preserve">signing in and out procedure, </w:t>
      </w:r>
      <w:r w:rsidR="00892542" w:rsidRPr="00892542">
        <w:rPr>
          <w:rFonts w:asciiTheme="majorHAnsi" w:hAnsiTheme="majorHAnsi" w:cs="Calibri"/>
          <w:highlight w:val="yellow"/>
        </w:rPr>
        <w:t>daily</w:t>
      </w:r>
      <w:r w:rsidR="00892542">
        <w:rPr>
          <w:rFonts w:asciiTheme="majorHAnsi" w:hAnsiTheme="majorHAnsi" w:cs="Calibri"/>
        </w:rPr>
        <w:t xml:space="preserve"> </w:t>
      </w:r>
      <w:r w:rsidR="005F1CFD" w:rsidRPr="000343B5">
        <w:rPr>
          <w:rFonts w:asciiTheme="majorHAnsi" w:hAnsiTheme="majorHAnsi" w:cs="Calibri"/>
        </w:rPr>
        <w:t xml:space="preserve">routines, educator qualifications, </w:t>
      </w:r>
      <w:r w:rsidR="00F13C89" w:rsidRPr="00F13C89">
        <w:rPr>
          <w:rFonts w:asciiTheme="majorHAnsi" w:hAnsiTheme="majorHAnsi" w:cs="Calibri"/>
          <w:highlight w:val="yellow"/>
        </w:rPr>
        <w:t>an</w:t>
      </w:r>
      <w:r w:rsidR="00F13C89">
        <w:rPr>
          <w:rFonts w:asciiTheme="majorHAnsi" w:hAnsiTheme="majorHAnsi" w:cs="Calibri"/>
        </w:rPr>
        <w:t xml:space="preserve"> </w:t>
      </w:r>
      <w:r w:rsidR="005F1CFD" w:rsidRPr="000343B5">
        <w:rPr>
          <w:rFonts w:asciiTheme="majorHAnsi" w:hAnsiTheme="majorHAnsi" w:cs="Calibri"/>
        </w:rPr>
        <w:t xml:space="preserve">introduction </w:t>
      </w:r>
      <w:r w:rsidR="00F13C89" w:rsidRPr="00F13C89">
        <w:rPr>
          <w:rFonts w:asciiTheme="majorHAnsi" w:hAnsiTheme="majorHAnsi" w:cs="Calibri"/>
          <w:highlight w:val="yellow"/>
        </w:rPr>
        <w:t>to</w:t>
      </w:r>
      <w:r w:rsidR="005F1CFD" w:rsidRPr="00F13C89">
        <w:rPr>
          <w:rFonts w:asciiTheme="majorHAnsi" w:hAnsiTheme="majorHAnsi" w:cs="Calibri"/>
          <w:highlight w:val="yellow"/>
        </w:rPr>
        <w:t xml:space="preserve"> </w:t>
      </w:r>
      <w:r w:rsidR="00F13C89" w:rsidRPr="00F13C89">
        <w:rPr>
          <w:rFonts w:asciiTheme="majorHAnsi" w:hAnsiTheme="majorHAnsi" w:cs="Calibri"/>
          <w:highlight w:val="yellow"/>
        </w:rPr>
        <w:t xml:space="preserve">key </w:t>
      </w:r>
      <w:r w:rsidR="005F1CFD" w:rsidRPr="00F13C89">
        <w:rPr>
          <w:rFonts w:asciiTheme="majorHAnsi" w:hAnsiTheme="majorHAnsi" w:cs="Calibri"/>
          <w:highlight w:val="yellow"/>
        </w:rPr>
        <w:t>educator</w:t>
      </w:r>
      <w:r w:rsidR="00F13C89" w:rsidRPr="00F13C89">
        <w:rPr>
          <w:rFonts w:asciiTheme="majorHAnsi" w:hAnsiTheme="majorHAnsi" w:cs="Calibri"/>
          <w:highlight w:val="yellow"/>
        </w:rPr>
        <w:t xml:space="preserve">s and </w:t>
      </w:r>
      <w:r w:rsidR="00F13C89" w:rsidRPr="0035746F">
        <w:rPr>
          <w:rFonts w:asciiTheme="majorHAnsi" w:hAnsiTheme="majorHAnsi" w:cs="Calibri"/>
          <w:highlight w:val="yellow"/>
        </w:rPr>
        <w:t>staff</w:t>
      </w:r>
      <w:r w:rsidR="005F1CFD" w:rsidRPr="0035746F">
        <w:rPr>
          <w:rFonts w:asciiTheme="majorHAnsi" w:hAnsiTheme="majorHAnsi" w:cs="Calibri"/>
          <w:highlight w:val="yellow"/>
        </w:rPr>
        <w:t xml:space="preserve"> </w:t>
      </w:r>
      <w:r w:rsidR="0035746F" w:rsidRPr="0035746F">
        <w:rPr>
          <w:rFonts w:asciiTheme="majorHAnsi" w:hAnsiTheme="majorHAnsi" w:cs="Calibri"/>
          <w:highlight w:val="yellow"/>
        </w:rPr>
        <w:t>the child will be looked after by</w:t>
      </w:r>
      <w:r w:rsidR="005F1CFD" w:rsidRPr="000343B5">
        <w:rPr>
          <w:rFonts w:asciiTheme="majorHAnsi" w:hAnsiTheme="majorHAnsi" w:cs="Calibri"/>
        </w:rPr>
        <w:t xml:space="preserve">, </w:t>
      </w:r>
      <w:r w:rsidR="000343B5">
        <w:rPr>
          <w:rFonts w:asciiTheme="majorHAnsi" w:hAnsiTheme="majorHAnsi" w:cs="Calibri"/>
        </w:rPr>
        <w:t xml:space="preserve">and </w:t>
      </w:r>
      <w:r w:rsidR="005F1CFD" w:rsidRPr="000343B5">
        <w:rPr>
          <w:rFonts w:asciiTheme="majorHAnsi" w:hAnsiTheme="majorHAnsi" w:cs="Calibri"/>
        </w:rPr>
        <w:t>educator and parent communication strategies</w:t>
      </w:r>
      <w:r w:rsidR="000343B5">
        <w:rPr>
          <w:rFonts w:asciiTheme="majorHAnsi" w:hAnsiTheme="majorHAnsi" w:cs="Calibri"/>
        </w:rPr>
        <w:t>.</w:t>
      </w:r>
    </w:p>
    <w:p w14:paraId="34F15CFB" w14:textId="678ED04B" w:rsidR="005F1CFD" w:rsidRPr="009D04FB" w:rsidRDefault="005F1CFD" w:rsidP="006D16A3">
      <w:pPr>
        <w:pStyle w:val="ListParagraph"/>
        <w:numPr>
          <w:ilvl w:val="0"/>
          <w:numId w:val="3"/>
        </w:numPr>
        <w:spacing w:after="0" w:line="360" w:lineRule="auto"/>
        <w:rPr>
          <w:rFonts w:asciiTheme="majorHAnsi" w:hAnsiTheme="majorHAnsi" w:cs="Calibri"/>
        </w:rPr>
      </w:pPr>
      <w:r w:rsidRPr="009D04FB">
        <w:rPr>
          <w:rFonts w:asciiTheme="majorHAnsi" w:hAnsiTheme="majorHAnsi" w:cs="Calibri"/>
        </w:rPr>
        <w:t xml:space="preserve">Families </w:t>
      </w:r>
      <w:r w:rsidR="007C374A" w:rsidRPr="009D04FB">
        <w:rPr>
          <w:rFonts w:asciiTheme="majorHAnsi" w:hAnsiTheme="majorHAnsi" w:cs="Calibri"/>
        </w:rPr>
        <w:t>will be</w:t>
      </w:r>
      <w:r w:rsidRPr="009D04FB">
        <w:rPr>
          <w:rFonts w:asciiTheme="majorHAnsi" w:hAnsiTheme="majorHAnsi" w:cs="Calibri"/>
        </w:rPr>
        <w:t xml:space="preserve"> invited to ask questions and seek any further information they </w:t>
      </w:r>
      <w:r w:rsidR="007C374A" w:rsidRPr="009D04FB">
        <w:rPr>
          <w:rFonts w:asciiTheme="majorHAnsi" w:hAnsiTheme="majorHAnsi" w:cs="Calibri"/>
        </w:rPr>
        <w:t xml:space="preserve">may </w:t>
      </w:r>
      <w:r w:rsidRPr="009D04FB">
        <w:rPr>
          <w:rFonts w:asciiTheme="majorHAnsi" w:hAnsiTheme="majorHAnsi" w:cs="Calibri"/>
        </w:rPr>
        <w:t>require</w:t>
      </w:r>
    </w:p>
    <w:p w14:paraId="5C1DD0B1" w14:textId="3007AE6C" w:rsidR="005F1CFD" w:rsidRPr="009D04FB" w:rsidRDefault="005F1CFD" w:rsidP="006D16A3">
      <w:pPr>
        <w:numPr>
          <w:ilvl w:val="0"/>
          <w:numId w:val="3"/>
        </w:numPr>
        <w:spacing w:after="0" w:line="360" w:lineRule="auto"/>
        <w:rPr>
          <w:rFonts w:asciiTheme="majorHAnsi" w:hAnsiTheme="majorHAnsi" w:cs="Calibri"/>
        </w:rPr>
      </w:pPr>
      <w:r w:rsidRPr="009D04FB">
        <w:rPr>
          <w:rFonts w:asciiTheme="majorHAnsi" w:hAnsiTheme="majorHAnsi" w:cs="Calibri"/>
        </w:rPr>
        <w:t xml:space="preserve">Families will be provided with </w:t>
      </w:r>
      <w:r w:rsidR="007C374A" w:rsidRPr="009D04FB">
        <w:rPr>
          <w:rFonts w:asciiTheme="majorHAnsi" w:hAnsiTheme="majorHAnsi" w:cs="Calibri"/>
        </w:rPr>
        <w:t xml:space="preserve">possible </w:t>
      </w:r>
      <w:r w:rsidRPr="009D04FB">
        <w:rPr>
          <w:rFonts w:asciiTheme="majorHAnsi" w:hAnsiTheme="majorHAnsi" w:cs="Calibri"/>
        </w:rPr>
        <w:t>vacancies</w:t>
      </w:r>
      <w:r w:rsidR="007C374A" w:rsidRPr="009D04FB">
        <w:rPr>
          <w:rFonts w:asciiTheme="majorHAnsi" w:hAnsiTheme="majorHAnsi" w:cs="Calibri"/>
        </w:rPr>
        <w:t xml:space="preserve"> and </w:t>
      </w:r>
      <w:r w:rsidRPr="009D04FB">
        <w:rPr>
          <w:rFonts w:asciiTheme="majorHAnsi" w:hAnsiTheme="majorHAnsi" w:cs="Calibri"/>
        </w:rPr>
        <w:t xml:space="preserve">start date </w:t>
      </w:r>
    </w:p>
    <w:p w14:paraId="246F210F" w14:textId="058EB235" w:rsidR="007C374A" w:rsidRPr="009D04FB" w:rsidRDefault="007C374A" w:rsidP="006D16A3">
      <w:pPr>
        <w:numPr>
          <w:ilvl w:val="0"/>
          <w:numId w:val="3"/>
        </w:numPr>
        <w:spacing w:after="0" w:line="360" w:lineRule="auto"/>
        <w:rPr>
          <w:rFonts w:asciiTheme="majorHAnsi" w:hAnsiTheme="majorHAnsi" w:cs="Calibri"/>
        </w:rPr>
      </w:pPr>
      <w:r w:rsidRPr="009D04FB">
        <w:rPr>
          <w:rFonts w:asciiTheme="majorHAnsi" w:hAnsiTheme="majorHAnsi" w:cs="Calibri"/>
        </w:rPr>
        <w:t xml:space="preserve">Families will be invited to bring their child into the Service at a time that is mutually convenient to familiarise themselves with the environment and educators as part of the </w:t>
      </w:r>
      <w:r w:rsidR="00AD4338">
        <w:rPr>
          <w:rFonts w:asciiTheme="majorHAnsi" w:hAnsiTheme="majorHAnsi" w:cs="Calibri"/>
        </w:rPr>
        <w:t>o</w:t>
      </w:r>
      <w:r w:rsidRPr="009D04FB">
        <w:rPr>
          <w:rFonts w:asciiTheme="majorHAnsi" w:hAnsiTheme="majorHAnsi" w:cs="Calibri"/>
        </w:rPr>
        <w:t>rientation process</w:t>
      </w:r>
    </w:p>
    <w:p w14:paraId="0A2CC048" w14:textId="689DA54B" w:rsidR="00200C9E" w:rsidRPr="009D04FB" w:rsidRDefault="00200C9E" w:rsidP="006D16A3">
      <w:pPr>
        <w:numPr>
          <w:ilvl w:val="0"/>
          <w:numId w:val="3"/>
        </w:numPr>
        <w:spacing w:after="0" w:line="360" w:lineRule="auto"/>
        <w:rPr>
          <w:rFonts w:asciiTheme="majorHAnsi" w:hAnsiTheme="majorHAnsi" w:cs="Calibri"/>
        </w:rPr>
      </w:pPr>
      <w:r w:rsidRPr="009D04FB">
        <w:rPr>
          <w:rFonts w:asciiTheme="majorHAnsi" w:hAnsiTheme="majorHAnsi" w:cs="Calibri"/>
        </w:rPr>
        <w:t xml:space="preserve">Any matters that are </w:t>
      </w:r>
      <w:r w:rsidR="007C374A" w:rsidRPr="009D04FB">
        <w:rPr>
          <w:rFonts w:asciiTheme="majorHAnsi" w:hAnsiTheme="majorHAnsi" w:cs="Calibri"/>
        </w:rPr>
        <w:t xml:space="preserve">of a </w:t>
      </w:r>
      <w:r w:rsidRPr="009D04FB">
        <w:rPr>
          <w:rFonts w:asciiTheme="majorHAnsi" w:hAnsiTheme="majorHAnsi" w:cs="Calibri"/>
        </w:rPr>
        <w:t xml:space="preserve">sensitive nature, such as discussing a child’s medical needs, </w:t>
      </w:r>
      <w:r w:rsidR="00BA7D93">
        <w:rPr>
          <w:rFonts w:asciiTheme="majorHAnsi" w:hAnsiTheme="majorHAnsi" w:cs="Calibri"/>
        </w:rPr>
        <w:t>court orders</w:t>
      </w:r>
      <w:r w:rsidRPr="009D04FB">
        <w:rPr>
          <w:rFonts w:asciiTheme="majorHAnsi" w:hAnsiTheme="majorHAnsi" w:cs="Calibri"/>
        </w:rPr>
        <w:t>, parenting plans or parenting orders, will be discussed privately with management. Families will be required to bring any documents required in relation to court orders, medical needs or plans</w:t>
      </w:r>
      <w:r w:rsidR="006B57B4" w:rsidRPr="006B57B4">
        <w:rPr>
          <w:rFonts w:asciiTheme="majorHAnsi" w:hAnsiTheme="majorHAnsi" w:cs="Calibri"/>
          <w:highlight w:val="yellow"/>
        </w:rPr>
        <w:t>.</w:t>
      </w:r>
    </w:p>
    <w:p w14:paraId="7EDC0A83" w14:textId="69FBB1EB" w:rsidR="005F1CFD" w:rsidRPr="009D04FB" w:rsidRDefault="005F1CFD" w:rsidP="006D16A3">
      <w:pPr>
        <w:numPr>
          <w:ilvl w:val="0"/>
          <w:numId w:val="3"/>
        </w:numPr>
        <w:spacing w:after="0" w:line="360" w:lineRule="auto"/>
        <w:rPr>
          <w:rFonts w:asciiTheme="majorHAnsi" w:hAnsiTheme="majorHAnsi" w:cs="Calibri"/>
        </w:rPr>
      </w:pPr>
      <w:r w:rsidRPr="009D04FB">
        <w:rPr>
          <w:rFonts w:asciiTheme="majorHAnsi" w:hAnsiTheme="majorHAnsi" w:cs="Calibri"/>
        </w:rPr>
        <w:t>Families will complete the enrolment form informing management of their child’s interests, strengths and individual needs</w:t>
      </w:r>
    </w:p>
    <w:p w14:paraId="0734A270" w14:textId="2AEEF391" w:rsidR="00D10A42" w:rsidRPr="00676203" w:rsidRDefault="005F1CFD" w:rsidP="006D16A3">
      <w:pPr>
        <w:numPr>
          <w:ilvl w:val="0"/>
          <w:numId w:val="3"/>
        </w:numPr>
        <w:spacing w:after="0" w:line="360" w:lineRule="auto"/>
        <w:rPr>
          <w:rFonts w:asciiTheme="majorHAnsi" w:hAnsiTheme="majorHAnsi" w:cs="Calibri"/>
        </w:rPr>
      </w:pPr>
      <w:r w:rsidRPr="009D04FB">
        <w:rPr>
          <w:rFonts w:asciiTheme="majorHAnsi" w:hAnsiTheme="majorHAnsi" w:cs="Calibri"/>
        </w:rPr>
        <w:t xml:space="preserve">If a family or child uses English as a second language or </w:t>
      </w:r>
      <w:r w:rsidR="00A07458" w:rsidRPr="00A07458">
        <w:rPr>
          <w:rFonts w:asciiTheme="majorHAnsi" w:hAnsiTheme="majorHAnsi" w:cs="Calibri"/>
          <w:highlight w:val="yellow"/>
        </w:rPr>
        <w:t>speaks</w:t>
      </w:r>
      <w:r w:rsidRPr="009D04FB">
        <w:rPr>
          <w:rFonts w:asciiTheme="majorHAnsi" w:hAnsiTheme="majorHAnsi" w:cs="Calibri"/>
        </w:rPr>
        <w:t xml:space="preserve"> another language at home, we request that families provide us with some key words in the language/s the child speaks</w:t>
      </w:r>
      <w:r w:rsidR="00D10A42" w:rsidRPr="009D04FB">
        <w:rPr>
          <w:rFonts w:asciiTheme="majorHAnsi" w:hAnsiTheme="majorHAnsi" w:cs="Calibri"/>
        </w:rPr>
        <w:t xml:space="preserve"> </w:t>
      </w:r>
      <w:r w:rsidRPr="009D04FB">
        <w:rPr>
          <w:rFonts w:asciiTheme="majorHAnsi" w:hAnsiTheme="majorHAnsi" w:cs="Calibri"/>
        </w:rPr>
        <w:t>so that educators can learn the</w:t>
      </w:r>
      <w:r w:rsidR="00200C9E" w:rsidRPr="009D04FB">
        <w:rPr>
          <w:rFonts w:asciiTheme="majorHAnsi" w:hAnsiTheme="majorHAnsi" w:cs="Calibri"/>
        </w:rPr>
        <w:t>se</w:t>
      </w:r>
      <w:r w:rsidRPr="009D04FB">
        <w:rPr>
          <w:rFonts w:asciiTheme="majorHAnsi" w:hAnsiTheme="majorHAnsi" w:cs="Calibri"/>
        </w:rPr>
        <w:t xml:space="preserve"> words. </w:t>
      </w:r>
      <w:r w:rsidRPr="00676203">
        <w:rPr>
          <w:rFonts w:asciiTheme="majorHAnsi" w:hAnsiTheme="majorHAnsi" w:cs="Calibri"/>
        </w:rPr>
        <w:t xml:space="preserve">Educators </w:t>
      </w:r>
      <w:r w:rsidR="00200C9E" w:rsidRPr="00676203">
        <w:rPr>
          <w:rFonts w:asciiTheme="majorHAnsi" w:hAnsiTheme="majorHAnsi" w:cs="Calibri"/>
        </w:rPr>
        <w:t>may</w:t>
      </w:r>
      <w:r w:rsidRPr="00676203">
        <w:rPr>
          <w:rFonts w:asciiTheme="majorHAnsi" w:hAnsiTheme="majorHAnsi" w:cs="Calibri"/>
        </w:rPr>
        <w:t xml:space="preserve"> use visuals to assist the child</w:t>
      </w:r>
      <w:r w:rsidR="00200C9E" w:rsidRPr="00676203">
        <w:rPr>
          <w:rFonts w:asciiTheme="majorHAnsi" w:hAnsiTheme="majorHAnsi" w:cs="Calibri"/>
        </w:rPr>
        <w:t xml:space="preserve">’s </w:t>
      </w:r>
      <w:r w:rsidRPr="00676203">
        <w:rPr>
          <w:rFonts w:asciiTheme="majorHAnsi" w:hAnsiTheme="majorHAnsi" w:cs="Calibri"/>
        </w:rPr>
        <w:t>understand</w:t>
      </w:r>
      <w:r w:rsidR="00200C9E" w:rsidRPr="00676203">
        <w:rPr>
          <w:rFonts w:asciiTheme="majorHAnsi" w:hAnsiTheme="majorHAnsi" w:cs="Calibri"/>
        </w:rPr>
        <w:t xml:space="preserve">ing </w:t>
      </w:r>
      <w:r w:rsidRPr="00676203">
        <w:rPr>
          <w:rFonts w:asciiTheme="majorHAnsi" w:hAnsiTheme="majorHAnsi" w:cs="Calibri"/>
        </w:rPr>
        <w:t>and be able to communicate with other</w:t>
      </w:r>
      <w:r w:rsidR="0018475E" w:rsidRPr="00676203">
        <w:rPr>
          <w:rFonts w:asciiTheme="majorHAnsi" w:hAnsiTheme="majorHAnsi" w:cs="Calibri"/>
        </w:rPr>
        <w:t>s</w:t>
      </w:r>
    </w:p>
    <w:p w14:paraId="6B81FB37" w14:textId="7562A211" w:rsidR="00827952" w:rsidRPr="00632943" w:rsidRDefault="005F1CFD" w:rsidP="00632943">
      <w:pPr>
        <w:numPr>
          <w:ilvl w:val="0"/>
          <w:numId w:val="3"/>
        </w:numPr>
        <w:spacing w:after="0" w:line="360" w:lineRule="auto"/>
        <w:rPr>
          <w:rFonts w:asciiTheme="majorHAnsi" w:hAnsiTheme="majorHAnsi" w:cs="Calibri"/>
        </w:rPr>
      </w:pPr>
      <w:r w:rsidRPr="00676203">
        <w:rPr>
          <w:rFonts w:asciiTheme="majorHAnsi" w:hAnsiTheme="majorHAnsi" w:cs="Calibri"/>
        </w:rPr>
        <w:t xml:space="preserve">Families </w:t>
      </w:r>
      <w:r w:rsidR="0073791A" w:rsidRPr="00676203">
        <w:rPr>
          <w:rFonts w:asciiTheme="majorHAnsi" w:hAnsiTheme="majorHAnsi" w:cs="Calibri"/>
        </w:rPr>
        <w:t xml:space="preserve">who wish to receive CCS as </w:t>
      </w:r>
      <w:r w:rsidR="00624A7C" w:rsidRPr="00624A7C">
        <w:rPr>
          <w:rFonts w:asciiTheme="majorHAnsi" w:hAnsiTheme="majorHAnsi" w:cs="Calibri"/>
          <w:highlight w:val="yellow"/>
        </w:rPr>
        <w:t>a fee reduction</w:t>
      </w:r>
      <w:r w:rsidR="0073791A" w:rsidRPr="00676203">
        <w:rPr>
          <w:rFonts w:asciiTheme="majorHAnsi" w:hAnsiTheme="majorHAnsi" w:cs="Calibri"/>
        </w:rPr>
        <w:t xml:space="preserve"> </w:t>
      </w:r>
      <w:r w:rsidRPr="00676203">
        <w:rPr>
          <w:rFonts w:asciiTheme="majorHAnsi" w:hAnsiTheme="majorHAnsi" w:cs="Calibri"/>
        </w:rPr>
        <w:t xml:space="preserve">must </w:t>
      </w:r>
      <w:r w:rsidR="0073791A" w:rsidRPr="00676203">
        <w:rPr>
          <w:rFonts w:asciiTheme="majorHAnsi" w:hAnsiTheme="majorHAnsi" w:cs="Calibri"/>
        </w:rPr>
        <w:t xml:space="preserve">apply for CCS through </w:t>
      </w:r>
      <w:r w:rsidR="0026325C" w:rsidRPr="00676203">
        <w:rPr>
          <w:rFonts w:asciiTheme="majorHAnsi" w:hAnsiTheme="majorHAnsi" w:cs="Calibri"/>
        </w:rPr>
        <w:t>m</w:t>
      </w:r>
      <w:r w:rsidR="0073791A" w:rsidRPr="00676203">
        <w:rPr>
          <w:rFonts w:asciiTheme="majorHAnsi" w:hAnsiTheme="majorHAnsi" w:cs="Calibri"/>
        </w:rPr>
        <w:t>yGov</w:t>
      </w:r>
      <w:r w:rsidR="00463624" w:rsidRPr="00676203">
        <w:rPr>
          <w:rFonts w:asciiTheme="majorHAnsi" w:hAnsiTheme="majorHAnsi" w:cs="Calibri"/>
        </w:rPr>
        <w:t xml:space="preserve">. </w:t>
      </w:r>
      <w:r w:rsidR="00E43EB6" w:rsidRPr="0025089A">
        <w:rPr>
          <w:rFonts w:asciiTheme="majorHAnsi" w:hAnsiTheme="majorHAnsi" w:cs="Calibri"/>
          <w:highlight w:val="yellow"/>
        </w:rPr>
        <w:t xml:space="preserve">Since 5 January 2026, the </w:t>
      </w:r>
      <w:r w:rsidR="001449A0">
        <w:rPr>
          <w:rFonts w:asciiTheme="majorHAnsi" w:hAnsiTheme="majorHAnsi" w:cs="Calibri"/>
          <w:highlight w:val="yellow"/>
        </w:rPr>
        <w:t>CCS</w:t>
      </w:r>
      <w:r w:rsidR="00E43EB6" w:rsidRPr="0025089A">
        <w:rPr>
          <w:rFonts w:asciiTheme="majorHAnsi" w:hAnsiTheme="majorHAnsi" w:cs="Calibri"/>
          <w:highlight w:val="yellow"/>
        </w:rPr>
        <w:t xml:space="preserve"> </w:t>
      </w:r>
      <w:r w:rsidR="00990F06">
        <w:rPr>
          <w:rFonts w:asciiTheme="majorHAnsi" w:hAnsiTheme="majorHAnsi" w:cs="Calibri"/>
          <w:highlight w:val="yellow"/>
        </w:rPr>
        <w:t>A</w:t>
      </w:r>
      <w:r w:rsidR="00E43EB6" w:rsidRPr="0025089A">
        <w:rPr>
          <w:rFonts w:asciiTheme="majorHAnsi" w:hAnsiTheme="majorHAnsi" w:cs="Calibri"/>
          <w:highlight w:val="yellow"/>
        </w:rPr>
        <w:t xml:space="preserve">ctivity </w:t>
      </w:r>
      <w:r w:rsidR="00990F06">
        <w:rPr>
          <w:rFonts w:asciiTheme="majorHAnsi" w:hAnsiTheme="majorHAnsi" w:cs="Calibri"/>
          <w:highlight w:val="yellow"/>
        </w:rPr>
        <w:t>T</w:t>
      </w:r>
      <w:r w:rsidR="00E43EB6" w:rsidRPr="0025089A">
        <w:rPr>
          <w:rFonts w:asciiTheme="majorHAnsi" w:hAnsiTheme="majorHAnsi" w:cs="Calibri"/>
          <w:highlight w:val="yellow"/>
        </w:rPr>
        <w:t xml:space="preserve">est has been replaced with the </w:t>
      </w:r>
      <w:hyperlink r:id="rId14" w:history="1">
        <w:r w:rsidR="00E43EB6" w:rsidRPr="0025089A">
          <w:rPr>
            <w:rStyle w:val="Hyperlink"/>
            <w:rFonts w:asciiTheme="majorHAnsi" w:hAnsiTheme="majorHAnsi" w:cs="Calibri"/>
            <w:highlight w:val="yellow"/>
          </w:rPr>
          <w:t>3 Day Guarantee</w:t>
        </w:r>
      </w:hyperlink>
      <w:r w:rsidR="00E43EB6" w:rsidRPr="0025089A">
        <w:rPr>
          <w:rFonts w:asciiTheme="majorHAnsi" w:hAnsiTheme="majorHAnsi" w:cs="Calibri"/>
          <w:highlight w:val="yellow"/>
        </w:rPr>
        <w:t xml:space="preserve">, which </w:t>
      </w:r>
      <w:r w:rsidR="00176902">
        <w:rPr>
          <w:rFonts w:asciiTheme="majorHAnsi" w:hAnsiTheme="majorHAnsi" w:cs="Calibri"/>
          <w:highlight w:val="yellow"/>
        </w:rPr>
        <w:t>provides</w:t>
      </w:r>
      <w:r w:rsidR="00E43EB6" w:rsidRPr="0025089A">
        <w:rPr>
          <w:rFonts w:asciiTheme="majorHAnsi" w:hAnsiTheme="majorHAnsi" w:cs="Calibri"/>
          <w:highlight w:val="yellow"/>
        </w:rPr>
        <w:t xml:space="preserve"> all CCS-eligible families </w:t>
      </w:r>
      <w:r w:rsidR="00176902">
        <w:rPr>
          <w:rFonts w:asciiTheme="majorHAnsi" w:hAnsiTheme="majorHAnsi" w:cs="Calibri"/>
          <w:highlight w:val="yellow"/>
        </w:rPr>
        <w:t>with</w:t>
      </w:r>
      <w:r w:rsidR="00E43EB6" w:rsidRPr="0025089A">
        <w:rPr>
          <w:rFonts w:asciiTheme="majorHAnsi" w:hAnsiTheme="majorHAnsi" w:cs="Calibri"/>
          <w:highlight w:val="yellow"/>
        </w:rPr>
        <w:t xml:space="preserve"> at least 72 hours of subsidised early childhood education and care </w:t>
      </w:r>
      <w:r w:rsidR="00496071">
        <w:rPr>
          <w:rFonts w:asciiTheme="majorHAnsi" w:hAnsiTheme="majorHAnsi" w:cs="Calibri"/>
          <w:highlight w:val="yellow"/>
        </w:rPr>
        <w:t>per fortnight</w:t>
      </w:r>
      <w:r w:rsidR="00DC6821">
        <w:rPr>
          <w:rFonts w:asciiTheme="majorHAnsi" w:hAnsiTheme="majorHAnsi" w:cs="Calibri"/>
          <w:highlight w:val="yellow"/>
        </w:rPr>
        <w:t xml:space="preserve"> (3 days per week)</w:t>
      </w:r>
      <w:r w:rsidR="00496071">
        <w:rPr>
          <w:rFonts w:asciiTheme="majorHAnsi" w:hAnsiTheme="majorHAnsi" w:cs="Calibri"/>
          <w:highlight w:val="yellow"/>
        </w:rPr>
        <w:t xml:space="preserve">, </w:t>
      </w:r>
      <w:r w:rsidR="00E43EB6" w:rsidRPr="0025089A">
        <w:rPr>
          <w:rFonts w:asciiTheme="majorHAnsi" w:hAnsiTheme="majorHAnsi" w:cs="Calibri"/>
          <w:highlight w:val="yellow"/>
        </w:rPr>
        <w:t xml:space="preserve">regardless of activity levels. </w:t>
      </w:r>
      <w:r w:rsidR="008360B5" w:rsidRPr="008360B5">
        <w:rPr>
          <w:rFonts w:asciiTheme="majorHAnsi" w:hAnsiTheme="majorHAnsi" w:cs="Calibri"/>
          <w:highlight w:val="yellow"/>
        </w:rPr>
        <w:t xml:space="preserve">Families can still receive up to 100 hours of subsidised early childhood education and care per fortnight if they meet activity requirements or have a valid exemption. Families caring for a First Nations child are eligible for 100 hours of subsidised early childhood education and care per fortnight. The </w:t>
      </w:r>
      <w:r w:rsidR="005000FF" w:rsidRPr="008360B5">
        <w:rPr>
          <w:rFonts w:asciiTheme="majorHAnsi" w:hAnsiTheme="majorHAnsi" w:cs="Calibri"/>
          <w:highlight w:val="yellow"/>
        </w:rPr>
        <w:t>3</w:t>
      </w:r>
      <w:r w:rsidR="005000FF">
        <w:rPr>
          <w:rFonts w:asciiTheme="majorHAnsi" w:hAnsiTheme="majorHAnsi" w:cs="Calibri"/>
          <w:highlight w:val="yellow"/>
        </w:rPr>
        <w:t xml:space="preserve"> </w:t>
      </w:r>
      <w:r w:rsidR="005000FF" w:rsidRPr="008360B5">
        <w:rPr>
          <w:rFonts w:asciiTheme="majorHAnsi" w:hAnsiTheme="majorHAnsi" w:cs="Calibri"/>
          <w:highlight w:val="yellow"/>
        </w:rPr>
        <w:t>Day</w:t>
      </w:r>
      <w:r w:rsidR="008360B5" w:rsidRPr="008360B5">
        <w:rPr>
          <w:rFonts w:asciiTheme="majorHAnsi" w:hAnsiTheme="majorHAnsi" w:cs="Calibri"/>
          <w:highlight w:val="yellow"/>
        </w:rPr>
        <w:t xml:space="preserve"> Guarantee does not change how a family's CCS rate is calculated, and families will generally still need to pay a gap fee.</w:t>
      </w:r>
    </w:p>
    <w:p w14:paraId="106B9D2C" w14:textId="0EDCA0F1" w:rsidR="00863262" w:rsidRDefault="00863262" w:rsidP="006D16A3">
      <w:pPr>
        <w:numPr>
          <w:ilvl w:val="0"/>
          <w:numId w:val="3"/>
        </w:numPr>
        <w:spacing w:after="0" w:line="360" w:lineRule="auto"/>
        <w:rPr>
          <w:rFonts w:asciiTheme="majorHAnsi" w:hAnsiTheme="majorHAnsi" w:cs="Calibri"/>
        </w:rPr>
      </w:pPr>
      <w:r w:rsidRPr="00676203">
        <w:rPr>
          <w:rFonts w:asciiTheme="majorHAnsi" w:hAnsiTheme="majorHAnsi" w:cs="Calibri"/>
        </w:rPr>
        <w:t>Information about gap fees and</w:t>
      </w:r>
      <w:r w:rsidRPr="009D04FB">
        <w:rPr>
          <w:rFonts w:asciiTheme="majorHAnsi" w:hAnsiTheme="majorHAnsi" w:cs="Calibri"/>
        </w:rPr>
        <w:t xml:space="preserve"> absences will be discussed</w:t>
      </w:r>
    </w:p>
    <w:p w14:paraId="26EFD11D" w14:textId="77777777" w:rsidR="00F96A02" w:rsidRPr="009D04FB" w:rsidRDefault="005F1CFD" w:rsidP="006D16A3">
      <w:pPr>
        <w:numPr>
          <w:ilvl w:val="0"/>
          <w:numId w:val="3"/>
        </w:numPr>
        <w:spacing w:after="0" w:line="360" w:lineRule="auto"/>
        <w:rPr>
          <w:rFonts w:asciiTheme="majorHAnsi" w:hAnsiTheme="majorHAnsi" w:cs="Calibri"/>
        </w:rPr>
      </w:pPr>
      <w:r w:rsidRPr="009D04FB">
        <w:rPr>
          <w:rFonts w:asciiTheme="majorHAnsi" w:hAnsiTheme="majorHAnsi" w:cs="Calibri"/>
        </w:rPr>
        <w:t>It is a legal requirement that prior to the child starting at the Service we have all</w:t>
      </w:r>
      <w:r w:rsidR="00D10A42" w:rsidRPr="009D04FB">
        <w:rPr>
          <w:rFonts w:asciiTheme="majorHAnsi" w:hAnsiTheme="majorHAnsi" w:cs="Calibri"/>
        </w:rPr>
        <w:t xml:space="preserve"> </w:t>
      </w:r>
      <w:r w:rsidRPr="009D04FB">
        <w:rPr>
          <w:rFonts w:asciiTheme="majorHAnsi" w:hAnsiTheme="majorHAnsi" w:cs="Calibri"/>
        </w:rPr>
        <w:t xml:space="preserve">required documents including </w:t>
      </w:r>
    </w:p>
    <w:p w14:paraId="7690C85F" w14:textId="0E1820DB" w:rsidR="00F96A02" w:rsidRPr="009D04FB" w:rsidRDefault="005F1CFD" w:rsidP="006D16A3">
      <w:pPr>
        <w:numPr>
          <w:ilvl w:val="1"/>
          <w:numId w:val="3"/>
        </w:numPr>
        <w:spacing w:after="0" w:line="360" w:lineRule="auto"/>
        <w:rPr>
          <w:rFonts w:asciiTheme="majorHAnsi" w:hAnsiTheme="majorHAnsi" w:cs="Calibri"/>
        </w:rPr>
      </w:pPr>
      <w:r w:rsidRPr="009D04FB">
        <w:rPr>
          <w:rFonts w:asciiTheme="majorHAnsi" w:hAnsiTheme="majorHAnsi" w:cs="Calibri"/>
        </w:rPr>
        <w:t>the completed enrolment form</w:t>
      </w:r>
    </w:p>
    <w:p w14:paraId="2F58F41D" w14:textId="7E633254" w:rsidR="00F96A02" w:rsidRPr="009D04FB" w:rsidRDefault="005F1CFD" w:rsidP="006D16A3">
      <w:pPr>
        <w:numPr>
          <w:ilvl w:val="1"/>
          <w:numId w:val="3"/>
        </w:numPr>
        <w:spacing w:after="0" w:line="360" w:lineRule="auto"/>
        <w:rPr>
          <w:rFonts w:asciiTheme="majorHAnsi" w:hAnsiTheme="majorHAnsi" w:cs="Calibri"/>
        </w:rPr>
      </w:pPr>
      <w:r w:rsidRPr="009D04FB">
        <w:rPr>
          <w:rFonts w:asciiTheme="majorHAnsi" w:hAnsiTheme="majorHAnsi" w:cs="Calibri"/>
        </w:rPr>
        <w:t xml:space="preserve">medical </w:t>
      </w:r>
      <w:r w:rsidR="009F3A7E" w:rsidRPr="009D04FB">
        <w:rPr>
          <w:rFonts w:asciiTheme="majorHAnsi" w:hAnsiTheme="majorHAnsi" w:cs="Calibri"/>
        </w:rPr>
        <w:t xml:space="preserve">management </w:t>
      </w:r>
      <w:r w:rsidRPr="009D04FB">
        <w:rPr>
          <w:rFonts w:asciiTheme="majorHAnsi" w:hAnsiTheme="majorHAnsi" w:cs="Calibri"/>
        </w:rPr>
        <w:t>plans</w:t>
      </w:r>
      <w:r w:rsidR="00D10A42" w:rsidRPr="009D04FB">
        <w:rPr>
          <w:rFonts w:asciiTheme="majorHAnsi" w:hAnsiTheme="majorHAnsi" w:cs="Calibri"/>
        </w:rPr>
        <w:t xml:space="preserve"> (if relevant)</w:t>
      </w:r>
      <w:r w:rsidR="00200C9E" w:rsidRPr="009D04FB">
        <w:rPr>
          <w:rFonts w:asciiTheme="majorHAnsi" w:hAnsiTheme="majorHAnsi" w:cs="Calibri"/>
        </w:rPr>
        <w:t xml:space="preserve"> completed by the child’s </w:t>
      </w:r>
      <w:r w:rsidR="00EC76D6" w:rsidRPr="00EC76D6">
        <w:rPr>
          <w:rFonts w:asciiTheme="majorHAnsi" w:hAnsiTheme="majorHAnsi" w:cs="Calibri"/>
          <w:highlight w:val="yellow"/>
        </w:rPr>
        <w:t>medical</w:t>
      </w:r>
      <w:r w:rsidR="00EC76D6">
        <w:rPr>
          <w:rFonts w:asciiTheme="majorHAnsi" w:hAnsiTheme="majorHAnsi" w:cs="Calibri"/>
        </w:rPr>
        <w:t xml:space="preserve"> </w:t>
      </w:r>
      <w:r w:rsidR="00200C9E" w:rsidRPr="009D04FB">
        <w:rPr>
          <w:rFonts w:asciiTheme="majorHAnsi" w:hAnsiTheme="majorHAnsi" w:cs="Calibri"/>
        </w:rPr>
        <w:t xml:space="preserve">practitioner </w:t>
      </w:r>
    </w:p>
    <w:p w14:paraId="73BDF187" w14:textId="1CF2ED1C" w:rsidR="001C3153" w:rsidRPr="001C3153" w:rsidRDefault="001C3153" w:rsidP="001C3153">
      <w:pPr>
        <w:numPr>
          <w:ilvl w:val="1"/>
          <w:numId w:val="3"/>
        </w:numPr>
        <w:spacing w:after="0" w:line="360" w:lineRule="auto"/>
        <w:rPr>
          <w:rFonts w:asciiTheme="majorHAnsi" w:hAnsiTheme="majorHAnsi" w:cs="Calibri"/>
          <w:highlight w:val="yellow"/>
        </w:rPr>
      </w:pPr>
      <w:r w:rsidRPr="001C3153">
        <w:rPr>
          <w:rFonts w:asciiTheme="majorHAnsi" w:hAnsiTheme="majorHAnsi" w:cs="Calibri"/>
          <w:highlight w:val="yellow"/>
        </w:rPr>
        <w:t>immunisation information and documentation required under relevant state/territory legislation</w:t>
      </w:r>
      <w:r w:rsidR="0078475D">
        <w:rPr>
          <w:rFonts w:asciiTheme="majorHAnsi" w:hAnsiTheme="majorHAnsi" w:cs="Calibri"/>
          <w:highlight w:val="yellow"/>
        </w:rPr>
        <w:t xml:space="preserve"> [See state/territory specific information below]</w:t>
      </w:r>
    </w:p>
    <w:p w14:paraId="2008CDF2" w14:textId="289C8B46" w:rsidR="00741FC9" w:rsidRPr="00741FC9" w:rsidRDefault="0012613D" w:rsidP="006D16A3">
      <w:pPr>
        <w:numPr>
          <w:ilvl w:val="1"/>
          <w:numId w:val="3"/>
        </w:numPr>
        <w:spacing w:after="0" w:line="360" w:lineRule="auto"/>
        <w:rPr>
          <w:rFonts w:asciiTheme="majorHAnsi" w:hAnsiTheme="majorHAnsi" w:cs="Calibri"/>
        </w:rPr>
      </w:pPr>
      <w:r w:rsidRPr="009D04FB">
        <w:rPr>
          <w:rFonts w:asciiTheme="majorHAnsi" w:hAnsiTheme="majorHAnsi" w:cs="Calibri"/>
        </w:rPr>
        <w:t xml:space="preserve">details of </w:t>
      </w:r>
      <w:r w:rsidR="005F1CFD" w:rsidRPr="009D04FB">
        <w:rPr>
          <w:rFonts w:asciiTheme="majorHAnsi" w:hAnsiTheme="majorHAnsi" w:cs="Calibri"/>
        </w:rPr>
        <w:t>any court orders</w:t>
      </w:r>
      <w:r w:rsidRPr="009D04FB">
        <w:rPr>
          <w:rFonts w:asciiTheme="majorHAnsi" w:hAnsiTheme="majorHAnsi" w:cs="Calibri"/>
        </w:rPr>
        <w:t>, parenting orders or parenting plans</w:t>
      </w:r>
      <w:r w:rsidR="005F1CFD" w:rsidRPr="009D04FB">
        <w:rPr>
          <w:rFonts w:asciiTheme="majorHAnsi" w:hAnsiTheme="majorHAnsi" w:cs="Calibri"/>
        </w:rPr>
        <w:t xml:space="preserve"> </w:t>
      </w:r>
    </w:p>
    <w:p w14:paraId="712F268B" w14:textId="1DD6BFE2" w:rsidR="005453CA" w:rsidRPr="005453CA" w:rsidRDefault="005453CA" w:rsidP="006D16A3">
      <w:pPr>
        <w:numPr>
          <w:ilvl w:val="0"/>
          <w:numId w:val="3"/>
        </w:numPr>
        <w:spacing w:after="0" w:line="360" w:lineRule="auto"/>
        <w:rPr>
          <w:rFonts w:asciiTheme="majorHAnsi" w:hAnsiTheme="majorHAnsi"/>
          <w:highlight w:val="yellow"/>
        </w:rPr>
      </w:pPr>
      <w:r w:rsidRPr="005453CA">
        <w:rPr>
          <w:rFonts w:asciiTheme="majorHAnsi" w:hAnsiTheme="majorHAnsi"/>
          <w:highlight w:val="yellow"/>
        </w:rPr>
        <w:t>The child’s immunisation status must be recorded in the enrolment record</w:t>
      </w:r>
    </w:p>
    <w:p w14:paraId="3C1CCB36" w14:textId="77777777" w:rsidR="008D0DA4" w:rsidRPr="008D0DA4" w:rsidRDefault="001105D7" w:rsidP="006D16A3">
      <w:pPr>
        <w:numPr>
          <w:ilvl w:val="0"/>
          <w:numId w:val="3"/>
        </w:numPr>
        <w:spacing w:after="0" w:line="360" w:lineRule="auto"/>
        <w:rPr>
          <w:rFonts w:asciiTheme="majorHAnsi" w:hAnsiTheme="majorHAnsi"/>
        </w:rPr>
      </w:pPr>
      <w:r w:rsidRPr="001105D7">
        <w:rPr>
          <w:rFonts w:asciiTheme="majorHAnsi" w:hAnsiTheme="majorHAnsi"/>
          <w:highlight w:val="yellow"/>
        </w:rPr>
        <w:t>Families</w:t>
      </w:r>
      <w:r w:rsidR="005F1CFD" w:rsidRPr="009D04FB">
        <w:rPr>
          <w:rFonts w:asciiTheme="majorHAnsi" w:hAnsiTheme="majorHAnsi"/>
        </w:rPr>
        <w:t xml:space="preserve"> are reminded </w:t>
      </w:r>
      <w:r w:rsidR="00992DB2" w:rsidRPr="00992DB2">
        <w:rPr>
          <w:rFonts w:asciiTheme="majorHAnsi" w:hAnsiTheme="majorHAnsi"/>
          <w:highlight w:val="yellow"/>
        </w:rPr>
        <w:t>throughout</w:t>
      </w:r>
      <w:r w:rsidR="00992DB2">
        <w:rPr>
          <w:rFonts w:asciiTheme="majorHAnsi" w:hAnsiTheme="majorHAnsi"/>
        </w:rPr>
        <w:t xml:space="preserve"> </w:t>
      </w:r>
      <w:r w:rsidR="005F1CFD" w:rsidRPr="009D04FB">
        <w:rPr>
          <w:rFonts w:asciiTheme="majorHAnsi" w:hAnsiTheme="majorHAnsi"/>
        </w:rPr>
        <w:t>the year to provide any immunisation updates to the Service</w:t>
      </w:r>
      <w:r w:rsidR="00DF3A5C">
        <w:rPr>
          <w:rFonts w:asciiTheme="majorHAnsi" w:hAnsiTheme="majorHAnsi"/>
        </w:rPr>
        <w:t xml:space="preserve"> </w:t>
      </w:r>
      <w:r w:rsidR="00DF3A5C" w:rsidRPr="00DF3A5C">
        <w:rPr>
          <w:rFonts w:asciiTheme="majorHAnsi" w:hAnsiTheme="majorHAnsi"/>
          <w:highlight w:val="yellow"/>
        </w:rPr>
        <w:t xml:space="preserve">as </w:t>
      </w:r>
    </w:p>
    <w:p w14:paraId="7EE8A0DD" w14:textId="1F5C89BD" w:rsidR="005F1CFD" w:rsidRPr="00AA1060" w:rsidRDefault="00DF3A5C" w:rsidP="008D0DA4">
      <w:pPr>
        <w:spacing w:after="0" w:line="360" w:lineRule="auto"/>
        <w:ind w:left="360"/>
        <w:rPr>
          <w:rFonts w:asciiTheme="majorHAnsi" w:hAnsiTheme="majorHAnsi"/>
        </w:rPr>
      </w:pPr>
      <w:r w:rsidRPr="00DF3A5C">
        <w:rPr>
          <w:rFonts w:asciiTheme="majorHAnsi" w:hAnsiTheme="majorHAnsi"/>
          <w:highlight w:val="yellow"/>
        </w:rPr>
        <w:lastRenderedPageBreak/>
        <w:t>required</w:t>
      </w:r>
      <w:r w:rsidR="005F1CFD" w:rsidRPr="009D04FB">
        <w:rPr>
          <w:rFonts w:asciiTheme="majorHAnsi" w:hAnsiTheme="majorHAnsi"/>
        </w:rPr>
        <w:t xml:space="preserve"> </w:t>
      </w:r>
    </w:p>
    <w:p w14:paraId="59BC6FC4" w14:textId="6A788A50" w:rsidR="0070513A" w:rsidRPr="00AA1060" w:rsidRDefault="008853C2" w:rsidP="006D16A3">
      <w:pPr>
        <w:numPr>
          <w:ilvl w:val="0"/>
          <w:numId w:val="3"/>
        </w:numPr>
        <w:spacing w:after="0" w:line="360" w:lineRule="auto"/>
        <w:rPr>
          <w:rFonts w:asciiTheme="majorHAnsi" w:hAnsiTheme="majorHAnsi"/>
          <w:color w:val="000000" w:themeColor="text1"/>
        </w:rPr>
      </w:pPr>
      <w:r w:rsidRPr="00AA1060">
        <w:rPr>
          <w:rStyle w:val="apple-converted-space"/>
          <w:rFonts w:asciiTheme="majorHAnsi" w:hAnsiTheme="majorHAnsi" w:cs="Arial"/>
          <w:shd w:val="clear" w:color="auto" w:fill="FFFFFF"/>
        </w:rPr>
        <w:t xml:space="preserve">Children must meet the immunisation requirements to be eligible for Family Tax Benefit (FTB) Part A and </w:t>
      </w:r>
      <w:r w:rsidR="0063407A" w:rsidRPr="0063407A">
        <w:rPr>
          <w:rStyle w:val="apple-converted-space"/>
          <w:rFonts w:asciiTheme="majorHAnsi" w:hAnsiTheme="majorHAnsi" w:cs="Arial"/>
          <w:highlight w:val="yellow"/>
          <w:shd w:val="clear" w:color="auto" w:fill="FFFFFF"/>
        </w:rPr>
        <w:t>CCS</w:t>
      </w:r>
      <w:r w:rsidR="0063407A">
        <w:rPr>
          <w:rStyle w:val="apple-converted-space"/>
          <w:rFonts w:asciiTheme="majorHAnsi" w:hAnsiTheme="majorHAnsi" w:cs="Arial"/>
          <w:shd w:val="clear" w:color="auto" w:fill="FFFFFF"/>
        </w:rPr>
        <w:t>.</w:t>
      </w:r>
      <w:r w:rsidR="004822E1" w:rsidRPr="00AA1060">
        <w:rPr>
          <w:rFonts w:asciiTheme="majorHAnsi" w:hAnsiTheme="majorHAnsi"/>
          <w:color w:val="FF0000"/>
        </w:rPr>
        <w:t xml:space="preserve"> </w:t>
      </w:r>
      <w:r w:rsidR="004822E1" w:rsidRPr="00AA1060">
        <w:rPr>
          <w:rFonts w:asciiTheme="majorHAnsi" w:hAnsiTheme="majorHAnsi"/>
          <w:color w:val="000000" w:themeColor="text1"/>
        </w:rPr>
        <w:t xml:space="preserve">Some exemptions apply; </w:t>
      </w:r>
      <w:r w:rsidR="00087EFC" w:rsidRPr="00AA1060">
        <w:rPr>
          <w:rFonts w:asciiTheme="majorHAnsi" w:hAnsiTheme="majorHAnsi"/>
          <w:color w:val="000000" w:themeColor="text1"/>
        </w:rPr>
        <w:t>however,</w:t>
      </w:r>
      <w:r w:rsidR="004822E1" w:rsidRPr="00AA1060">
        <w:rPr>
          <w:rFonts w:asciiTheme="majorHAnsi" w:hAnsiTheme="majorHAnsi"/>
          <w:color w:val="000000" w:themeColor="text1"/>
        </w:rPr>
        <w:t xml:space="preserve"> families are advised that vaccination conscientious objection is not a valid exemption</w:t>
      </w:r>
      <w:r w:rsidR="009F467A">
        <w:rPr>
          <w:rFonts w:asciiTheme="majorHAnsi" w:hAnsiTheme="majorHAnsi"/>
          <w:color w:val="000000" w:themeColor="text1"/>
        </w:rPr>
        <w:t>.</w:t>
      </w:r>
    </w:p>
    <w:p w14:paraId="401A583A" w14:textId="7C47FB66" w:rsidR="003E1B03" w:rsidRPr="002D75FB" w:rsidRDefault="001878D0" w:rsidP="002D75FB">
      <w:pPr>
        <w:numPr>
          <w:ilvl w:val="0"/>
          <w:numId w:val="3"/>
        </w:numPr>
        <w:spacing w:after="0" w:line="360" w:lineRule="auto"/>
        <w:rPr>
          <w:rFonts w:asciiTheme="majorHAnsi" w:hAnsiTheme="majorHAnsi"/>
          <w:i/>
          <w:iCs/>
        </w:rPr>
      </w:pPr>
      <w:r w:rsidRPr="001105D7">
        <w:rPr>
          <w:rFonts w:asciiTheme="majorHAnsi" w:hAnsiTheme="majorHAnsi"/>
          <w:highlight w:val="yellow"/>
        </w:rPr>
        <w:t>Families</w:t>
      </w:r>
      <w:r w:rsidR="005F1CFD" w:rsidRPr="00AA1060">
        <w:rPr>
          <w:rFonts w:asciiTheme="majorHAnsi" w:hAnsiTheme="majorHAnsi"/>
        </w:rPr>
        <w:t xml:space="preserve"> must notify </w:t>
      </w:r>
      <w:r w:rsidR="005F1CFD" w:rsidRPr="00583341">
        <w:rPr>
          <w:rFonts w:asciiTheme="majorHAnsi" w:hAnsiTheme="majorHAnsi"/>
        </w:rPr>
        <w:t xml:space="preserve">the Service if their child </w:t>
      </w:r>
      <w:r w:rsidR="009612F7" w:rsidRPr="00583341">
        <w:rPr>
          <w:rFonts w:asciiTheme="majorHAnsi" w:hAnsiTheme="majorHAnsi"/>
        </w:rPr>
        <w:t xml:space="preserve">is not up to date with their immunisations for their age </w:t>
      </w:r>
      <w:r w:rsidR="00F46081" w:rsidRPr="00F46081">
        <w:rPr>
          <w:rFonts w:asciiTheme="majorHAnsi" w:hAnsiTheme="majorHAnsi"/>
          <w:highlight w:val="yellow"/>
        </w:rPr>
        <w:t>and p</w:t>
      </w:r>
      <w:r w:rsidR="000162B5" w:rsidRPr="00F46081">
        <w:rPr>
          <w:rFonts w:asciiTheme="majorHAnsi" w:hAnsiTheme="majorHAnsi"/>
          <w:highlight w:val="yellow"/>
        </w:rPr>
        <w:t xml:space="preserve">rovide </w:t>
      </w:r>
      <w:r w:rsidR="00E96BC3" w:rsidRPr="00F46081">
        <w:rPr>
          <w:rFonts w:asciiTheme="majorHAnsi" w:hAnsiTheme="majorHAnsi"/>
          <w:highlight w:val="yellow"/>
        </w:rPr>
        <w:t>an</w:t>
      </w:r>
      <w:r w:rsidR="00E96BC3" w:rsidRPr="00E96BC3">
        <w:rPr>
          <w:rFonts w:asciiTheme="majorHAnsi" w:hAnsiTheme="majorHAnsi"/>
          <w:highlight w:val="yellow"/>
        </w:rPr>
        <w:t>y required immunisation documentation in accordance with relevant state/territory requirement</w:t>
      </w:r>
      <w:r w:rsidR="00E96BC3" w:rsidRPr="002D75FB">
        <w:rPr>
          <w:rFonts w:asciiTheme="majorHAnsi" w:hAnsiTheme="majorHAnsi"/>
          <w:highlight w:val="yellow"/>
        </w:rPr>
        <w:t xml:space="preserve">s. </w:t>
      </w:r>
      <w:r w:rsidR="002C6872" w:rsidRPr="002D75FB">
        <w:rPr>
          <w:rFonts w:asciiTheme="majorHAnsi" w:hAnsiTheme="majorHAnsi"/>
          <w:highlight w:val="yellow"/>
        </w:rPr>
        <w:t xml:space="preserve">Families must provide updated </w:t>
      </w:r>
      <w:r w:rsidR="002D75FB">
        <w:rPr>
          <w:rFonts w:asciiTheme="majorHAnsi" w:hAnsiTheme="majorHAnsi"/>
          <w:highlight w:val="yellow"/>
        </w:rPr>
        <w:t>immunisation information</w:t>
      </w:r>
      <w:r w:rsidR="002C6872" w:rsidRPr="002D75FB">
        <w:rPr>
          <w:rFonts w:asciiTheme="majorHAnsi" w:hAnsiTheme="majorHAnsi"/>
          <w:highlight w:val="yellow"/>
        </w:rPr>
        <w:t xml:space="preserve"> to the Service when their child’s immunisation status changes.</w:t>
      </w:r>
    </w:p>
    <w:p w14:paraId="7A824895" w14:textId="552F9DDD" w:rsidR="00A30FB1" w:rsidRDefault="00A30FB1" w:rsidP="004E29CE">
      <w:pPr>
        <w:numPr>
          <w:ilvl w:val="0"/>
          <w:numId w:val="3"/>
        </w:numPr>
        <w:spacing w:after="0" w:line="360" w:lineRule="auto"/>
        <w:rPr>
          <w:rFonts w:asciiTheme="majorHAnsi" w:hAnsiTheme="majorHAnsi"/>
        </w:rPr>
      </w:pPr>
      <w:r w:rsidRPr="009D04FB">
        <w:rPr>
          <w:rFonts w:asciiTheme="majorHAnsi" w:hAnsiTheme="majorHAnsi"/>
        </w:rPr>
        <w:t xml:space="preserve">Unborn children may be placed on the waiting </w:t>
      </w:r>
      <w:r w:rsidRPr="007773CF">
        <w:rPr>
          <w:rFonts w:asciiTheme="majorHAnsi" w:hAnsiTheme="majorHAnsi"/>
        </w:rPr>
        <w:t>list. If an unborn child is placed on the waiting list, the</w:t>
      </w:r>
      <w:r>
        <w:rPr>
          <w:rFonts w:asciiTheme="majorHAnsi" w:hAnsiTheme="majorHAnsi"/>
        </w:rPr>
        <w:t xml:space="preserve"> </w:t>
      </w:r>
      <w:r w:rsidRPr="009D04FB">
        <w:rPr>
          <w:rFonts w:asciiTheme="majorHAnsi" w:hAnsiTheme="majorHAnsi"/>
        </w:rPr>
        <w:t xml:space="preserve">family must advise the Service of the expected birth date. It is the responsibility of the parent to inform </w:t>
      </w:r>
      <w:r>
        <w:rPr>
          <w:rFonts w:asciiTheme="majorHAnsi" w:hAnsiTheme="majorHAnsi"/>
        </w:rPr>
        <w:t>m</w:t>
      </w:r>
      <w:r w:rsidRPr="009D04FB">
        <w:rPr>
          <w:rFonts w:asciiTheme="majorHAnsi" w:hAnsiTheme="majorHAnsi"/>
        </w:rPr>
        <w:t>anagement of the name and date of birth of the child within three months after the expected birth date. If this information is not provided, then the child and family details will be removed from th</w:t>
      </w:r>
      <w:r w:rsidRPr="0092468A">
        <w:rPr>
          <w:rFonts w:asciiTheme="majorHAnsi" w:hAnsiTheme="majorHAnsi"/>
        </w:rPr>
        <w:t>e list</w:t>
      </w:r>
      <w:r w:rsidR="00D153ED" w:rsidRPr="0092468A">
        <w:rPr>
          <w:rFonts w:asciiTheme="majorHAnsi" w:hAnsiTheme="majorHAnsi"/>
        </w:rPr>
        <w:t>.</w:t>
      </w:r>
    </w:p>
    <w:p w14:paraId="2EF4F525" w14:textId="60AB4E14" w:rsidR="004E324E" w:rsidRPr="001C3153" w:rsidRDefault="004E324E" w:rsidP="001C3153">
      <w:pPr>
        <w:pStyle w:val="ListParagraph"/>
        <w:numPr>
          <w:ilvl w:val="0"/>
          <w:numId w:val="3"/>
        </w:numPr>
        <w:spacing w:after="0" w:line="360" w:lineRule="auto"/>
        <w:rPr>
          <w:rFonts w:asciiTheme="majorHAnsi" w:hAnsiTheme="majorHAnsi"/>
        </w:rPr>
      </w:pPr>
      <w:r w:rsidRPr="004E324E">
        <w:rPr>
          <w:rFonts w:asciiTheme="majorHAnsi" w:hAnsiTheme="majorHAnsi"/>
          <w:highlight w:val="yellow"/>
        </w:rPr>
        <w:t>Families are responsible for keeping the Service informed of any changes to the information recorded on the enrolment form.</w:t>
      </w:r>
    </w:p>
    <w:p w14:paraId="7DC88538" w14:textId="77777777" w:rsidR="00FF1FF7" w:rsidRDefault="00FF1FF7" w:rsidP="00FF1FF7">
      <w:pPr>
        <w:spacing w:after="0" w:line="360" w:lineRule="auto"/>
        <w:rPr>
          <w:rFonts w:asciiTheme="majorHAnsi" w:hAnsiTheme="majorHAnsi"/>
        </w:rPr>
      </w:pPr>
    </w:p>
    <w:p w14:paraId="232A7298" w14:textId="2BA71CD6" w:rsidR="00FF1FF7" w:rsidRDefault="00EB1ACE" w:rsidP="00FF1FF7">
      <w:pPr>
        <w:spacing w:after="0" w:line="360" w:lineRule="auto"/>
        <w:rPr>
          <w:rFonts w:asciiTheme="majorHAnsi" w:hAnsiTheme="majorHAnsi"/>
        </w:rPr>
      </w:pPr>
      <w:r w:rsidRPr="00316D78">
        <w:rPr>
          <w:rFonts w:cstheme="minorHAnsi"/>
          <w:sz w:val="24"/>
          <w:szCs w:val="24"/>
          <w:highlight w:val="yellow"/>
        </w:rPr>
        <w:t>STATE/TERRITORY</w:t>
      </w:r>
      <w:r w:rsidR="009A4568">
        <w:rPr>
          <w:rFonts w:cstheme="minorHAnsi"/>
          <w:sz w:val="24"/>
          <w:szCs w:val="24"/>
          <w:highlight w:val="yellow"/>
        </w:rPr>
        <w:t xml:space="preserve"> </w:t>
      </w:r>
      <w:r w:rsidRPr="00316D78">
        <w:rPr>
          <w:rFonts w:cstheme="minorHAnsi"/>
          <w:sz w:val="24"/>
          <w:szCs w:val="24"/>
          <w:highlight w:val="yellow"/>
        </w:rPr>
        <w:t xml:space="preserve">SPECIFIC </w:t>
      </w:r>
      <w:r w:rsidR="00851D7F" w:rsidRPr="00316D78">
        <w:rPr>
          <w:rFonts w:cstheme="minorHAnsi"/>
          <w:sz w:val="24"/>
          <w:szCs w:val="24"/>
          <w:highlight w:val="yellow"/>
        </w:rPr>
        <w:t xml:space="preserve">IMMUNISATION </w:t>
      </w:r>
      <w:r w:rsidRPr="00316D78">
        <w:rPr>
          <w:rFonts w:cstheme="minorHAnsi"/>
          <w:sz w:val="24"/>
          <w:szCs w:val="24"/>
          <w:highlight w:val="yellow"/>
        </w:rPr>
        <w:t>REQUIREMENTS</w:t>
      </w:r>
      <w:r w:rsidR="009A4568">
        <w:rPr>
          <w:rFonts w:cstheme="minorHAnsi"/>
          <w:sz w:val="24"/>
          <w:szCs w:val="24"/>
          <w:highlight w:val="yellow"/>
        </w:rPr>
        <w:t xml:space="preserve"> </w:t>
      </w:r>
      <w:r w:rsidR="00550B7E" w:rsidRPr="009A4568">
        <w:rPr>
          <w:rFonts w:asciiTheme="majorHAnsi" w:hAnsiTheme="majorHAnsi" w:cstheme="majorHAnsi"/>
          <w:color w:val="EE0000"/>
          <w:highlight w:val="yellow"/>
          <w:lang w:val="en-US"/>
        </w:rPr>
        <w:t>[delete information that does not apply</w:t>
      </w:r>
      <w:r w:rsidR="006D5833">
        <w:rPr>
          <w:rFonts w:asciiTheme="majorHAnsi" w:hAnsiTheme="majorHAnsi" w:cstheme="majorHAnsi"/>
          <w:color w:val="EE0000"/>
          <w:highlight w:val="yellow"/>
          <w:lang w:val="en-US"/>
        </w:rPr>
        <w:t>; and adjust to suit your Service</w:t>
      </w:r>
      <w:r w:rsidR="00F51E42" w:rsidRPr="00F51E42">
        <w:rPr>
          <w:rFonts w:asciiTheme="majorHAnsi" w:hAnsiTheme="majorHAnsi" w:cstheme="majorHAnsi"/>
          <w:color w:val="EE0000"/>
          <w:highlight w:val="yellow"/>
          <w:lang w:val="en-US"/>
        </w:rPr>
        <w:t>]</w:t>
      </w:r>
    </w:p>
    <w:p w14:paraId="40C5F73C" w14:textId="0DC216CB" w:rsidR="00FF1FF7" w:rsidRPr="00E3543D" w:rsidRDefault="00BF19A8" w:rsidP="00FF1FF7">
      <w:pPr>
        <w:spacing w:after="0" w:line="360" w:lineRule="auto"/>
        <w:rPr>
          <w:rFonts w:cstheme="minorHAnsi"/>
        </w:rPr>
      </w:pPr>
      <w:r w:rsidRPr="00E3543D">
        <w:rPr>
          <w:rFonts w:cstheme="minorHAnsi"/>
        </w:rPr>
        <w:t>NSW</w:t>
      </w:r>
    </w:p>
    <w:p w14:paraId="3B6A7D3E" w14:textId="67336E49" w:rsidR="00EC6364" w:rsidRDefault="00EC6364" w:rsidP="00FF1FF7">
      <w:pPr>
        <w:spacing w:after="0" w:line="360" w:lineRule="auto"/>
        <w:rPr>
          <w:rFonts w:asciiTheme="majorHAnsi" w:hAnsiTheme="majorHAnsi"/>
        </w:rPr>
      </w:pPr>
      <w:r w:rsidRPr="00EC6364">
        <w:rPr>
          <w:rFonts w:asciiTheme="majorHAnsi" w:hAnsiTheme="majorHAnsi"/>
        </w:rPr>
        <w:t xml:space="preserve">To attend </w:t>
      </w:r>
      <w:r w:rsidR="00672D63">
        <w:rPr>
          <w:rFonts w:asciiTheme="majorHAnsi" w:hAnsiTheme="majorHAnsi"/>
        </w:rPr>
        <w:t>childcare</w:t>
      </w:r>
      <w:r w:rsidRPr="00EC6364">
        <w:rPr>
          <w:rFonts w:asciiTheme="majorHAnsi" w:hAnsiTheme="majorHAnsi"/>
        </w:rPr>
        <w:t xml:space="preserve">, children must be fully immunised for their age, </w:t>
      </w:r>
      <w:r w:rsidRPr="00C15B15">
        <w:rPr>
          <w:rFonts w:asciiTheme="majorHAnsi" w:hAnsiTheme="majorHAnsi"/>
        </w:rPr>
        <w:t xml:space="preserve">on </w:t>
      </w:r>
      <w:r w:rsidR="00C15B15">
        <w:rPr>
          <w:rFonts w:asciiTheme="majorHAnsi" w:hAnsiTheme="majorHAnsi"/>
        </w:rPr>
        <w:t xml:space="preserve">an </w:t>
      </w:r>
      <w:r w:rsidRPr="00C15B15">
        <w:rPr>
          <w:rFonts w:asciiTheme="majorHAnsi" w:hAnsiTheme="majorHAnsi"/>
        </w:rPr>
        <w:t>a</w:t>
      </w:r>
      <w:r w:rsidR="00C15B15" w:rsidRPr="00C15B15">
        <w:rPr>
          <w:rFonts w:asciiTheme="majorHAnsi" w:hAnsiTheme="majorHAnsi"/>
        </w:rPr>
        <w:t>pproved</w:t>
      </w:r>
      <w:r w:rsidRPr="00EC6364">
        <w:rPr>
          <w:rFonts w:asciiTheme="majorHAnsi" w:hAnsiTheme="majorHAnsi"/>
        </w:rPr>
        <w:t xml:space="preserve"> catch-up schedule, </w:t>
      </w:r>
      <w:r w:rsidRPr="00B04341">
        <w:rPr>
          <w:rFonts w:asciiTheme="majorHAnsi" w:hAnsiTheme="majorHAnsi"/>
          <w:highlight w:val="yellow"/>
        </w:rPr>
        <w:t>or have a medical reason not to be immunised</w:t>
      </w:r>
      <w:r w:rsidRPr="00EC6364">
        <w:rPr>
          <w:rFonts w:asciiTheme="majorHAnsi" w:hAnsiTheme="majorHAnsi"/>
        </w:rPr>
        <w:t xml:space="preserve">. </w:t>
      </w:r>
      <w:r w:rsidR="001C7A25" w:rsidRPr="001C7A25">
        <w:rPr>
          <w:rFonts w:asciiTheme="majorHAnsi" w:hAnsiTheme="majorHAnsi"/>
        </w:rPr>
        <w:t>If a child cannot be immunised due to a medical condition</w:t>
      </w:r>
      <w:r w:rsidR="00E3543D">
        <w:rPr>
          <w:rFonts w:asciiTheme="majorHAnsi" w:hAnsiTheme="majorHAnsi"/>
        </w:rPr>
        <w:t xml:space="preserve"> or </w:t>
      </w:r>
      <w:r w:rsidR="00E3543D" w:rsidRPr="00E3543D">
        <w:rPr>
          <w:rFonts w:asciiTheme="majorHAnsi" w:hAnsiTheme="majorHAnsi"/>
          <w:highlight w:val="yellow"/>
        </w:rPr>
        <w:t>is on a recognised catch-up schedule</w:t>
      </w:r>
      <w:r w:rsidR="001C7A25" w:rsidRPr="001C7A25">
        <w:rPr>
          <w:rFonts w:asciiTheme="majorHAnsi" w:hAnsiTheme="majorHAnsi"/>
        </w:rPr>
        <w:t>, they may still be enrolled at the Service with supporting documentation</w:t>
      </w:r>
      <w:r w:rsidR="009E6DF7">
        <w:rPr>
          <w:rFonts w:asciiTheme="majorHAnsi" w:hAnsiTheme="majorHAnsi"/>
        </w:rPr>
        <w:t xml:space="preserve"> </w:t>
      </w:r>
      <w:r w:rsidR="009E6DF7" w:rsidRPr="009E6DF7">
        <w:rPr>
          <w:rFonts w:asciiTheme="majorHAnsi" w:hAnsiTheme="majorHAnsi"/>
          <w:highlight w:val="yellow"/>
        </w:rPr>
        <w:t>signed by a medical practitioner</w:t>
      </w:r>
      <w:r w:rsidR="001C7A25" w:rsidRPr="001C7A25">
        <w:rPr>
          <w:rFonts w:asciiTheme="majorHAnsi" w:hAnsiTheme="majorHAnsi"/>
        </w:rPr>
        <w:t xml:space="preserve"> (</w:t>
      </w:r>
      <w:r w:rsidR="00C95849" w:rsidRPr="00C95849">
        <w:rPr>
          <w:rFonts w:asciiTheme="majorHAnsi" w:hAnsiTheme="majorHAnsi"/>
          <w:highlight w:val="yellow"/>
        </w:rPr>
        <w:t>e.g.,</w:t>
      </w:r>
      <w:r w:rsidR="00C95849">
        <w:rPr>
          <w:rFonts w:asciiTheme="majorHAnsi" w:hAnsiTheme="majorHAnsi"/>
        </w:rPr>
        <w:t xml:space="preserve"> </w:t>
      </w:r>
      <w:r w:rsidR="001C7A25" w:rsidRPr="001C7A25">
        <w:rPr>
          <w:rFonts w:asciiTheme="majorHAnsi" w:hAnsiTheme="majorHAnsi"/>
        </w:rPr>
        <w:t>Medical Exemption Form).</w:t>
      </w:r>
      <w:r w:rsidR="00EC3578">
        <w:rPr>
          <w:rFonts w:asciiTheme="majorHAnsi" w:hAnsiTheme="majorHAnsi"/>
        </w:rPr>
        <w:t xml:space="preserve"> </w:t>
      </w:r>
      <w:r w:rsidR="00EC3578" w:rsidRPr="00EC3578">
        <w:rPr>
          <w:rFonts w:asciiTheme="majorHAnsi" w:hAnsiTheme="majorHAnsi"/>
          <w:highlight w:val="yellow"/>
        </w:rPr>
        <w:t>Families must provide the required immunisation documentation, including the AIR Immunisation History Statement or other approved documentation, as applicable.</w:t>
      </w:r>
      <w:r w:rsidR="001C7A25" w:rsidRPr="001C7A25">
        <w:rPr>
          <w:rFonts w:asciiTheme="majorHAnsi" w:hAnsiTheme="majorHAnsi"/>
        </w:rPr>
        <w:t xml:space="preserve"> </w:t>
      </w:r>
      <w:r w:rsidRPr="00EC6364">
        <w:rPr>
          <w:rFonts w:asciiTheme="majorHAnsi" w:hAnsiTheme="majorHAnsi"/>
        </w:rPr>
        <w:t xml:space="preserve">[Read more </w:t>
      </w:r>
      <w:hyperlink r:id="rId15" w:history="1">
        <w:r w:rsidRPr="00EC6364">
          <w:rPr>
            <w:rStyle w:val="Hyperlink"/>
            <w:rFonts w:asciiTheme="majorHAnsi" w:hAnsiTheme="majorHAnsi"/>
          </w:rPr>
          <w:t>here</w:t>
        </w:r>
      </w:hyperlink>
      <w:r w:rsidRPr="00EC6364">
        <w:rPr>
          <w:rFonts w:asciiTheme="majorHAnsi" w:hAnsiTheme="majorHAnsi"/>
        </w:rPr>
        <w:t>]</w:t>
      </w:r>
    </w:p>
    <w:p w14:paraId="75DD4082" w14:textId="77777777" w:rsidR="00EC6364" w:rsidRDefault="00EC6364" w:rsidP="00FF1FF7">
      <w:pPr>
        <w:spacing w:after="0" w:line="360" w:lineRule="auto"/>
        <w:rPr>
          <w:rFonts w:asciiTheme="majorHAnsi" w:hAnsiTheme="majorHAnsi"/>
        </w:rPr>
      </w:pPr>
    </w:p>
    <w:p w14:paraId="5FFE1C45" w14:textId="6D615778" w:rsidR="00BF19A8" w:rsidRDefault="00BF19A8" w:rsidP="00FF1FF7">
      <w:pPr>
        <w:spacing w:after="0" w:line="360" w:lineRule="auto"/>
        <w:rPr>
          <w:rFonts w:cstheme="minorHAnsi"/>
        </w:rPr>
      </w:pPr>
      <w:r w:rsidRPr="00E3543D">
        <w:rPr>
          <w:rFonts w:cstheme="minorHAnsi"/>
        </w:rPr>
        <w:t>QLD</w:t>
      </w:r>
    </w:p>
    <w:p w14:paraId="04039A30" w14:textId="63C5A654" w:rsidR="00C95849" w:rsidRPr="0067222F" w:rsidRDefault="0067222F" w:rsidP="00FF1FF7">
      <w:pPr>
        <w:spacing w:after="0" w:line="360" w:lineRule="auto"/>
        <w:rPr>
          <w:rFonts w:cstheme="minorHAnsi"/>
        </w:rPr>
      </w:pPr>
      <w:r w:rsidRPr="0067222F">
        <w:rPr>
          <w:rFonts w:asciiTheme="majorHAnsi" w:eastAsia="Times New Roman" w:hAnsiTheme="majorHAnsi" w:cs="Calibri"/>
          <w:kern w:val="36"/>
          <w:lang w:eastAsia="en-AU"/>
        </w:rPr>
        <w:t xml:space="preserve">Queensland legislation does not make immunisation mandatory for children to be enrolled in approved </w:t>
      </w:r>
      <w:r w:rsidR="00F260C5" w:rsidRPr="00EC6364">
        <w:rPr>
          <w:rFonts w:asciiTheme="majorHAnsi" w:hAnsiTheme="majorHAnsi"/>
          <w:highlight w:val="yellow"/>
        </w:rPr>
        <w:t xml:space="preserve">early childhood education and </w:t>
      </w:r>
      <w:r w:rsidR="00F260C5" w:rsidRPr="00F260C5">
        <w:rPr>
          <w:rFonts w:asciiTheme="majorHAnsi" w:hAnsiTheme="majorHAnsi"/>
          <w:highlight w:val="yellow"/>
        </w:rPr>
        <w:t>care</w:t>
      </w:r>
      <w:r w:rsidR="00F260C5" w:rsidRPr="00F260C5">
        <w:rPr>
          <w:rFonts w:asciiTheme="majorHAnsi" w:eastAsia="Times New Roman" w:hAnsiTheme="majorHAnsi" w:cs="Calibri"/>
          <w:kern w:val="36"/>
          <w:highlight w:val="yellow"/>
          <w:lang w:eastAsia="en-AU"/>
        </w:rPr>
        <w:t xml:space="preserve"> services</w:t>
      </w:r>
      <w:r w:rsidRPr="00F260C5">
        <w:rPr>
          <w:rFonts w:asciiTheme="majorHAnsi" w:eastAsia="Times New Roman" w:hAnsiTheme="majorHAnsi" w:cs="Calibri"/>
          <w:kern w:val="36"/>
          <w:highlight w:val="yellow"/>
          <w:lang w:eastAsia="en-AU"/>
        </w:rPr>
        <w:t>.</w:t>
      </w:r>
      <w:r w:rsidRPr="0067222F">
        <w:rPr>
          <w:rFonts w:asciiTheme="majorHAnsi" w:eastAsia="Times New Roman" w:hAnsiTheme="majorHAnsi" w:cs="Calibri"/>
          <w:kern w:val="36"/>
          <w:lang w:eastAsia="en-AU"/>
        </w:rPr>
        <w:t xml:space="preserve"> Enrolment and/or attendance of children is at the discretion of the Service. Each </w:t>
      </w:r>
      <w:r w:rsidRPr="008A1B8A">
        <w:rPr>
          <w:rFonts w:asciiTheme="majorHAnsi" w:eastAsia="Times New Roman" w:hAnsiTheme="majorHAnsi" w:cs="Calibri"/>
          <w:kern w:val="36"/>
          <w:highlight w:val="yellow"/>
          <w:lang w:eastAsia="en-AU"/>
        </w:rPr>
        <w:t>Service</w:t>
      </w:r>
      <w:r w:rsidRPr="0067222F">
        <w:rPr>
          <w:rFonts w:asciiTheme="majorHAnsi" w:eastAsia="Times New Roman" w:hAnsiTheme="majorHAnsi" w:cs="Calibri"/>
          <w:kern w:val="36"/>
          <w:lang w:eastAsia="en-AU"/>
        </w:rPr>
        <w:t xml:space="preserve"> must adjust their policy to provide clear information to families.</w:t>
      </w:r>
      <w:r w:rsidRPr="0067222F">
        <w:t xml:space="preserve"> </w:t>
      </w:r>
      <w:r w:rsidR="0050691A" w:rsidRPr="0050691A">
        <w:rPr>
          <w:rFonts w:asciiTheme="majorHAnsi" w:hAnsiTheme="majorHAnsi" w:cstheme="majorHAnsi"/>
          <w:highlight w:val="yellow"/>
        </w:rPr>
        <w:t>An immunisation history statement can be an AIR statement or a letter from a recognised immunisation provider.</w:t>
      </w:r>
      <w:r w:rsidR="0050691A">
        <w:rPr>
          <w:b/>
          <w:bCs/>
        </w:rPr>
        <w:t xml:space="preserve"> </w:t>
      </w:r>
      <w:r w:rsidRPr="0067222F">
        <w:rPr>
          <w:rFonts w:asciiTheme="majorHAnsi" w:eastAsia="Times New Roman" w:hAnsiTheme="majorHAnsi" w:cs="Calibri"/>
          <w:kern w:val="36"/>
          <w:lang w:eastAsia="en-AU"/>
        </w:rPr>
        <w:t>[</w:t>
      </w:r>
      <w:r w:rsidRPr="0067222F">
        <w:rPr>
          <w:rFonts w:asciiTheme="majorHAnsi" w:eastAsia="Times New Roman" w:hAnsiTheme="majorHAnsi" w:cs="Calibri"/>
          <w:kern w:val="36"/>
          <w:highlight w:val="yellow"/>
          <w:lang w:eastAsia="en-AU"/>
        </w:rPr>
        <w:t>Read</w:t>
      </w:r>
      <w:r w:rsidRPr="0067222F">
        <w:rPr>
          <w:rFonts w:asciiTheme="majorHAnsi" w:eastAsia="Times New Roman" w:hAnsiTheme="majorHAnsi" w:cs="Calibri"/>
          <w:kern w:val="36"/>
          <w:lang w:eastAsia="en-AU"/>
        </w:rPr>
        <w:t xml:space="preserve"> more </w:t>
      </w:r>
      <w:hyperlink r:id="rId16" w:history="1">
        <w:r w:rsidRPr="00EC6364">
          <w:rPr>
            <w:rStyle w:val="Hyperlink"/>
            <w:rFonts w:asciiTheme="majorHAnsi" w:hAnsiTheme="majorHAnsi"/>
          </w:rPr>
          <w:t>here</w:t>
        </w:r>
      </w:hyperlink>
      <w:r w:rsidRPr="0067222F">
        <w:rPr>
          <w:rFonts w:asciiTheme="majorHAnsi" w:eastAsia="Times New Roman" w:hAnsiTheme="majorHAnsi" w:cs="Calibri"/>
          <w:kern w:val="36"/>
          <w:lang w:eastAsia="en-AU"/>
        </w:rPr>
        <w:t>]</w:t>
      </w:r>
    </w:p>
    <w:p w14:paraId="36F0B812" w14:textId="77777777" w:rsidR="00E3543D" w:rsidRDefault="00E3543D" w:rsidP="00FF1FF7">
      <w:pPr>
        <w:spacing w:after="0" w:line="360" w:lineRule="auto"/>
        <w:rPr>
          <w:rFonts w:asciiTheme="majorHAnsi" w:hAnsiTheme="majorHAnsi"/>
        </w:rPr>
      </w:pPr>
    </w:p>
    <w:p w14:paraId="0E1212B8" w14:textId="77777777" w:rsidR="008D0DA4" w:rsidRDefault="008D0DA4" w:rsidP="00FF1FF7">
      <w:pPr>
        <w:spacing w:after="0" w:line="360" w:lineRule="auto"/>
        <w:rPr>
          <w:rFonts w:cstheme="minorHAnsi"/>
        </w:rPr>
      </w:pPr>
    </w:p>
    <w:p w14:paraId="36EC5B22" w14:textId="1695DB7D" w:rsidR="00BF19A8" w:rsidRDefault="00BF19A8" w:rsidP="00FF1FF7">
      <w:pPr>
        <w:spacing w:after="0" w:line="360" w:lineRule="auto"/>
        <w:rPr>
          <w:rFonts w:cstheme="minorHAnsi"/>
        </w:rPr>
      </w:pPr>
      <w:r w:rsidRPr="00C174F0">
        <w:rPr>
          <w:rFonts w:cstheme="minorHAnsi"/>
        </w:rPr>
        <w:lastRenderedPageBreak/>
        <w:t>VIC</w:t>
      </w:r>
    </w:p>
    <w:p w14:paraId="76CC4C3E" w14:textId="77777777" w:rsidR="008D0DA4" w:rsidRDefault="00BF1538" w:rsidP="00FF1FF7">
      <w:pPr>
        <w:spacing w:after="0" w:line="360" w:lineRule="auto"/>
        <w:rPr>
          <w:rFonts w:asciiTheme="majorHAnsi" w:hAnsiTheme="majorHAnsi"/>
        </w:rPr>
      </w:pPr>
      <w:r w:rsidRPr="00580FF8">
        <w:rPr>
          <w:rFonts w:asciiTheme="majorHAnsi" w:hAnsiTheme="majorHAnsi"/>
          <w:highlight w:val="yellow"/>
        </w:rPr>
        <w:t>Under the No Jab, No Play legislation,</w:t>
      </w:r>
      <w:r>
        <w:rPr>
          <w:rFonts w:asciiTheme="majorHAnsi" w:hAnsiTheme="majorHAnsi"/>
        </w:rPr>
        <w:t xml:space="preserve"> </w:t>
      </w:r>
      <w:r w:rsidR="00580FF8">
        <w:rPr>
          <w:rFonts w:asciiTheme="majorHAnsi" w:hAnsiTheme="majorHAnsi"/>
        </w:rPr>
        <w:t>t</w:t>
      </w:r>
      <w:r w:rsidR="000B6191" w:rsidRPr="000B6191">
        <w:rPr>
          <w:rFonts w:asciiTheme="majorHAnsi" w:hAnsiTheme="majorHAnsi"/>
        </w:rPr>
        <w:t xml:space="preserve">o have an enrolment confirmed for a child in long day care, </w:t>
      </w:r>
    </w:p>
    <w:p w14:paraId="4A7E1C9B" w14:textId="37ACAF42" w:rsidR="000B6191" w:rsidRPr="000B6191" w:rsidRDefault="000B6191" w:rsidP="00FF1FF7">
      <w:pPr>
        <w:spacing w:after="0" w:line="360" w:lineRule="auto"/>
        <w:rPr>
          <w:rFonts w:cstheme="minorHAnsi"/>
        </w:rPr>
      </w:pPr>
      <w:r w:rsidRPr="000B6191">
        <w:rPr>
          <w:rFonts w:asciiTheme="majorHAnsi" w:hAnsiTheme="majorHAnsi"/>
        </w:rPr>
        <w:t xml:space="preserve">kindergarten, family day care or occasional care, parents/carers have to provide the Service with a current </w:t>
      </w:r>
      <w:r w:rsidR="00DD305D" w:rsidRPr="00DD305D">
        <w:rPr>
          <w:rFonts w:asciiTheme="majorHAnsi" w:hAnsiTheme="majorHAnsi"/>
          <w:highlight w:val="yellow"/>
        </w:rPr>
        <w:t>AIR</w:t>
      </w:r>
      <w:r w:rsidR="00DD305D" w:rsidRPr="008C7B5C">
        <w:rPr>
          <w:rFonts w:asciiTheme="majorHAnsi" w:hAnsiTheme="majorHAnsi"/>
        </w:rPr>
        <w:t xml:space="preserve"> </w:t>
      </w:r>
      <w:r w:rsidR="00F966FD" w:rsidRPr="00F966FD">
        <w:rPr>
          <w:rFonts w:asciiTheme="majorHAnsi" w:hAnsiTheme="majorHAnsi"/>
          <w:highlight w:val="yellow"/>
        </w:rPr>
        <w:t>I</w:t>
      </w:r>
      <w:r w:rsidRPr="000B6191">
        <w:rPr>
          <w:rFonts w:asciiTheme="majorHAnsi" w:hAnsiTheme="majorHAnsi"/>
        </w:rPr>
        <w:t xml:space="preserve">mmunisation </w:t>
      </w:r>
      <w:r w:rsidR="00F966FD" w:rsidRPr="00F966FD">
        <w:rPr>
          <w:rFonts w:asciiTheme="majorHAnsi" w:hAnsiTheme="majorHAnsi"/>
          <w:highlight w:val="yellow"/>
        </w:rPr>
        <w:t>H</w:t>
      </w:r>
      <w:r w:rsidRPr="000B6191">
        <w:rPr>
          <w:rFonts w:asciiTheme="majorHAnsi" w:hAnsiTheme="majorHAnsi"/>
        </w:rPr>
        <w:t xml:space="preserve">istory </w:t>
      </w:r>
      <w:r w:rsidR="00F966FD" w:rsidRPr="00F966FD">
        <w:rPr>
          <w:rFonts w:asciiTheme="majorHAnsi" w:hAnsiTheme="majorHAnsi"/>
          <w:highlight w:val="yellow"/>
        </w:rPr>
        <w:t>S</w:t>
      </w:r>
      <w:r w:rsidRPr="000B6191">
        <w:rPr>
          <w:rFonts w:asciiTheme="majorHAnsi" w:hAnsiTheme="majorHAnsi"/>
        </w:rPr>
        <w:t xml:space="preserve">tatement to show the child is up to date with </w:t>
      </w:r>
      <w:r w:rsidRPr="00B9687A">
        <w:rPr>
          <w:rFonts w:asciiTheme="majorHAnsi" w:hAnsiTheme="majorHAnsi"/>
        </w:rPr>
        <w:t xml:space="preserve">all vaccinations that are due </w:t>
      </w:r>
      <w:r w:rsidRPr="000B6191">
        <w:rPr>
          <w:rFonts w:asciiTheme="majorHAnsi" w:hAnsiTheme="majorHAnsi"/>
        </w:rPr>
        <w:t>for their age. [</w:t>
      </w:r>
      <w:r w:rsidRPr="000B6191">
        <w:rPr>
          <w:rFonts w:asciiTheme="majorHAnsi" w:hAnsiTheme="majorHAnsi"/>
          <w:highlight w:val="yellow"/>
        </w:rPr>
        <w:t>Read</w:t>
      </w:r>
      <w:r w:rsidRPr="000B6191">
        <w:rPr>
          <w:rFonts w:asciiTheme="majorHAnsi" w:hAnsiTheme="majorHAnsi"/>
        </w:rPr>
        <w:t xml:space="preserve"> more</w:t>
      </w:r>
      <w:r w:rsidR="007E1BDE">
        <w:rPr>
          <w:rFonts w:asciiTheme="majorHAnsi" w:hAnsiTheme="majorHAnsi"/>
        </w:rPr>
        <w:t xml:space="preserve"> </w:t>
      </w:r>
      <w:hyperlink r:id="rId17" w:history="1">
        <w:r w:rsidR="007E1BDE" w:rsidRPr="007E1BDE">
          <w:rPr>
            <w:rStyle w:val="Hyperlink"/>
            <w:rFonts w:asciiTheme="majorHAnsi" w:hAnsiTheme="majorHAnsi"/>
          </w:rPr>
          <w:t>here</w:t>
        </w:r>
      </w:hyperlink>
      <w:r w:rsidRPr="000B6191">
        <w:rPr>
          <w:rFonts w:asciiTheme="majorHAnsi" w:hAnsiTheme="majorHAnsi"/>
        </w:rPr>
        <w:t>]</w:t>
      </w:r>
    </w:p>
    <w:p w14:paraId="5C43D27B" w14:textId="77777777" w:rsidR="00C174F0" w:rsidRPr="00C174F0" w:rsidRDefault="00C174F0" w:rsidP="00FF1FF7">
      <w:pPr>
        <w:spacing w:after="0" w:line="360" w:lineRule="auto"/>
        <w:rPr>
          <w:rFonts w:cstheme="minorHAnsi"/>
        </w:rPr>
      </w:pPr>
    </w:p>
    <w:p w14:paraId="5F61233E" w14:textId="04215045" w:rsidR="00BF19A8" w:rsidRDefault="00BF19A8" w:rsidP="00FF1FF7">
      <w:pPr>
        <w:spacing w:after="0" w:line="360" w:lineRule="auto"/>
        <w:rPr>
          <w:rFonts w:cstheme="minorHAnsi"/>
        </w:rPr>
      </w:pPr>
      <w:r w:rsidRPr="00C174F0">
        <w:rPr>
          <w:rFonts w:cstheme="minorHAnsi"/>
        </w:rPr>
        <w:t>SA</w:t>
      </w:r>
    </w:p>
    <w:p w14:paraId="1F841ABD" w14:textId="784AC05A" w:rsidR="00BE5B5E" w:rsidRDefault="000D3E39" w:rsidP="00FF1FF7">
      <w:pPr>
        <w:spacing w:after="0" w:line="360" w:lineRule="auto"/>
        <w:rPr>
          <w:rFonts w:cstheme="minorHAnsi"/>
        </w:rPr>
      </w:pPr>
      <w:r w:rsidRPr="008A1B8A">
        <w:rPr>
          <w:rFonts w:asciiTheme="majorHAnsi" w:hAnsiTheme="majorHAnsi"/>
          <w:highlight w:val="yellow"/>
        </w:rPr>
        <w:t>Children</w:t>
      </w:r>
      <w:r w:rsidRPr="000D3E39">
        <w:rPr>
          <w:rFonts w:asciiTheme="majorHAnsi" w:hAnsiTheme="majorHAnsi"/>
        </w:rPr>
        <w:t xml:space="preserve"> must be fully immunised or be on an approved catch-up vaccination program or have an approved exemption from meeting immunisation requirements to be enrolled in and attend an early childhood Service.</w:t>
      </w:r>
      <w:r w:rsidR="000F6140">
        <w:rPr>
          <w:rFonts w:asciiTheme="majorHAnsi" w:hAnsiTheme="majorHAnsi"/>
        </w:rPr>
        <w:t xml:space="preserve"> </w:t>
      </w:r>
      <w:r w:rsidR="00FA314E" w:rsidRPr="0050691A">
        <w:rPr>
          <w:rFonts w:asciiTheme="majorHAnsi" w:hAnsiTheme="majorHAnsi" w:cstheme="majorHAnsi"/>
          <w:highlight w:val="yellow"/>
        </w:rPr>
        <w:t xml:space="preserve">An immunisation history statement can be an AIR statement or </w:t>
      </w:r>
      <w:r w:rsidR="002360A6">
        <w:rPr>
          <w:rFonts w:asciiTheme="majorHAnsi" w:hAnsiTheme="majorHAnsi" w:cstheme="majorHAnsi"/>
          <w:highlight w:val="yellow"/>
        </w:rPr>
        <w:t>i</w:t>
      </w:r>
      <w:r w:rsidR="002360A6" w:rsidRPr="002360A6">
        <w:rPr>
          <w:rFonts w:asciiTheme="majorHAnsi" w:hAnsiTheme="majorHAnsi" w:cstheme="majorHAnsi"/>
          <w:highlight w:val="yellow"/>
        </w:rPr>
        <w:t>n very rare circumstances, a certificate from the Chief Public Health Officer</w:t>
      </w:r>
      <w:r w:rsidR="00FA314E" w:rsidRPr="0050691A">
        <w:rPr>
          <w:rFonts w:asciiTheme="majorHAnsi" w:hAnsiTheme="majorHAnsi" w:cstheme="majorHAnsi"/>
          <w:highlight w:val="yellow"/>
        </w:rPr>
        <w:t>.</w:t>
      </w:r>
      <w:r w:rsidRPr="000D3E39">
        <w:rPr>
          <w:rFonts w:asciiTheme="majorHAnsi" w:hAnsiTheme="majorHAnsi"/>
        </w:rPr>
        <w:t xml:space="preserve"> [</w:t>
      </w:r>
      <w:r w:rsidR="005E79B2" w:rsidRPr="000B6191">
        <w:rPr>
          <w:rFonts w:asciiTheme="majorHAnsi" w:hAnsiTheme="majorHAnsi"/>
          <w:highlight w:val="yellow"/>
        </w:rPr>
        <w:t>Read</w:t>
      </w:r>
      <w:r w:rsidRPr="000D3E39">
        <w:rPr>
          <w:rFonts w:asciiTheme="majorHAnsi" w:hAnsiTheme="majorHAnsi"/>
        </w:rPr>
        <w:t xml:space="preserve"> more </w:t>
      </w:r>
      <w:hyperlink r:id="rId18" w:history="1">
        <w:r w:rsidRPr="005D1DA1">
          <w:rPr>
            <w:rStyle w:val="Hyperlink"/>
            <w:rFonts w:asciiTheme="majorHAnsi" w:hAnsiTheme="majorHAnsi"/>
            <w:highlight w:val="yellow"/>
          </w:rPr>
          <w:t>here</w:t>
        </w:r>
      </w:hyperlink>
      <w:r w:rsidRPr="000D3E39">
        <w:rPr>
          <w:rFonts w:asciiTheme="majorHAnsi" w:hAnsiTheme="majorHAnsi"/>
          <w:highlight w:val="yellow"/>
        </w:rPr>
        <w:t>]</w:t>
      </w:r>
    </w:p>
    <w:p w14:paraId="706FE09C" w14:textId="77777777" w:rsidR="00C174F0" w:rsidRPr="00C174F0" w:rsidRDefault="00C174F0" w:rsidP="00FF1FF7">
      <w:pPr>
        <w:spacing w:after="0" w:line="360" w:lineRule="auto"/>
        <w:rPr>
          <w:rFonts w:cstheme="minorHAnsi"/>
        </w:rPr>
      </w:pPr>
    </w:p>
    <w:p w14:paraId="6408FA1B" w14:textId="2757A546" w:rsidR="00BF19A8" w:rsidRDefault="00BF19A8" w:rsidP="00FF1FF7">
      <w:pPr>
        <w:spacing w:after="0" w:line="360" w:lineRule="auto"/>
        <w:rPr>
          <w:rFonts w:cstheme="minorHAnsi"/>
        </w:rPr>
      </w:pPr>
      <w:r w:rsidRPr="00C174F0">
        <w:rPr>
          <w:rFonts w:cstheme="minorHAnsi"/>
        </w:rPr>
        <w:t>WA</w:t>
      </w:r>
    </w:p>
    <w:p w14:paraId="34D09E37" w14:textId="47CA6A1A" w:rsidR="00CB49B6" w:rsidRPr="00CB49B6" w:rsidRDefault="008C7B5C" w:rsidP="00FF1FF7">
      <w:pPr>
        <w:spacing w:after="0" w:line="360" w:lineRule="auto"/>
        <w:rPr>
          <w:rFonts w:asciiTheme="majorHAnsi" w:hAnsiTheme="majorHAnsi"/>
        </w:rPr>
      </w:pPr>
      <w:r w:rsidRPr="008A1B8A">
        <w:rPr>
          <w:rFonts w:asciiTheme="majorHAnsi" w:hAnsiTheme="majorHAnsi"/>
          <w:highlight w:val="yellow"/>
        </w:rPr>
        <w:t>Only</w:t>
      </w:r>
      <w:r w:rsidRPr="008C7B5C">
        <w:rPr>
          <w:rFonts w:asciiTheme="majorHAnsi" w:hAnsiTheme="majorHAnsi"/>
        </w:rPr>
        <w:t xml:space="preserve"> children </w:t>
      </w:r>
      <w:r w:rsidRPr="001D6C23">
        <w:rPr>
          <w:rFonts w:asciiTheme="majorHAnsi" w:hAnsiTheme="majorHAnsi"/>
          <w:highlight w:val="yellow"/>
        </w:rPr>
        <w:t>who</w:t>
      </w:r>
      <w:r w:rsidR="001D6C23" w:rsidRPr="001D6C23">
        <w:rPr>
          <w:rFonts w:asciiTheme="majorHAnsi" w:hAnsiTheme="majorHAnsi"/>
          <w:highlight w:val="yellow"/>
        </w:rPr>
        <w:t>se</w:t>
      </w:r>
      <w:r w:rsidR="001D6C23">
        <w:rPr>
          <w:rFonts w:asciiTheme="majorHAnsi" w:hAnsiTheme="majorHAnsi"/>
        </w:rPr>
        <w:t xml:space="preserve"> </w:t>
      </w:r>
      <w:r w:rsidRPr="008C7B5C">
        <w:rPr>
          <w:rFonts w:asciiTheme="majorHAnsi" w:hAnsiTheme="majorHAnsi"/>
        </w:rPr>
        <w:t xml:space="preserve">AIR </w:t>
      </w:r>
      <w:r w:rsidRPr="00F966FD">
        <w:rPr>
          <w:rFonts w:asciiTheme="majorHAnsi" w:hAnsiTheme="majorHAnsi"/>
          <w:highlight w:val="yellow"/>
        </w:rPr>
        <w:t>I</w:t>
      </w:r>
      <w:r w:rsidRPr="000B6191">
        <w:rPr>
          <w:rFonts w:asciiTheme="majorHAnsi" w:hAnsiTheme="majorHAnsi"/>
        </w:rPr>
        <w:t xml:space="preserve">mmunisation </w:t>
      </w:r>
      <w:r w:rsidRPr="00F966FD">
        <w:rPr>
          <w:rFonts w:asciiTheme="majorHAnsi" w:hAnsiTheme="majorHAnsi"/>
          <w:highlight w:val="yellow"/>
        </w:rPr>
        <w:t>H</w:t>
      </w:r>
      <w:r w:rsidRPr="000B6191">
        <w:rPr>
          <w:rFonts w:asciiTheme="majorHAnsi" w:hAnsiTheme="majorHAnsi"/>
        </w:rPr>
        <w:t xml:space="preserve">istory </w:t>
      </w:r>
      <w:r w:rsidRPr="00F966FD">
        <w:rPr>
          <w:rFonts w:asciiTheme="majorHAnsi" w:hAnsiTheme="majorHAnsi"/>
          <w:highlight w:val="yellow"/>
        </w:rPr>
        <w:t>S</w:t>
      </w:r>
      <w:r w:rsidRPr="000B6191">
        <w:rPr>
          <w:rFonts w:asciiTheme="majorHAnsi" w:hAnsiTheme="majorHAnsi"/>
        </w:rPr>
        <w:t xml:space="preserve">tatement </w:t>
      </w:r>
      <w:r w:rsidR="001D6C23" w:rsidRPr="00243D63">
        <w:rPr>
          <w:rFonts w:asciiTheme="majorHAnsi" w:hAnsiTheme="majorHAnsi"/>
          <w:highlight w:val="yellow"/>
        </w:rPr>
        <w:t xml:space="preserve">is </w:t>
      </w:r>
      <w:r w:rsidR="00F17538">
        <w:rPr>
          <w:rFonts w:asciiTheme="majorHAnsi" w:hAnsiTheme="majorHAnsi"/>
          <w:highlight w:val="yellow"/>
        </w:rPr>
        <w:t xml:space="preserve">current, </w:t>
      </w:r>
      <w:r w:rsidR="001D6C23" w:rsidRPr="00243D63">
        <w:rPr>
          <w:rFonts w:asciiTheme="majorHAnsi" w:hAnsiTheme="majorHAnsi"/>
          <w:highlight w:val="yellow"/>
        </w:rPr>
        <w:t>up to date</w:t>
      </w:r>
      <w:r w:rsidR="00F17538">
        <w:rPr>
          <w:rFonts w:asciiTheme="majorHAnsi" w:hAnsiTheme="majorHAnsi"/>
          <w:highlight w:val="yellow"/>
        </w:rPr>
        <w:t xml:space="preserve"> and dated </w:t>
      </w:r>
      <w:r w:rsidR="00F17538" w:rsidRPr="0061517C">
        <w:rPr>
          <w:rFonts w:asciiTheme="majorHAnsi" w:hAnsiTheme="majorHAnsi"/>
        </w:rPr>
        <w:t>no more than two months</w:t>
      </w:r>
      <w:r w:rsidR="0061517C">
        <w:rPr>
          <w:rFonts w:asciiTheme="majorHAnsi" w:hAnsiTheme="majorHAnsi"/>
        </w:rPr>
        <w:t xml:space="preserve"> old</w:t>
      </w:r>
      <w:r w:rsidR="00F17538">
        <w:rPr>
          <w:rFonts w:asciiTheme="majorHAnsi" w:hAnsiTheme="majorHAnsi"/>
          <w:highlight w:val="yellow"/>
        </w:rPr>
        <w:t xml:space="preserve"> before the enrolment </w:t>
      </w:r>
      <w:r w:rsidR="009533AE">
        <w:rPr>
          <w:rFonts w:asciiTheme="majorHAnsi" w:hAnsiTheme="majorHAnsi"/>
          <w:highlight w:val="yellow"/>
        </w:rPr>
        <w:t xml:space="preserve">application, </w:t>
      </w:r>
      <w:r w:rsidR="007B1224" w:rsidRPr="007B1224">
        <w:rPr>
          <w:rFonts w:asciiTheme="majorHAnsi" w:hAnsiTheme="majorHAnsi"/>
          <w:highlight w:val="yellow"/>
        </w:rPr>
        <w:t xml:space="preserve">who are </w:t>
      </w:r>
      <w:r w:rsidR="00D05046">
        <w:rPr>
          <w:rFonts w:asciiTheme="majorHAnsi" w:hAnsiTheme="majorHAnsi"/>
          <w:highlight w:val="yellow"/>
        </w:rPr>
        <w:t>on</w:t>
      </w:r>
      <w:r w:rsidR="007B1224" w:rsidRPr="007B1224">
        <w:rPr>
          <w:rFonts w:asciiTheme="majorHAnsi" w:hAnsiTheme="majorHAnsi"/>
          <w:highlight w:val="yellow"/>
        </w:rPr>
        <w:t xml:space="preserve"> an approved catch-up schedule, who have a </w:t>
      </w:r>
      <w:r w:rsidR="007B1224" w:rsidRPr="007B1224">
        <w:rPr>
          <w:rFonts w:asciiTheme="majorHAnsi" w:hAnsiTheme="majorHAnsi"/>
        </w:rPr>
        <w:t>valid immunisation certificate issued or declared by the Chief Health Officer</w:t>
      </w:r>
      <w:r w:rsidR="007B1224" w:rsidRPr="007B1224">
        <w:rPr>
          <w:rFonts w:asciiTheme="majorHAnsi" w:hAnsiTheme="majorHAnsi"/>
          <w:highlight w:val="yellow"/>
        </w:rPr>
        <w:t>, or who are exempt because of particular family circumstances can be enrolled in a child care Service.</w:t>
      </w:r>
      <w:r w:rsidR="0061517C">
        <w:rPr>
          <w:rFonts w:asciiTheme="majorHAnsi" w:hAnsiTheme="majorHAnsi"/>
        </w:rPr>
        <w:t xml:space="preserve"> </w:t>
      </w:r>
      <w:r w:rsidR="0061517C" w:rsidRPr="008C7B5C">
        <w:rPr>
          <w:rFonts w:asciiTheme="majorHAnsi" w:hAnsiTheme="majorHAnsi"/>
        </w:rPr>
        <w:t>[</w:t>
      </w:r>
      <w:r w:rsidR="0061517C" w:rsidRPr="0061517C">
        <w:rPr>
          <w:rFonts w:asciiTheme="majorHAnsi" w:hAnsiTheme="majorHAnsi"/>
          <w:highlight w:val="yellow"/>
        </w:rPr>
        <w:t>Read</w:t>
      </w:r>
      <w:r w:rsidR="0061517C" w:rsidRPr="008C7B5C">
        <w:rPr>
          <w:rFonts w:asciiTheme="majorHAnsi" w:hAnsiTheme="majorHAnsi"/>
        </w:rPr>
        <w:t xml:space="preserve"> more</w:t>
      </w:r>
      <w:hyperlink r:id="rId19" w:history="1">
        <w:r w:rsidR="00C6338C" w:rsidRPr="00C6338C">
          <w:rPr>
            <w:rStyle w:val="Hyperlink"/>
            <w:rFonts w:asciiTheme="majorHAnsi" w:hAnsiTheme="majorHAnsi"/>
            <w:u w:val="none"/>
          </w:rPr>
          <w:t xml:space="preserve"> </w:t>
        </w:r>
        <w:r w:rsidR="0061517C" w:rsidRPr="008C7B5C">
          <w:rPr>
            <w:rStyle w:val="Hyperlink"/>
            <w:rFonts w:asciiTheme="majorHAnsi" w:hAnsiTheme="majorHAnsi"/>
          </w:rPr>
          <w:t>here</w:t>
        </w:r>
        <w:r w:rsidR="0061517C" w:rsidRPr="008C7B5C">
          <w:rPr>
            <w:rStyle w:val="Hyperlink"/>
            <w:rFonts w:asciiTheme="majorHAnsi" w:hAnsiTheme="majorHAnsi"/>
            <w:color w:val="auto"/>
          </w:rPr>
          <w:t>]</w:t>
        </w:r>
      </w:hyperlink>
    </w:p>
    <w:p w14:paraId="5E889B5C" w14:textId="77777777" w:rsidR="00C174F0" w:rsidRPr="00C174F0" w:rsidRDefault="00C174F0" w:rsidP="00FF1FF7">
      <w:pPr>
        <w:spacing w:after="0" w:line="360" w:lineRule="auto"/>
        <w:rPr>
          <w:rFonts w:cstheme="minorHAnsi"/>
        </w:rPr>
      </w:pPr>
    </w:p>
    <w:p w14:paraId="1D2BB018" w14:textId="361346E0" w:rsidR="00BF19A8" w:rsidRDefault="00BF19A8" w:rsidP="00FF1FF7">
      <w:pPr>
        <w:spacing w:after="0" w:line="360" w:lineRule="auto"/>
        <w:rPr>
          <w:rFonts w:cstheme="minorHAnsi"/>
        </w:rPr>
      </w:pPr>
      <w:r w:rsidRPr="00C174F0">
        <w:rPr>
          <w:rFonts w:cstheme="minorHAnsi"/>
        </w:rPr>
        <w:t>ACT</w:t>
      </w:r>
    </w:p>
    <w:p w14:paraId="3C62872F" w14:textId="57DEE851" w:rsidR="0060600B" w:rsidRPr="007D4549" w:rsidRDefault="00E8103A" w:rsidP="00FF1FF7">
      <w:pPr>
        <w:spacing w:after="0" w:line="360" w:lineRule="auto"/>
        <w:rPr>
          <w:rFonts w:asciiTheme="majorHAnsi" w:hAnsiTheme="majorHAnsi"/>
          <w:color w:val="FF0000"/>
          <w:highlight w:val="yellow"/>
        </w:rPr>
      </w:pPr>
      <w:r>
        <w:rPr>
          <w:rFonts w:asciiTheme="majorHAnsi" w:hAnsiTheme="majorHAnsi"/>
        </w:rPr>
        <w:t>Child care services</w:t>
      </w:r>
      <w:r w:rsidR="0060600B" w:rsidRPr="0060600B">
        <w:rPr>
          <w:rFonts w:asciiTheme="majorHAnsi" w:hAnsiTheme="majorHAnsi"/>
        </w:rPr>
        <w:t xml:space="preserve"> will require an</w:t>
      </w:r>
      <w:r w:rsidR="002D7F18">
        <w:rPr>
          <w:rFonts w:asciiTheme="majorHAnsi" w:hAnsiTheme="majorHAnsi"/>
        </w:rPr>
        <w:t xml:space="preserve"> </w:t>
      </w:r>
      <w:r w:rsidR="00964EE8">
        <w:rPr>
          <w:rFonts w:asciiTheme="majorHAnsi" w:hAnsiTheme="majorHAnsi"/>
        </w:rPr>
        <w:t>i</w:t>
      </w:r>
      <w:r w:rsidR="002D7F18" w:rsidRPr="0060600B">
        <w:rPr>
          <w:rFonts w:asciiTheme="majorHAnsi" w:hAnsiTheme="majorHAnsi"/>
        </w:rPr>
        <w:t>mmunisation</w:t>
      </w:r>
      <w:r w:rsidR="008A17DB" w:rsidRPr="000B6191">
        <w:rPr>
          <w:rFonts w:asciiTheme="majorHAnsi" w:hAnsiTheme="majorHAnsi"/>
        </w:rPr>
        <w:t xml:space="preserve"> </w:t>
      </w:r>
      <w:r w:rsidR="00964EE8">
        <w:rPr>
          <w:rFonts w:asciiTheme="majorHAnsi" w:hAnsiTheme="majorHAnsi"/>
        </w:rPr>
        <w:t>h</w:t>
      </w:r>
      <w:r w:rsidR="008A17DB" w:rsidRPr="000B6191">
        <w:rPr>
          <w:rFonts w:asciiTheme="majorHAnsi" w:hAnsiTheme="majorHAnsi"/>
        </w:rPr>
        <w:t xml:space="preserve">istory </w:t>
      </w:r>
      <w:r w:rsidR="00964EE8">
        <w:rPr>
          <w:rFonts w:asciiTheme="majorHAnsi" w:hAnsiTheme="majorHAnsi"/>
        </w:rPr>
        <w:t>s</w:t>
      </w:r>
      <w:r w:rsidR="008A17DB" w:rsidRPr="000B6191">
        <w:rPr>
          <w:rFonts w:asciiTheme="majorHAnsi" w:hAnsiTheme="majorHAnsi"/>
        </w:rPr>
        <w:t xml:space="preserve">tatement </w:t>
      </w:r>
      <w:r w:rsidR="0060600B" w:rsidRPr="0060600B">
        <w:rPr>
          <w:rFonts w:asciiTheme="majorHAnsi" w:hAnsiTheme="majorHAnsi"/>
        </w:rPr>
        <w:t xml:space="preserve">for </w:t>
      </w:r>
      <w:r w:rsidR="0060600B" w:rsidRPr="00A93CB8">
        <w:rPr>
          <w:rFonts w:asciiTheme="majorHAnsi" w:hAnsiTheme="majorHAnsi"/>
        </w:rPr>
        <w:t>enrolment</w:t>
      </w:r>
      <w:r w:rsidRPr="00A93CB8">
        <w:rPr>
          <w:rFonts w:asciiTheme="majorHAnsi" w:hAnsiTheme="majorHAnsi"/>
        </w:rPr>
        <w:t xml:space="preserve"> </w:t>
      </w:r>
      <w:r w:rsidRPr="003E4907">
        <w:rPr>
          <w:rFonts w:asciiTheme="majorHAnsi" w:hAnsiTheme="majorHAnsi"/>
          <w:strike/>
          <w:highlight w:val="yellow"/>
        </w:rPr>
        <w:t>from the AIR</w:t>
      </w:r>
      <w:r w:rsidR="002D7F18" w:rsidRPr="00A93CB8">
        <w:rPr>
          <w:rFonts w:asciiTheme="majorHAnsi" w:hAnsiTheme="majorHAnsi"/>
        </w:rPr>
        <w:t>.</w:t>
      </w:r>
      <w:r w:rsidR="002D7F18">
        <w:rPr>
          <w:rFonts w:asciiTheme="majorHAnsi" w:hAnsiTheme="majorHAnsi"/>
        </w:rPr>
        <w:t xml:space="preserve"> </w:t>
      </w:r>
      <w:r w:rsidR="0060600B" w:rsidRPr="0060600B">
        <w:rPr>
          <w:rFonts w:asciiTheme="majorHAnsi" w:hAnsiTheme="majorHAnsi"/>
        </w:rPr>
        <w:t>Children do not need to be immunised to attend child care Services. However, if an outbreak occurs, unimmunised children may be excluded from child care for a period of time. [</w:t>
      </w:r>
      <w:r w:rsidR="004412DF" w:rsidRPr="000B6191">
        <w:rPr>
          <w:rFonts w:asciiTheme="majorHAnsi" w:hAnsiTheme="majorHAnsi"/>
          <w:highlight w:val="yellow"/>
        </w:rPr>
        <w:t>Read</w:t>
      </w:r>
      <w:r w:rsidR="0060600B" w:rsidRPr="0060600B">
        <w:rPr>
          <w:rFonts w:asciiTheme="majorHAnsi" w:hAnsiTheme="majorHAnsi"/>
        </w:rPr>
        <w:t xml:space="preserve"> more </w:t>
      </w:r>
      <w:hyperlink r:id="rId20" w:history="1">
        <w:r w:rsidR="0060600B" w:rsidRPr="0060600B">
          <w:rPr>
            <w:rStyle w:val="Hyperlink"/>
            <w:rFonts w:asciiTheme="majorHAnsi" w:hAnsiTheme="majorHAnsi"/>
          </w:rPr>
          <w:t>here</w:t>
        </w:r>
      </w:hyperlink>
      <w:r w:rsidR="0060600B" w:rsidRPr="0060600B">
        <w:rPr>
          <w:rFonts w:asciiTheme="majorHAnsi" w:hAnsiTheme="majorHAnsi"/>
        </w:rPr>
        <w:t>]</w:t>
      </w:r>
    </w:p>
    <w:p w14:paraId="24D13609" w14:textId="77777777" w:rsidR="00C174F0" w:rsidRPr="00C174F0" w:rsidRDefault="00C174F0" w:rsidP="00FF1FF7">
      <w:pPr>
        <w:spacing w:after="0" w:line="360" w:lineRule="auto"/>
        <w:rPr>
          <w:rFonts w:cstheme="minorHAnsi"/>
        </w:rPr>
      </w:pPr>
    </w:p>
    <w:p w14:paraId="485EE7C2" w14:textId="42796A8E" w:rsidR="00BF19A8" w:rsidRDefault="00BF19A8" w:rsidP="00FF1FF7">
      <w:pPr>
        <w:spacing w:after="0" w:line="360" w:lineRule="auto"/>
        <w:rPr>
          <w:rFonts w:cstheme="minorHAnsi"/>
        </w:rPr>
      </w:pPr>
      <w:r w:rsidRPr="00C174F0">
        <w:rPr>
          <w:rFonts w:cstheme="minorHAnsi"/>
        </w:rPr>
        <w:t>TAS</w:t>
      </w:r>
    </w:p>
    <w:p w14:paraId="2CF38A23" w14:textId="296DCFFE" w:rsidR="00C174F0" w:rsidRDefault="00E8103A" w:rsidP="00FF1FF7">
      <w:pPr>
        <w:spacing w:after="0" w:line="360" w:lineRule="auto"/>
        <w:rPr>
          <w:rFonts w:cstheme="minorHAnsi"/>
        </w:rPr>
      </w:pPr>
      <w:r>
        <w:rPr>
          <w:rFonts w:asciiTheme="majorHAnsi" w:hAnsiTheme="majorHAnsi"/>
        </w:rPr>
        <w:t>Child care services</w:t>
      </w:r>
      <w:r w:rsidR="00A66898" w:rsidRPr="00A66898">
        <w:rPr>
          <w:rFonts w:asciiTheme="majorHAnsi" w:hAnsiTheme="majorHAnsi"/>
        </w:rPr>
        <w:t xml:space="preserve"> will require an immunisation history statement </w:t>
      </w:r>
      <w:r w:rsidR="00A66898" w:rsidRPr="00A93CB8">
        <w:rPr>
          <w:rFonts w:asciiTheme="majorHAnsi" w:hAnsiTheme="majorHAnsi"/>
        </w:rPr>
        <w:t xml:space="preserve">for enrolment </w:t>
      </w:r>
      <w:r w:rsidR="00A66898" w:rsidRPr="003E4907">
        <w:rPr>
          <w:rFonts w:asciiTheme="majorHAnsi" w:hAnsiTheme="majorHAnsi"/>
          <w:strike/>
          <w:highlight w:val="yellow"/>
        </w:rPr>
        <w:t>from the AIR</w:t>
      </w:r>
      <w:r w:rsidR="00A66898" w:rsidRPr="00A93CB8">
        <w:rPr>
          <w:rFonts w:asciiTheme="majorHAnsi" w:hAnsiTheme="majorHAnsi"/>
        </w:rPr>
        <w:t>.</w:t>
      </w:r>
      <w:r w:rsidR="00A66898" w:rsidRPr="00A66898">
        <w:rPr>
          <w:rFonts w:asciiTheme="majorHAnsi" w:hAnsiTheme="majorHAnsi"/>
        </w:rPr>
        <w:t xml:space="preserve"> Children do not need to be immunised to attend child care Services. However, if an outbreak occurs, unimmunised children may be excluded from child care for a period of time. [</w:t>
      </w:r>
      <w:r w:rsidR="006466A1" w:rsidRPr="000B6191">
        <w:rPr>
          <w:rFonts w:asciiTheme="majorHAnsi" w:hAnsiTheme="majorHAnsi"/>
          <w:highlight w:val="yellow"/>
        </w:rPr>
        <w:t>Read</w:t>
      </w:r>
      <w:r w:rsidR="00A66898" w:rsidRPr="00A66898">
        <w:rPr>
          <w:rFonts w:asciiTheme="majorHAnsi" w:hAnsiTheme="majorHAnsi"/>
        </w:rPr>
        <w:t xml:space="preserve"> </w:t>
      </w:r>
      <w:r w:rsidR="00A66898" w:rsidRPr="006466A1">
        <w:rPr>
          <w:rFonts w:asciiTheme="majorHAnsi" w:hAnsiTheme="majorHAnsi"/>
        </w:rPr>
        <w:t xml:space="preserve">more </w:t>
      </w:r>
      <w:hyperlink r:id="rId21" w:history="1">
        <w:r w:rsidR="00A66898" w:rsidRPr="006466A1">
          <w:rPr>
            <w:rStyle w:val="Hyperlink"/>
            <w:rFonts w:asciiTheme="majorHAnsi" w:hAnsiTheme="majorHAnsi"/>
          </w:rPr>
          <w:t>here</w:t>
        </w:r>
      </w:hyperlink>
      <w:r w:rsidR="00A66898" w:rsidRPr="006466A1">
        <w:rPr>
          <w:rFonts w:asciiTheme="majorHAnsi" w:hAnsiTheme="majorHAnsi"/>
        </w:rPr>
        <w:t>]</w:t>
      </w:r>
    </w:p>
    <w:p w14:paraId="499DEBF1" w14:textId="77777777" w:rsidR="00A66898" w:rsidRPr="00C174F0" w:rsidRDefault="00A66898" w:rsidP="00FF1FF7">
      <w:pPr>
        <w:spacing w:after="0" w:line="360" w:lineRule="auto"/>
        <w:rPr>
          <w:rFonts w:cstheme="minorHAnsi"/>
        </w:rPr>
      </w:pPr>
    </w:p>
    <w:p w14:paraId="2717CFC0" w14:textId="59530B36" w:rsidR="00BF19A8" w:rsidRPr="00C174F0" w:rsidRDefault="00BF19A8" w:rsidP="00FF1FF7">
      <w:pPr>
        <w:spacing w:after="0" w:line="360" w:lineRule="auto"/>
        <w:rPr>
          <w:rFonts w:cstheme="minorHAnsi"/>
        </w:rPr>
      </w:pPr>
      <w:r w:rsidRPr="00C174F0">
        <w:rPr>
          <w:rFonts w:cstheme="minorHAnsi"/>
        </w:rPr>
        <w:t>NT</w:t>
      </w:r>
    </w:p>
    <w:p w14:paraId="5AFD55CF" w14:textId="3B2320BF" w:rsidR="004E29CE" w:rsidRPr="00177D9B" w:rsidRDefault="004E29CE" w:rsidP="00177D9B">
      <w:pPr>
        <w:spacing w:after="0" w:line="360" w:lineRule="auto"/>
        <w:rPr>
          <w:rFonts w:asciiTheme="majorHAnsi" w:hAnsiTheme="majorHAnsi"/>
        </w:rPr>
      </w:pPr>
      <w:r w:rsidRPr="00177D9B">
        <w:rPr>
          <w:rFonts w:asciiTheme="majorHAnsi" w:hAnsiTheme="majorHAnsi"/>
        </w:rPr>
        <w:t xml:space="preserve">There are no specific immunisation requirements </w:t>
      </w:r>
      <w:r w:rsidR="00177D9B" w:rsidRPr="00177D9B">
        <w:rPr>
          <w:rFonts w:asciiTheme="majorHAnsi" w:hAnsiTheme="majorHAnsi"/>
          <w:highlight w:val="yellow"/>
        </w:rPr>
        <w:t>for children</w:t>
      </w:r>
      <w:r w:rsidR="00177D9B">
        <w:rPr>
          <w:rFonts w:asciiTheme="majorHAnsi" w:hAnsiTheme="majorHAnsi"/>
        </w:rPr>
        <w:t xml:space="preserve"> </w:t>
      </w:r>
      <w:r w:rsidRPr="00177D9B">
        <w:rPr>
          <w:rFonts w:asciiTheme="majorHAnsi" w:hAnsiTheme="majorHAnsi"/>
        </w:rPr>
        <w:t xml:space="preserve">to attend child care Services. However, if an outbreak occurs, unimmunised children may be excluded for a period of time. </w:t>
      </w:r>
      <w:r w:rsidRPr="00170428">
        <w:rPr>
          <w:rFonts w:asciiTheme="majorHAnsi" w:hAnsiTheme="majorHAnsi"/>
          <w:highlight w:val="yellow"/>
        </w:rPr>
        <w:t>Services</w:t>
      </w:r>
      <w:r w:rsidRPr="00177D9B">
        <w:rPr>
          <w:rFonts w:asciiTheme="majorHAnsi" w:hAnsiTheme="majorHAnsi"/>
        </w:rPr>
        <w:t xml:space="preserve"> may require an immunisation history statement for enrolment.</w:t>
      </w:r>
      <w:r w:rsidR="00141FC9">
        <w:rPr>
          <w:rFonts w:asciiTheme="majorHAnsi" w:hAnsiTheme="majorHAnsi"/>
        </w:rPr>
        <w:t xml:space="preserve"> </w:t>
      </w:r>
      <w:r w:rsidR="00141FC9" w:rsidRPr="00141FC9">
        <w:rPr>
          <w:rFonts w:asciiTheme="majorHAnsi" w:hAnsiTheme="majorHAnsi"/>
          <w:highlight w:val="yellow"/>
        </w:rPr>
        <w:t xml:space="preserve">[Read more </w:t>
      </w:r>
      <w:hyperlink r:id="rId22" w:history="1">
        <w:r w:rsidR="00141FC9" w:rsidRPr="00141FC9">
          <w:rPr>
            <w:rStyle w:val="Hyperlink"/>
            <w:rFonts w:asciiTheme="majorHAnsi" w:hAnsiTheme="majorHAnsi"/>
            <w:highlight w:val="yellow"/>
          </w:rPr>
          <w:t>here</w:t>
        </w:r>
      </w:hyperlink>
      <w:r w:rsidR="00141FC9" w:rsidRPr="00141FC9">
        <w:rPr>
          <w:rFonts w:asciiTheme="majorHAnsi" w:hAnsiTheme="majorHAnsi"/>
          <w:highlight w:val="yellow"/>
        </w:rPr>
        <w:t>]</w:t>
      </w:r>
    </w:p>
    <w:p w14:paraId="37CCC308" w14:textId="77777777" w:rsidR="00F14A78" w:rsidRDefault="00F14A78" w:rsidP="00520C49">
      <w:pPr>
        <w:spacing w:after="0" w:line="360" w:lineRule="auto"/>
        <w:rPr>
          <w:rFonts w:cstheme="minorHAnsi"/>
          <w:color w:val="16A6C6"/>
          <w:sz w:val="24"/>
          <w:szCs w:val="24"/>
        </w:rPr>
      </w:pPr>
    </w:p>
    <w:p w14:paraId="02B4CA9B" w14:textId="77777777" w:rsidR="008D0DA4" w:rsidRDefault="008D0DA4" w:rsidP="00520C49">
      <w:pPr>
        <w:spacing w:after="0" w:line="360" w:lineRule="auto"/>
        <w:rPr>
          <w:rFonts w:cstheme="minorHAnsi"/>
          <w:color w:val="16A6C6"/>
          <w:sz w:val="24"/>
          <w:szCs w:val="24"/>
        </w:rPr>
      </w:pPr>
    </w:p>
    <w:p w14:paraId="5E2989E9" w14:textId="25D8A168" w:rsidR="005F1CFD" w:rsidRPr="00583341" w:rsidRDefault="00F815AC" w:rsidP="00520C49">
      <w:pPr>
        <w:spacing w:after="0" w:line="360" w:lineRule="auto"/>
        <w:rPr>
          <w:rFonts w:cstheme="minorHAnsi"/>
          <w:color w:val="16A6C6"/>
          <w:sz w:val="24"/>
          <w:szCs w:val="24"/>
        </w:rPr>
      </w:pPr>
      <w:r w:rsidRPr="00583341">
        <w:rPr>
          <w:rFonts w:cstheme="minorHAnsi"/>
          <w:color w:val="16A6C6"/>
          <w:sz w:val="24"/>
          <w:szCs w:val="24"/>
        </w:rPr>
        <w:lastRenderedPageBreak/>
        <w:t>FAMILIES WILL BE ASKED TO PROVIDE THE FOLLOWING INFORMATION</w:t>
      </w:r>
      <w:r w:rsidR="005A5863">
        <w:rPr>
          <w:rFonts w:cstheme="minorHAnsi"/>
          <w:color w:val="16A6C6"/>
          <w:sz w:val="24"/>
          <w:szCs w:val="24"/>
        </w:rPr>
        <w:t>:</w:t>
      </w:r>
    </w:p>
    <w:p w14:paraId="463978B5" w14:textId="77777777" w:rsidR="008D0DA4" w:rsidRDefault="009612F7" w:rsidP="006D16A3">
      <w:pPr>
        <w:numPr>
          <w:ilvl w:val="0"/>
          <w:numId w:val="2"/>
        </w:numPr>
        <w:spacing w:after="0" w:line="360" w:lineRule="auto"/>
        <w:rPr>
          <w:rFonts w:asciiTheme="majorHAnsi" w:hAnsiTheme="majorHAnsi"/>
        </w:rPr>
      </w:pPr>
      <w:r w:rsidRPr="009D04FB">
        <w:rPr>
          <w:rFonts w:asciiTheme="majorHAnsi" w:hAnsiTheme="majorHAnsi"/>
        </w:rPr>
        <w:t xml:space="preserve">Full name/s of </w:t>
      </w:r>
      <w:r w:rsidR="000D5F0A" w:rsidRPr="000D5F0A">
        <w:rPr>
          <w:rFonts w:asciiTheme="majorHAnsi" w:hAnsiTheme="majorHAnsi"/>
          <w:highlight w:val="yellow"/>
        </w:rPr>
        <w:t>each known</w:t>
      </w:r>
      <w:r w:rsidR="000D5F0A">
        <w:rPr>
          <w:rFonts w:asciiTheme="majorHAnsi" w:hAnsiTheme="majorHAnsi"/>
        </w:rPr>
        <w:t xml:space="preserve"> </w:t>
      </w:r>
      <w:r w:rsidRPr="009D04FB">
        <w:rPr>
          <w:rFonts w:asciiTheme="majorHAnsi" w:hAnsiTheme="majorHAnsi"/>
        </w:rPr>
        <w:t>p</w:t>
      </w:r>
      <w:r w:rsidR="005F1CFD" w:rsidRPr="009D04FB">
        <w:rPr>
          <w:rFonts w:asciiTheme="majorHAnsi" w:hAnsiTheme="majorHAnsi"/>
        </w:rPr>
        <w:t>arent</w:t>
      </w:r>
      <w:r w:rsidRPr="009D04FB">
        <w:rPr>
          <w:rFonts w:asciiTheme="majorHAnsi" w:hAnsiTheme="majorHAnsi"/>
        </w:rPr>
        <w:t>/s (or the person legally responsible for the care of the child)</w:t>
      </w:r>
      <w:r w:rsidR="000275E3" w:rsidRPr="000275E3">
        <w:rPr>
          <w:rFonts w:asciiTheme="majorHAnsi" w:hAnsiTheme="majorHAnsi"/>
          <w:highlight w:val="yellow"/>
        </w:rPr>
        <w:t>,</w:t>
      </w:r>
      <w:r w:rsidR="005F1CFD" w:rsidRPr="009D04FB">
        <w:rPr>
          <w:rFonts w:asciiTheme="majorHAnsi" w:hAnsiTheme="majorHAnsi"/>
        </w:rPr>
        <w:t xml:space="preserve"> </w:t>
      </w:r>
    </w:p>
    <w:p w14:paraId="4C8F0EBE" w14:textId="6664DB2F" w:rsidR="009612F7" w:rsidRPr="009D04FB" w:rsidRDefault="005F1CFD" w:rsidP="008D0DA4">
      <w:pPr>
        <w:spacing w:after="0" w:line="360" w:lineRule="auto"/>
        <w:ind w:left="360"/>
        <w:rPr>
          <w:rFonts w:asciiTheme="majorHAnsi" w:hAnsiTheme="majorHAnsi"/>
        </w:rPr>
      </w:pPr>
      <w:r w:rsidRPr="009D04FB">
        <w:rPr>
          <w:rFonts w:asciiTheme="majorHAnsi" w:hAnsiTheme="majorHAnsi"/>
        </w:rPr>
        <w:t xml:space="preserve">residential address, </w:t>
      </w:r>
      <w:r w:rsidRPr="000A27D4">
        <w:rPr>
          <w:rFonts w:asciiTheme="majorHAnsi" w:hAnsiTheme="majorHAnsi"/>
          <w:color w:val="EE0000"/>
          <w:highlight w:val="yellow"/>
        </w:rPr>
        <w:t>place of employment</w:t>
      </w:r>
      <w:r w:rsidRPr="000A27D4">
        <w:rPr>
          <w:rFonts w:asciiTheme="majorHAnsi" w:hAnsiTheme="majorHAnsi"/>
          <w:color w:val="EE0000"/>
        </w:rPr>
        <w:t xml:space="preserve"> </w:t>
      </w:r>
      <w:r w:rsidRPr="009D04FB">
        <w:rPr>
          <w:rFonts w:asciiTheme="majorHAnsi" w:hAnsiTheme="majorHAnsi"/>
        </w:rPr>
        <w:t xml:space="preserve">and contact telephone number </w:t>
      </w:r>
    </w:p>
    <w:p w14:paraId="39F95C2F" w14:textId="1268881C" w:rsidR="009612F7" w:rsidRPr="008E7798" w:rsidRDefault="009612F7" w:rsidP="006D16A3">
      <w:pPr>
        <w:numPr>
          <w:ilvl w:val="0"/>
          <w:numId w:val="2"/>
        </w:numPr>
        <w:spacing w:after="0" w:line="360" w:lineRule="auto"/>
        <w:rPr>
          <w:rFonts w:asciiTheme="majorHAnsi" w:hAnsiTheme="majorHAnsi"/>
          <w:color w:val="FF0000"/>
          <w:highlight w:val="yellow"/>
        </w:rPr>
      </w:pPr>
      <w:r w:rsidRPr="008E7798">
        <w:rPr>
          <w:rFonts w:asciiTheme="majorHAnsi" w:hAnsiTheme="majorHAnsi"/>
          <w:color w:val="FF0000"/>
          <w:highlight w:val="yellow"/>
        </w:rPr>
        <w:t xml:space="preserve">Each parent’s occupation, work hours and educational </w:t>
      </w:r>
      <w:r w:rsidR="00B02A39" w:rsidRPr="008E7798">
        <w:rPr>
          <w:rFonts w:asciiTheme="majorHAnsi" w:hAnsiTheme="majorHAnsi"/>
          <w:color w:val="FF0000"/>
          <w:highlight w:val="yellow"/>
        </w:rPr>
        <w:t>qualifications</w:t>
      </w:r>
      <w:r w:rsidR="000727CD" w:rsidRPr="008E7798">
        <w:rPr>
          <w:rFonts w:asciiTheme="majorHAnsi" w:hAnsiTheme="majorHAnsi"/>
          <w:color w:val="FF0000"/>
          <w:highlight w:val="yellow"/>
        </w:rPr>
        <w:t xml:space="preserve"> [delete if not required in your </w:t>
      </w:r>
      <w:r w:rsidR="00600649" w:rsidRPr="008E7798">
        <w:rPr>
          <w:rFonts w:asciiTheme="majorHAnsi" w:hAnsiTheme="majorHAnsi"/>
          <w:color w:val="FF0000"/>
          <w:highlight w:val="yellow"/>
        </w:rPr>
        <w:t>state/territory</w:t>
      </w:r>
      <w:r w:rsidR="000727CD" w:rsidRPr="008E7798">
        <w:rPr>
          <w:rFonts w:asciiTheme="majorHAnsi" w:hAnsiTheme="majorHAnsi"/>
          <w:color w:val="FF0000"/>
          <w:highlight w:val="yellow"/>
        </w:rPr>
        <w:t xml:space="preserve">] </w:t>
      </w:r>
    </w:p>
    <w:p w14:paraId="1BB17EC5" w14:textId="621B330D" w:rsidR="009612F7"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The full name</w:t>
      </w:r>
      <w:r w:rsidR="00D07CD3" w:rsidRPr="009D04FB">
        <w:rPr>
          <w:rFonts w:asciiTheme="majorHAnsi" w:hAnsiTheme="majorHAnsi"/>
        </w:rPr>
        <w:t xml:space="preserve">, </w:t>
      </w:r>
      <w:r w:rsidR="004C3206" w:rsidRPr="009D04FB">
        <w:rPr>
          <w:rFonts w:asciiTheme="majorHAnsi" w:hAnsiTheme="majorHAnsi"/>
        </w:rPr>
        <w:t xml:space="preserve">residential </w:t>
      </w:r>
      <w:r w:rsidR="00D07CD3" w:rsidRPr="009D04FB">
        <w:rPr>
          <w:rFonts w:asciiTheme="majorHAnsi" w:hAnsiTheme="majorHAnsi"/>
        </w:rPr>
        <w:t xml:space="preserve">address and </w:t>
      </w:r>
      <w:r w:rsidRPr="009D04FB">
        <w:rPr>
          <w:rFonts w:asciiTheme="majorHAnsi" w:hAnsiTheme="majorHAnsi"/>
        </w:rPr>
        <w:t xml:space="preserve">contact telephone number of a person </w:t>
      </w:r>
      <w:r w:rsidR="009612F7" w:rsidRPr="009D04FB">
        <w:rPr>
          <w:rFonts w:asciiTheme="majorHAnsi" w:hAnsiTheme="majorHAnsi"/>
        </w:rPr>
        <w:t xml:space="preserve">or persons, </w:t>
      </w:r>
      <w:r w:rsidRPr="009D04FB">
        <w:rPr>
          <w:rFonts w:asciiTheme="majorHAnsi" w:hAnsiTheme="majorHAnsi"/>
        </w:rPr>
        <w:t>authorised by the parent who may be contacted in case of an emergency concerning the child if a parent is unable to be contacted</w:t>
      </w:r>
      <w:r w:rsidR="005C398B" w:rsidRPr="009D04FB">
        <w:rPr>
          <w:rFonts w:asciiTheme="majorHAnsi" w:hAnsiTheme="majorHAnsi"/>
        </w:rPr>
        <w:t xml:space="preserve"> (</w:t>
      </w:r>
      <w:r w:rsidR="005678B5" w:rsidRPr="005678B5">
        <w:rPr>
          <w:rFonts w:asciiTheme="majorHAnsi" w:hAnsiTheme="majorHAnsi"/>
          <w:highlight w:val="yellow"/>
        </w:rPr>
        <w:t>emergency contact</w:t>
      </w:r>
      <w:r w:rsidR="005C398B" w:rsidRPr="009D04FB">
        <w:rPr>
          <w:rFonts w:asciiTheme="majorHAnsi" w:hAnsiTheme="majorHAnsi"/>
        </w:rPr>
        <w:t>)</w:t>
      </w:r>
    </w:p>
    <w:p w14:paraId="1FFA5B9B" w14:textId="0AB7345D" w:rsidR="005F1CFD"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The full nam</w:t>
      </w:r>
      <w:r w:rsidR="00D07CD3" w:rsidRPr="009D04FB">
        <w:rPr>
          <w:rFonts w:asciiTheme="majorHAnsi" w:hAnsiTheme="majorHAnsi"/>
        </w:rPr>
        <w:t>e</w:t>
      </w:r>
      <w:r w:rsidR="00D07CD3" w:rsidRPr="001D089D">
        <w:rPr>
          <w:rFonts w:asciiTheme="majorHAnsi" w:hAnsiTheme="majorHAnsi"/>
        </w:rPr>
        <w:t xml:space="preserve">, </w:t>
      </w:r>
      <w:r w:rsidR="0031695B" w:rsidRPr="001D089D">
        <w:rPr>
          <w:rFonts w:asciiTheme="majorHAnsi" w:hAnsiTheme="majorHAnsi"/>
        </w:rPr>
        <w:t xml:space="preserve">residential </w:t>
      </w:r>
      <w:r w:rsidR="00D07CD3" w:rsidRPr="001D089D">
        <w:rPr>
          <w:rFonts w:asciiTheme="majorHAnsi" w:hAnsiTheme="majorHAnsi"/>
        </w:rPr>
        <w:t>address</w:t>
      </w:r>
      <w:r w:rsidR="00D07CD3" w:rsidRPr="009D04FB">
        <w:rPr>
          <w:rFonts w:asciiTheme="majorHAnsi" w:hAnsiTheme="majorHAnsi"/>
        </w:rPr>
        <w:t xml:space="preserve"> </w:t>
      </w:r>
      <w:r w:rsidRPr="009D04FB">
        <w:rPr>
          <w:rFonts w:asciiTheme="majorHAnsi" w:hAnsiTheme="majorHAnsi"/>
        </w:rPr>
        <w:t>and contact telephone number of any person authorised by the parent to collect the child from the Service</w:t>
      </w:r>
      <w:r w:rsidR="009612F7" w:rsidRPr="009D04FB">
        <w:rPr>
          <w:rFonts w:asciiTheme="majorHAnsi" w:hAnsiTheme="majorHAnsi"/>
        </w:rPr>
        <w:t xml:space="preserve"> </w:t>
      </w:r>
      <w:r w:rsidR="00C17544" w:rsidRPr="009D04FB">
        <w:rPr>
          <w:rFonts w:asciiTheme="majorHAnsi" w:hAnsiTheme="majorHAnsi"/>
        </w:rPr>
        <w:t>(authorised nominee)</w:t>
      </w:r>
    </w:p>
    <w:p w14:paraId="629916A2" w14:textId="220E3B06" w:rsidR="005F1CFD" w:rsidRPr="009D04FB" w:rsidRDefault="009612F7" w:rsidP="006D16A3">
      <w:pPr>
        <w:numPr>
          <w:ilvl w:val="0"/>
          <w:numId w:val="2"/>
        </w:numPr>
        <w:spacing w:after="0" w:line="360" w:lineRule="auto"/>
        <w:rPr>
          <w:rFonts w:asciiTheme="majorHAnsi" w:hAnsiTheme="majorHAnsi"/>
        </w:rPr>
      </w:pPr>
      <w:r w:rsidRPr="009D04FB">
        <w:rPr>
          <w:rFonts w:asciiTheme="majorHAnsi" w:hAnsiTheme="majorHAnsi"/>
        </w:rPr>
        <w:t>F</w:t>
      </w:r>
      <w:r w:rsidR="005F1CFD" w:rsidRPr="009D04FB">
        <w:rPr>
          <w:rFonts w:asciiTheme="majorHAnsi" w:hAnsiTheme="majorHAnsi"/>
        </w:rPr>
        <w:t>ull name of the child</w:t>
      </w:r>
    </w:p>
    <w:p w14:paraId="7F1CF9FA" w14:textId="77777777" w:rsidR="00D829A3" w:rsidRDefault="009612F7" w:rsidP="006D16A3">
      <w:pPr>
        <w:numPr>
          <w:ilvl w:val="0"/>
          <w:numId w:val="2"/>
        </w:numPr>
        <w:spacing w:after="0" w:line="360" w:lineRule="auto"/>
        <w:rPr>
          <w:rFonts w:asciiTheme="majorHAnsi" w:hAnsiTheme="majorHAnsi"/>
        </w:rPr>
      </w:pPr>
      <w:r w:rsidRPr="009D04FB">
        <w:rPr>
          <w:rFonts w:asciiTheme="majorHAnsi" w:hAnsiTheme="majorHAnsi"/>
        </w:rPr>
        <w:t>C</w:t>
      </w:r>
      <w:r w:rsidR="005F1CFD" w:rsidRPr="009D04FB">
        <w:rPr>
          <w:rFonts w:asciiTheme="majorHAnsi" w:hAnsiTheme="majorHAnsi"/>
        </w:rPr>
        <w:t>hild’s date of birth</w:t>
      </w:r>
    </w:p>
    <w:p w14:paraId="66CD5C2A" w14:textId="53C96CC2" w:rsidR="0012613D" w:rsidRPr="006E2283" w:rsidRDefault="0012613D" w:rsidP="006D16A3">
      <w:pPr>
        <w:numPr>
          <w:ilvl w:val="0"/>
          <w:numId w:val="2"/>
        </w:numPr>
        <w:spacing w:after="0" w:line="360" w:lineRule="auto"/>
        <w:rPr>
          <w:rFonts w:asciiTheme="majorHAnsi" w:hAnsiTheme="majorHAnsi"/>
          <w:highlight w:val="yellow"/>
        </w:rPr>
      </w:pPr>
      <w:r w:rsidRPr="006E2283">
        <w:rPr>
          <w:rFonts w:asciiTheme="majorHAnsi" w:hAnsiTheme="majorHAnsi"/>
          <w:color w:val="FF0000"/>
          <w:highlight w:val="yellow"/>
        </w:rPr>
        <w:t>Child’s birth certificate or passport</w:t>
      </w:r>
      <w:r w:rsidR="00DB4E20" w:rsidRPr="006E2283">
        <w:rPr>
          <w:rFonts w:asciiTheme="majorHAnsi" w:hAnsiTheme="majorHAnsi"/>
          <w:color w:val="FF0000"/>
          <w:highlight w:val="yellow"/>
        </w:rPr>
        <w:t xml:space="preserve"> </w:t>
      </w:r>
      <w:r w:rsidR="00741FC9" w:rsidRPr="006E2283">
        <w:rPr>
          <w:rFonts w:asciiTheme="majorHAnsi" w:hAnsiTheme="majorHAnsi"/>
          <w:color w:val="FF0000"/>
          <w:highlight w:val="yellow"/>
        </w:rPr>
        <w:t>to be sighted to verify child’s enrolment details</w:t>
      </w:r>
      <w:r w:rsidR="007E341E" w:rsidRPr="006E2283">
        <w:rPr>
          <w:rFonts w:asciiTheme="majorHAnsi" w:hAnsiTheme="majorHAnsi"/>
          <w:color w:val="FF0000"/>
          <w:highlight w:val="yellow"/>
        </w:rPr>
        <w:t xml:space="preserve"> [</w:t>
      </w:r>
      <w:r w:rsidR="006E2283" w:rsidRPr="006E2283">
        <w:rPr>
          <w:rFonts w:asciiTheme="majorHAnsi" w:hAnsiTheme="majorHAnsi"/>
          <w:color w:val="FF0000"/>
          <w:highlight w:val="yellow"/>
        </w:rPr>
        <w:t>delete if not required]</w:t>
      </w:r>
    </w:p>
    <w:p w14:paraId="243B295A" w14:textId="12ECFCE0" w:rsidR="00200C9E" w:rsidRPr="009D04FB" w:rsidRDefault="00200C9E" w:rsidP="006D16A3">
      <w:pPr>
        <w:numPr>
          <w:ilvl w:val="0"/>
          <w:numId w:val="2"/>
        </w:numPr>
        <w:spacing w:after="0" w:line="360" w:lineRule="auto"/>
        <w:rPr>
          <w:rFonts w:asciiTheme="majorHAnsi" w:hAnsiTheme="majorHAnsi"/>
        </w:rPr>
      </w:pPr>
      <w:r w:rsidRPr="009D04FB">
        <w:rPr>
          <w:rFonts w:asciiTheme="majorHAnsi" w:hAnsiTheme="majorHAnsi"/>
        </w:rPr>
        <w:t>Child’s residency status</w:t>
      </w:r>
      <w:r w:rsidR="007B1A17">
        <w:rPr>
          <w:rFonts w:asciiTheme="majorHAnsi" w:hAnsiTheme="majorHAnsi"/>
        </w:rPr>
        <w:t xml:space="preserve"> </w:t>
      </w:r>
      <w:r w:rsidR="007B1A17" w:rsidRPr="007B1A17">
        <w:rPr>
          <w:rFonts w:asciiTheme="majorHAnsi" w:hAnsiTheme="majorHAnsi"/>
          <w:color w:val="EE0000"/>
          <w:highlight w:val="yellow"/>
        </w:rPr>
        <w:t>[optional]</w:t>
      </w:r>
    </w:p>
    <w:p w14:paraId="566F1FF8" w14:textId="3A2E52A8" w:rsidR="005F1CFD" w:rsidRPr="009D04FB" w:rsidRDefault="009612F7" w:rsidP="006D16A3">
      <w:pPr>
        <w:numPr>
          <w:ilvl w:val="0"/>
          <w:numId w:val="2"/>
        </w:numPr>
        <w:spacing w:after="0" w:line="360" w:lineRule="auto"/>
        <w:rPr>
          <w:rFonts w:asciiTheme="majorHAnsi" w:hAnsiTheme="majorHAnsi"/>
        </w:rPr>
      </w:pPr>
      <w:r w:rsidRPr="009D04FB">
        <w:rPr>
          <w:rFonts w:asciiTheme="majorHAnsi" w:hAnsiTheme="majorHAnsi"/>
        </w:rPr>
        <w:t>C</w:t>
      </w:r>
      <w:r w:rsidR="005F1CFD" w:rsidRPr="009D04FB">
        <w:rPr>
          <w:rFonts w:asciiTheme="majorHAnsi" w:hAnsiTheme="majorHAnsi"/>
        </w:rPr>
        <w:t>hild’s address</w:t>
      </w:r>
    </w:p>
    <w:p w14:paraId="7151CC19" w14:textId="15529331" w:rsidR="005F1CFD" w:rsidRPr="009D04FB" w:rsidRDefault="009612F7" w:rsidP="006D16A3">
      <w:pPr>
        <w:numPr>
          <w:ilvl w:val="0"/>
          <w:numId w:val="2"/>
        </w:numPr>
        <w:spacing w:after="0" w:line="360" w:lineRule="auto"/>
        <w:rPr>
          <w:rFonts w:asciiTheme="majorHAnsi" w:hAnsiTheme="majorHAnsi"/>
        </w:rPr>
      </w:pPr>
      <w:r w:rsidRPr="009D04FB">
        <w:rPr>
          <w:rFonts w:asciiTheme="majorHAnsi" w:hAnsiTheme="majorHAnsi"/>
        </w:rPr>
        <w:t>G</w:t>
      </w:r>
      <w:r w:rsidR="005F1CFD" w:rsidRPr="009D04FB">
        <w:rPr>
          <w:rFonts w:asciiTheme="majorHAnsi" w:hAnsiTheme="majorHAnsi"/>
        </w:rPr>
        <w:t>ender of the child</w:t>
      </w:r>
      <w:r w:rsidR="00B02A39" w:rsidRPr="009D04FB">
        <w:rPr>
          <w:rFonts w:asciiTheme="majorHAnsi" w:hAnsiTheme="majorHAnsi"/>
        </w:rPr>
        <w:t xml:space="preserve"> </w:t>
      </w:r>
    </w:p>
    <w:p w14:paraId="1BE56D8F" w14:textId="6E8FEC16" w:rsidR="00B02A39" w:rsidRPr="009D04FB" w:rsidRDefault="00B02A39" w:rsidP="006D16A3">
      <w:pPr>
        <w:numPr>
          <w:ilvl w:val="0"/>
          <w:numId w:val="2"/>
        </w:numPr>
        <w:spacing w:after="0" w:line="360" w:lineRule="auto"/>
        <w:rPr>
          <w:rFonts w:asciiTheme="majorHAnsi" w:hAnsiTheme="majorHAnsi"/>
        </w:rPr>
      </w:pPr>
      <w:r w:rsidRPr="009D04FB">
        <w:rPr>
          <w:rFonts w:asciiTheme="majorHAnsi" w:hAnsiTheme="majorHAnsi"/>
        </w:rPr>
        <w:t>Cultural background of the child</w:t>
      </w:r>
      <w:r w:rsidR="007B07AA">
        <w:rPr>
          <w:rFonts w:asciiTheme="majorHAnsi" w:hAnsiTheme="majorHAnsi"/>
        </w:rPr>
        <w:t xml:space="preserve"> </w:t>
      </w:r>
      <w:r w:rsidR="007B07AA" w:rsidRPr="00771C94">
        <w:rPr>
          <w:rFonts w:asciiTheme="majorHAnsi" w:hAnsiTheme="majorHAnsi"/>
          <w:highlight w:val="yellow"/>
        </w:rPr>
        <w:t>and their parents</w:t>
      </w:r>
    </w:p>
    <w:p w14:paraId="6A0FC1CF" w14:textId="6800371A" w:rsidR="005F1CFD"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Provision of care – if care will be routine and/or casual</w:t>
      </w:r>
      <w:r w:rsidR="00F43C5E">
        <w:rPr>
          <w:rFonts w:asciiTheme="majorHAnsi" w:hAnsiTheme="majorHAnsi"/>
        </w:rPr>
        <w:t>,</w:t>
      </w:r>
      <w:r w:rsidRPr="009D04FB">
        <w:rPr>
          <w:rFonts w:asciiTheme="majorHAnsi" w:hAnsiTheme="majorHAnsi"/>
        </w:rPr>
        <w:t xml:space="preserve"> etc. </w:t>
      </w:r>
    </w:p>
    <w:p w14:paraId="798B0B9F" w14:textId="16FB2B80" w:rsidR="005F1CFD"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Session start and end times</w:t>
      </w:r>
    </w:p>
    <w:p w14:paraId="6649C267" w14:textId="300560B4" w:rsidR="005F1CFD" w:rsidRPr="009D04FB" w:rsidRDefault="009612F7" w:rsidP="006D16A3">
      <w:pPr>
        <w:numPr>
          <w:ilvl w:val="0"/>
          <w:numId w:val="2"/>
        </w:numPr>
        <w:spacing w:after="0" w:line="360" w:lineRule="auto"/>
        <w:rPr>
          <w:rFonts w:asciiTheme="majorHAnsi" w:hAnsiTheme="majorHAnsi"/>
        </w:rPr>
      </w:pPr>
      <w:r w:rsidRPr="009D04FB">
        <w:rPr>
          <w:rFonts w:asciiTheme="majorHAnsi" w:hAnsiTheme="majorHAnsi"/>
        </w:rPr>
        <w:t xml:space="preserve">Complying Written </w:t>
      </w:r>
      <w:r w:rsidR="005F1CFD" w:rsidRPr="009D04FB">
        <w:rPr>
          <w:rFonts w:asciiTheme="majorHAnsi" w:hAnsiTheme="majorHAnsi"/>
        </w:rPr>
        <w:t xml:space="preserve">Agreement </w:t>
      </w:r>
      <w:r w:rsidR="00F43C5E" w:rsidRPr="00F43C5E">
        <w:rPr>
          <w:rFonts w:asciiTheme="majorHAnsi" w:hAnsiTheme="majorHAnsi"/>
          <w:highlight w:val="yellow"/>
        </w:rPr>
        <w:t>(CWA)</w:t>
      </w:r>
      <w:r w:rsidR="00F43C5E">
        <w:rPr>
          <w:rFonts w:asciiTheme="majorHAnsi" w:hAnsiTheme="majorHAnsi"/>
        </w:rPr>
        <w:t xml:space="preserve"> </w:t>
      </w:r>
      <w:r w:rsidR="00027A5B" w:rsidRPr="009D04FB">
        <w:rPr>
          <w:rFonts w:asciiTheme="majorHAnsi" w:hAnsiTheme="majorHAnsi"/>
        </w:rPr>
        <w:t>including</w:t>
      </w:r>
      <w:r w:rsidR="005F1CFD" w:rsidRPr="009D04FB">
        <w:rPr>
          <w:rFonts w:asciiTheme="majorHAnsi" w:hAnsiTheme="majorHAnsi"/>
        </w:rPr>
        <w:t xml:space="preserve"> </w:t>
      </w:r>
      <w:r w:rsidR="00B02A39" w:rsidRPr="009D04FB">
        <w:rPr>
          <w:rFonts w:asciiTheme="majorHAnsi" w:hAnsiTheme="majorHAnsi"/>
        </w:rPr>
        <w:t>f</w:t>
      </w:r>
      <w:r w:rsidR="005F1CFD" w:rsidRPr="009D04FB">
        <w:rPr>
          <w:rFonts w:asciiTheme="majorHAnsi" w:hAnsiTheme="majorHAnsi"/>
        </w:rPr>
        <w:t>ee information</w:t>
      </w:r>
    </w:p>
    <w:p w14:paraId="3E3C0180" w14:textId="77777777" w:rsidR="00BD7600" w:rsidRPr="00BD7600" w:rsidRDefault="00B853B6" w:rsidP="00BD7600">
      <w:pPr>
        <w:numPr>
          <w:ilvl w:val="0"/>
          <w:numId w:val="2"/>
        </w:numPr>
        <w:spacing w:after="0" w:line="360" w:lineRule="auto"/>
        <w:rPr>
          <w:rFonts w:asciiTheme="majorHAnsi" w:hAnsiTheme="majorHAnsi"/>
          <w:highlight w:val="yellow"/>
        </w:rPr>
      </w:pPr>
      <w:r w:rsidRPr="00B853B6">
        <w:rPr>
          <w:rFonts w:asciiTheme="majorHAnsi" w:hAnsiTheme="majorHAnsi"/>
          <w:highlight w:val="yellow"/>
        </w:rPr>
        <w:t>Immunisation status of the child</w:t>
      </w:r>
    </w:p>
    <w:p w14:paraId="7C8CBE2B" w14:textId="30F86DFC" w:rsidR="00BD7600" w:rsidRPr="00BD7600" w:rsidRDefault="0012613D" w:rsidP="00BD7600">
      <w:pPr>
        <w:numPr>
          <w:ilvl w:val="0"/>
          <w:numId w:val="2"/>
        </w:numPr>
        <w:spacing w:after="0" w:line="360" w:lineRule="auto"/>
        <w:rPr>
          <w:rFonts w:asciiTheme="majorHAnsi" w:hAnsiTheme="majorHAnsi"/>
          <w:highlight w:val="yellow"/>
        </w:rPr>
      </w:pPr>
      <w:r w:rsidRPr="00BD7600">
        <w:rPr>
          <w:rFonts w:asciiTheme="majorHAnsi" w:hAnsiTheme="majorHAnsi"/>
        </w:rPr>
        <w:t>Immunisation History Statement</w:t>
      </w:r>
      <w:r w:rsidR="004D483D" w:rsidRPr="00BD7600">
        <w:rPr>
          <w:rFonts w:asciiTheme="majorHAnsi" w:hAnsiTheme="majorHAnsi"/>
        </w:rPr>
        <w:t xml:space="preserve">, </w:t>
      </w:r>
      <w:r w:rsidR="004D483D" w:rsidRPr="00BD7600">
        <w:rPr>
          <w:rFonts w:asciiTheme="majorHAnsi" w:hAnsiTheme="majorHAnsi"/>
          <w:highlight w:val="yellow"/>
        </w:rPr>
        <w:t>immunisation certificates</w:t>
      </w:r>
      <w:r w:rsidR="0066457C" w:rsidRPr="00BD7600">
        <w:rPr>
          <w:rFonts w:asciiTheme="majorHAnsi" w:hAnsiTheme="majorHAnsi"/>
        </w:rPr>
        <w:t xml:space="preserve"> or </w:t>
      </w:r>
      <w:r w:rsidR="0066457C" w:rsidRPr="000D30BD">
        <w:rPr>
          <w:rFonts w:asciiTheme="majorHAnsi" w:hAnsiTheme="majorHAnsi"/>
        </w:rPr>
        <w:t>details of</w:t>
      </w:r>
      <w:r w:rsidR="0066457C" w:rsidRPr="00BD7600">
        <w:rPr>
          <w:rFonts w:asciiTheme="majorHAnsi" w:hAnsiTheme="majorHAnsi"/>
        </w:rPr>
        <w:t xml:space="preserve"> exemption</w:t>
      </w:r>
      <w:r w:rsidR="000D30BD" w:rsidRPr="000D30BD">
        <w:rPr>
          <w:rFonts w:asciiTheme="majorHAnsi" w:hAnsiTheme="majorHAnsi"/>
          <w:highlight w:val="yellow"/>
        </w:rPr>
        <w:t>, where required:</w:t>
      </w:r>
    </w:p>
    <w:p w14:paraId="0DDFAA29" w14:textId="7EFAF4C2" w:rsidR="00BD7600" w:rsidRPr="00BD7600" w:rsidRDefault="00BD7600" w:rsidP="00BD7600">
      <w:pPr>
        <w:numPr>
          <w:ilvl w:val="1"/>
          <w:numId w:val="2"/>
        </w:numPr>
        <w:spacing w:after="0" w:line="360" w:lineRule="auto"/>
        <w:rPr>
          <w:rFonts w:asciiTheme="majorHAnsi" w:hAnsiTheme="majorHAnsi"/>
          <w:highlight w:val="yellow"/>
        </w:rPr>
      </w:pPr>
      <w:r w:rsidRPr="00BD7600">
        <w:rPr>
          <w:rFonts w:asciiTheme="majorHAnsi" w:hAnsiTheme="majorHAnsi"/>
          <w:highlight w:val="yellow"/>
        </w:rPr>
        <w:t>NSW: an immunisation or exemption certificate</w:t>
      </w:r>
    </w:p>
    <w:p w14:paraId="2155BE15" w14:textId="447A2C65" w:rsidR="0012613D" w:rsidRPr="00BD7600" w:rsidRDefault="00BD7600" w:rsidP="00BD7600">
      <w:pPr>
        <w:numPr>
          <w:ilvl w:val="1"/>
          <w:numId w:val="2"/>
        </w:numPr>
        <w:spacing w:after="0" w:line="360" w:lineRule="auto"/>
        <w:rPr>
          <w:rFonts w:asciiTheme="majorHAnsi" w:hAnsiTheme="majorHAnsi"/>
          <w:highlight w:val="yellow"/>
        </w:rPr>
      </w:pPr>
      <w:r>
        <w:rPr>
          <w:rFonts w:asciiTheme="majorHAnsi" w:hAnsiTheme="majorHAnsi"/>
          <w:highlight w:val="yellow"/>
        </w:rPr>
        <w:t>VIC: an immunisation status certificate or details of any exemptio</w:t>
      </w:r>
      <w:r w:rsidR="008A26C2">
        <w:rPr>
          <w:rFonts w:asciiTheme="majorHAnsi" w:hAnsiTheme="majorHAnsi"/>
          <w:highlight w:val="yellow"/>
        </w:rPr>
        <w:t>n, as required under Victorian legislation</w:t>
      </w:r>
    </w:p>
    <w:p w14:paraId="36B3DC22" w14:textId="396E8723" w:rsidR="005F1CFD"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Any court orders or parenting agreements regarding the child</w:t>
      </w:r>
      <w:r w:rsidR="00FA5DD7">
        <w:rPr>
          <w:rFonts w:asciiTheme="majorHAnsi" w:hAnsiTheme="majorHAnsi"/>
        </w:rPr>
        <w:t xml:space="preserve">, </w:t>
      </w:r>
      <w:r w:rsidR="00FA5DD7" w:rsidRPr="00FA5DD7">
        <w:rPr>
          <w:rFonts w:asciiTheme="majorHAnsi" w:hAnsiTheme="majorHAnsi"/>
          <w:highlight w:val="yellow"/>
        </w:rPr>
        <w:t>including parenting orders or parenting plans</w:t>
      </w:r>
    </w:p>
    <w:p w14:paraId="606281CC" w14:textId="5147C39C" w:rsidR="00FA5DD7" w:rsidRPr="00FA5DD7" w:rsidRDefault="00FA5DD7" w:rsidP="006D16A3">
      <w:pPr>
        <w:numPr>
          <w:ilvl w:val="0"/>
          <w:numId w:val="2"/>
        </w:numPr>
        <w:spacing w:after="0" w:line="360" w:lineRule="auto"/>
        <w:rPr>
          <w:rFonts w:asciiTheme="majorHAnsi" w:hAnsiTheme="majorHAnsi"/>
          <w:highlight w:val="yellow"/>
        </w:rPr>
      </w:pPr>
      <w:r w:rsidRPr="00FA5DD7">
        <w:rPr>
          <w:rFonts w:asciiTheme="majorHAnsi" w:hAnsiTheme="majorHAnsi"/>
          <w:highlight w:val="yellow"/>
        </w:rPr>
        <w:t>The language used in the family home</w:t>
      </w:r>
    </w:p>
    <w:p w14:paraId="7BAFE964" w14:textId="4F580294" w:rsidR="005F1CFD"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The primary language spoken by the child; if the child has not learnt to speak, the child’s family’s language</w:t>
      </w:r>
      <w:r w:rsidR="00091674">
        <w:rPr>
          <w:rFonts w:asciiTheme="majorHAnsi" w:hAnsiTheme="majorHAnsi"/>
        </w:rPr>
        <w:t xml:space="preserve"> </w:t>
      </w:r>
      <w:r w:rsidR="00091674" w:rsidRPr="00091674">
        <w:rPr>
          <w:rFonts w:asciiTheme="majorHAnsi" w:hAnsiTheme="majorHAnsi"/>
          <w:color w:val="EE0000"/>
          <w:highlight w:val="yellow"/>
        </w:rPr>
        <w:t>[</w:t>
      </w:r>
      <w:r w:rsidR="00091674">
        <w:rPr>
          <w:rFonts w:asciiTheme="majorHAnsi" w:hAnsiTheme="majorHAnsi"/>
          <w:color w:val="EE0000"/>
          <w:highlight w:val="yellow"/>
        </w:rPr>
        <w:t>optional</w:t>
      </w:r>
      <w:r w:rsidR="00091674" w:rsidRPr="00091674">
        <w:rPr>
          <w:rFonts w:asciiTheme="majorHAnsi" w:hAnsiTheme="majorHAnsi"/>
          <w:color w:val="EE0000"/>
          <w:highlight w:val="yellow"/>
        </w:rPr>
        <w:t>]</w:t>
      </w:r>
    </w:p>
    <w:p w14:paraId="26999F36" w14:textId="09F80664" w:rsidR="005F1CFD"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Any special requirements of the family, including for example cultural or religious requirements</w:t>
      </w:r>
    </w:p>
    <w:p w14:paraId="37484777" w14:textId="64263389" w:rsidR="00636819" w:rsidRDefault="005F1CFD" w:rsidP="006D16A3">
      <w:pPr>
        <w:numPr>
          <w:ilvl w:val="0"/>
          <w:numId w:val="2"/>
        </w:numPr>
        <w:spacing w:after="0" w:line="360" w:lineRule="auto"/>
        <w:rPr>
          <w:rFonts w:asciiTheme="majorHAnsi" w:hAnsiTheme="majorHAnsi"/>
        </w:rPr>
      </w:pPr>
      <w:r w:rsidRPr="00636819">
        <w:rPr>
          <w:rFonts w:asciiTheme="majorHAnsi" w:hAnsiTheme="majorHAnsi"/>
        </w:rPr>
        <w:t xml:space="preserve">The </w:t>
      </w:r>
      <w:r w:rsidR="00F96A02" w:rsidRPr="00636819">
        <w:rPr>
          <w:rFonts w:asciiTheme="majorHAnsi" w:hAnsiTheme="majorHAnsi"/>
        </w:rPr>
        <w:t xml:space="preserve">individual </w:t>
      </w:r>
      <w:r w:rsidRPr="00636819">
        <w:rPr>
          <w:rFonts w:asciiTheme="majorHAnsi" w:hAnsiTheme="majorHAnsi"/>
        </w:rPr>
        <w:t>needs of a child</w:t>
      </w:r>
      <w:r w:rsidR="00753A8C" w:rsidRPr="00753A8C">
        <w:rPr>
          <w:rFonts w:asciiTheme="majorHAnsi" w:hAnsiTheme="majorHAnsi"/>
          <w:highlight w:val="yellow"/>
        </w:rPr>
        <w:t>, including any needs of children</w:t>
      </w:r>
      <w:r w:rsidRPr="00636819">
        <w:rPr>
          <w:rFonts w:asciiTheme="majorHAnsi" w:hAnsiTheme="majorHAnsi"/>
        </w:rPr>
        <w:t xml:space="preserve"> with a disability or with other additional needs</w:t>
      </w:r>
    </w:p>
    <w:p w14:paraId="24993F26" w14:textId="02105B08" w:rsidR="00FA5DD7" w:rsidRDefault="008A1B8A" w:rsidP="006D16A3">
      <w:pPr>
        <w:numPr>
          <w:ilvl w:val="0"/>
          <w:numId w:val="2"/>
        </w:numPr>
        <w:spacing w:after="0" w:line="360" w:lineRule="auto"/>
        <w:rPr>
          <w:rFonts w:asciiTheme="majorHAnsi" w:hAnsiTheme="majorHAnsi"/>
        </w:rPr>
      </w:pPr>
      <w:r w:rsidRPr="008A1B8A">
        <w:rPr>
          <w:rFonts w:asciiTheme="majorHAnsi" w:hAnsiTheme="majorHAnsi"/>
        </w:rPr>
        <w:lastRenderedPageBreak/>
        <w:t>The</w:t>
      </w:r>
      <w:r w:rsidR="005F1CFD" w:rsidRPr="008A1B8A">
        <w:rPr>
          <w:rFonts w:asciiTheme="majorHAnsi" w:hAnsiTheme="majorHAnsi"/>
        </w:rPr>
        <w:t xml:space="preserve"> </w:t>
      </w:r>
      <w:r w:rsidR="00636819" w:rsidRPr="00583341">
        <w:rPr>
          <w:rFonts w:asciiTheme="majorHAnsi" w:hAnsiTheme="majorHAnsi"/>
        </w:rPr>
        <w:t>name</w:t>
      </w:r>
      <w:r w:rsidR="00C8756C" w:rsidRPr="00C8756C">
        <w:rPr>
          <w:rFonts w:asciiTheme="majorHAnsi" w:hAnsiTheme="majorHAnsi"/>
          <w:highlight w:val="yellow"/>
        </w:rPr>
        <w:t>,</w:t>
      </w:r>
      <w:r w:rsidR="00636819" w:rsidRPr="00583341">
        <w:rPr>
          <w:rFonts w:asciiTheme="majorHAnsi" w:hAnsiTheme="majorHAnsi"/>
        </w:rPr>
        <w:t xml:space="preserve"> address and contact details of any person who is</w:t>
      </w:r>
      <w:r w:rsidR="00FA5DD7">
        <w:rPr>
          <w:rFonts w:asciiTheme="majorHAnsi" w:hAnsiTheme="majorHAnsi"/>
        </w:rPr>
        <w:t>:</w:t>
      </w:r>
    </w:p>
    <w:p w14:paraId="53520B1A" w14:textId="70270936" w:rsidR="00636819" w:rsidRDefault="00636819" w:rsidP="00FA5DD7">
      <w:pPr>
        <w:numPr>
          <w:ilvl w:val="1"/>
          <w:numId w:val="2"/>
        </w:numPr>
        <w:spacing w:after="0" w:line="360" w:lineRule="auto"/>
        <w:rPr>
          <w:rFonts w:asciiTheme="majorHAnsi" w:hAnsiTheme="majorHAnsi"/>
        </w:rPr>
      </w:pPr>
      <w:r w:rsidRPr="00583341">
        <w:rPr>
          <w:rFonts w:asciiTheme="majorHAnsi" w:hAnsiTheme="majorHAnsi"/>
        </w:rPr>
        <w:t xml:space="preserve">authorised to consent to the administration of medication to the child </w:t>
      </w:r>
    </w:p>
    <w:p w14:paraId="2211C28C" w14:textId="7D56461B" w:rsidR="00FA5DD7" w:rsidRPr="00FA5DD7" w:rsidRDefault="00FA5DD7" w:rsidP="00FA5DD7">
      <w:pPr>
        <w:numPr>
          <w:ilvl w:val="1"/>
          <w:numId w:val="2"/>
        </w:numPr>
        <w:spacing w:after="0" w:line="360" w:lineRule="auto"/>
        <w:rPr>
          <w:rFonts w:asciiTheme="majorHAnsi" w:hAnsiTheme="majorHAnsi"/>
          <w:highlight w:val="yellow"/>
        </w:rPr>
      </w:pPr>
      <w:r w:rsidRPr="00FA5DD7">
        <w:rPr>
          <w:rFonts w:asciiTheme="majorHAnsi" w:hAnsiTheme="majorHAnsi"/>
          <w:highlight w:val="yellow"/>
        </w:rPr>
        <w:t xml:space="preserve">authorised to consent to medical treatment of the child </w:t>
      </w:r>
    </w:p>
    <w:p w14:paraId="71CC6DA5" w14:textId="5F0F427B" w:rsidR="00FA5DD7" w:rsidRPr="00FA5DD7" w:rsidRDefault="00FA5DD7" w:rsidP="00FA5DD7">
      <w:pPr>
        <w:numPr>
          <w:ilvl w:val="1"/>
          <w:numId w:val="2"/>
        </w:numPr>
        <w:spacing w:after="0" w:line="360" w:lineRule="auto"/>
        <w:rPr>
          <w:rFonts w:asciiTheme="majorHAnsi" w:hAnsiTheme="majorHAnsi"/>
          <w:highlight w:val="yellow"/>
        </w:rPr>
      </w:pPr>
      <w:r w:rsidRPr="00FA5DD7">
        <w:rPr>
          <w:rFonts w:asciiTheme="majorHAnsi" w:hAnsiTheme="majorHAnsi"/>
          <w:highlight w:val="yellow"/>
        </w:rPr>
        <w:t xml:space="preserve">authorised to </w:t>
      </w:r>
      <w:r w:rsidR="00443EB5">
        <w:rPr>
          <w:rFonts w:asciiTheme="majorHAnsi" w:hAnsiTheme="majorHAnsi"/>
          <w:highlight w:val="yellow"/>
        </w:rPr>
        <w:t>authorise an</w:t>
      </w:r>
      <w:r w:rsidRPr="00FA5DD7">
        <w:rPr>
          <w:rFonts w:asciiTheme="majorHAnsi" w:hAnsiTheme="majorHAnsi"/>
          <w:highlight w:val="yellow"/>
        </w:rPr>
        <w:t xml:space="preserve"> educator to take the child outside of the Service premises</w:t>
      </w:r>
    </w:p>
    <w:p w14:paraId="24446063" w14:textId="3E7F177E" w:rsidR="00FA5DD7" w:rsidRPr="00FA5DD7" w:rsidRDefault="00FA5DD7" w:rsidP="00FA5DD7">
      <w:pPr>
        <w:numPr>
          <w:ilvl w:val="1"/>
          <w:numId w:val="2"/>
        </w:numPr>
        <w:spacing w:after="0" w:line="360" w:lineRule="auto"/>
        <w:rPr>
          <w:rFonts w:asciiTheme="majorHAnsi" w:hAnsiTheme="majorHAnsi"/>
          <w:highlight w:val="yellow"/>
        </w:rPr>
      </w:pPr>
      <w:r w:rsidRPr="00FA5DD7">
        <w:rPr>
          <w:rFonts w:asciiTheme="majorHAnsi" w:hAnsiTheme="majorHAnsi"/>
          <w:highlight w:val="yellow"/>
        </w:rPr>
        <w:t xml:space="preserve">authorised to </w:t>
      </w:r>
      <w:r w:rsidR="00C64039">
        <w:rPr>
          <w:rFonts w:asciiTheme="majorHAnsi" w:hAnsiTheme="majorHAnsi"/>
          <w:highlight w:val="yellow"/>
        </w:rPr>
        <w:t>authorise the Service to transport the child or arrange transportation of the child.</w:t>
      </w:r>
    </w:p>
    <w:p w14:paraId="20331601" w14:textId="46676C0A" w:rsidR="0012613D" w:rsidRPr="009D04FB" w:rsidRDefault="0012613D" w:rsidP="006D16A3">
      <w:pPr>
        <w:numPr>
          <w:ilvl w:val="0"/>
          <w:numId w:val="2"/>
        </w:numPr>
        <w:spacing w:after="0" w:line="360" w:lineRule="auto"/>
        <w:rPr>
          <w:rFonts w:asciiTheme="majorHAnsi" w:hAnsiTheme="majorHAnsi"/>
        </w:rPr>
      </w:pPr>
      <w:r w:rsidRPr="00583341">
        <w:rPr>
          <w:rFonts w:asciiTheme="majorHAnsi" w:hAnsiTheme="majorHAnsi"/>
        </w:rPr>
        <w:t>Authorisation</w:t>
      </w:r>
      <w:r w:rsidR="00B86759">
        <w:rPr>
          <w:rFonts w:asciiTheme="majorHAnsi" w:hAnsiTheme="majorHAnsi"/>
        </w:rPr>
        <w:t xml:space="preserve">, </w:t>
      </w:r>
      <w:r w:rsidR="00B86759" w:rsidRPr="00615ACD">
        <w:rPr>
          <w:rFonts w:asciiTheme="majorHAnsi" w:hAnsiTheme="majorHAnsi"/>
          <w:highlight w:val="yellow"/>
        </w:rPr>
        <w:t>signed by a parent or a person named in the enrolment record as authorised to consent to the medical treatment of the child</w:t>
      </w:r>
      <w:r w:rsidR="008A1B8A">
        <w:rPr>
          <w:rFonts w:asciiTheme="majorHAnsi" w:hAnsiTheme="majorHAnsi"/>
        </w:rPr>
        <w:t xml:space="preserve"> </w:t>
      </w:r>
      <w:r w:rsidRPr="009D04FB">
        <w:rPr>
          <w:rFonts w:asciiTheme="majorHAnsi" w:hAnsiTheme="majorHAnsi"/>
        </w:rPr>
        <w:t>for the approved provider, nominated supervisor or educator to seek:</w:t>
      </w:r>
    </w:p>
    <w:p w14:paraId="5F823003" w14:textId="20D6CA94" w:rsidR="0012613D" w:rsidRPr="009D04FB" w:rsidRDefault="0012613D" w:rsidP="006D16A3">
      <w:pPr>
        <w:pStyle w:val="ListParagraph"/>
        <w:numPr>
          <w:ilvl w:val="0"/>
          <w:numId w:val="5"/>
        </w:numPr>
        <w:spacing w:after="0" w:line="360" w:lineRule="auto"/>
        <w:rPr>
          <w:rFonts w:asciiTheme="majorHAnsi" w:hAnsiTheme="majorHAnsi"/>
        </w:rPr>
      </w:pPr>
      <w:r w:rsidRPr="009D04FB">
        <w:rPr>
          <w:rFonts w:asciiTheme="majorHAnsi" w:hAnsiTheme="majorHAnsi"/>
        </w:rPr>
        <w:t>medical treatment for the child from a registered</w:t>
      </w:r>
      <w:r w:rsidR="0009478F">
        <w:rPr>
          <w:rFonts w:asciiTheme="majorHAnsi" w:hAnsiTheme="majorHAnsi"/>
        </w:rPr>
        <w:t xml:space="preserve"> </w:t>
      </w:r>
      <w:r w:rsidR="0009478F" w:rsidRPr="0009478F">
        <w:rPr>
          <w:rFonts w:asciiTheme="majorHAnsi" w:hAnsiTheme="majorHAnsi"/>
          <w:highlight w:val="yellow"/>
        </w:rPr>
        <w:t>medical</w:t>
      </w:r>
      <w:r w:rsidRPr="009D04FB">
        <w:rPr>
          <w:rFonts w:asciiTheme="majorHAnsi" w:hAnsiTheme="majorHAnsi"/>
        </w:rPr>
        <w:t xml:space="preserve"> practitioner, hospital or ambulance </w:t>
      </w:r>
      <w:r w:rsidR="00ED78A9" w:rsidRPr="00ED78A9">
        <w:rPr>
          <w:rFonts w:asciiTheme="majorHAnsi" w:hAnsiTheme="majorHAnsi"/>
          <w:highlight w:val="yellow"/>
        </w:rPr>
        <w:t>s</w:t>
      </w:r>
      <w:r w:rsidR="003D2686">
        <w:rPr>
          <w:rFonts w:asciiTheme="majorHAnsi" w:hAnsiTheme="majorHAnsi"/>
        </w:rPr>
        <w:t>ervice</w:t>
      </w:r>
    </w:p>
    <w:p w14:paraId="3D7E5465" w14:textId="3A805E8F" w:rsidR="0012613D" w:rsidRPr="009D04FB" w:rsidRDefault="0012613D" w:rsidP="006D16A3">
      <w:pPr>
        <w:pStyle w:val="ListParagraph"/>
        <w:numPr>
          <w:ilvl w:val="0"/>
          <w:numId w:val="5"/>
        </w:numPr>
        <w:spacing w:after="0" w:line="360" w:lineRule="auto"/>
        <w:rPr>
          <w:rFonts w:asciiTheme="majorHAnsi" w:hAnsiTheme="majorHAnsi"/>
        </w:rPr>
      </w:pPr>
      <w:r w:rsidRPr="009D04FB">
        <w:rPr>
          <w:rFonts w:asciiTheme="majorHAnsi" w:hAnsiTheme="majorHAnsi"/>
        </w:rPr>
        <w:t xml:space="preserve">transportation of the child by an ambulance </w:t>
      </w:r>
      <w:r w:rsidR="00ED78A9" w:rsidRPr="00ED78A9">
        <w:rPr>
          <w:rFonts w:asciiTheme="majorHAnsi" w:hAnsiTheme="majorHAnsi"/>
          <w:highlight w:val="yellow"/>
        </w:rPr>
        <w:t>s</w:t>
      </w:r>
      <w:r w:rsidR="003D2686">
        <w:rPr>
          <w:rFonts w:asciiTheme="majorHAnsi" w:hAnsiTheme="majorHAnsi"/>
        </w:rPr>
        <w:t>ervice</w:t>
      </w:r>
    </w:p>
    <w:p w14:paraId="3A39ED1F" w14:textId="4031F51B" w:rsidR="005F1CFD" w:rsidRPr="009D04FB" w:rsidRDefault="0012613D" w:rsidP="006D16A3">
      <w:pPr>
        <w:numPr>
          <w:ilvl w:val="0"/>
          <w:numId w:val="2"/>
        </w:numPr>
        <w:spacing w:after="0" w:line="360" w:lineRule="auto"/>
        <w:rPr>
          <w:rFonts w:asciiTheme="majorHAnsi" w:hAnsiTheme="majorHAnsi"/>
        </w:rPr>
      </w:pPr>
      <w:r w:rsidRPr="009D04FB">
        <w:rPr>
          <w:rFonts w:asciiTheme="majorHAnsi" w:hAnsiTheme="majorHAnsi"/>
        </w:rPr>
        <w:t>C</w:t>
      </w:r>
      <w:r w:rsidR="005F1CFD" w:rsidRPr="009D04FB">
        <w:rPr>
          <w:rFonts w:asciiTheme="majorHAnsi" w:hAnsiTheme="majorHAnsi"/>
        </w:rPr>
        <w:t>hild's Medicare number</w:t>
      </w:r>
      <w:r w:rsidRPr="009D04FB">
        <w:rPr>
          <w:rFonts w:asciiTheme="majorHAnsi" w:hAnsiTheme="majorHAnsi"/>
        </w:rPr>
        <w:t xml:space="preserve"> (if available)</w:t>
      </w:r>
    </w:p>
    <w:p w14:paraId="5B4A9208" w14:textId="4A77FC59" w:rsidR="005F1CFD" w:rsidRPr="00676203" w:rsidRDefault="005F1CFD" w:rsidP="006D16A3">
      <w:pPr>
        <w:numPr>
          <w:ilvl w:val="0"/>
          <w:numId w:val="2"/>
        </w:numPr>
        <w:spacing w:after="0" w:line="360" w:lineRule="auto"/>
        <w:rPr>
          <w:rFonts w:asciiTheme="majorHAnsi" w:hAnsiTheme="majorHAnsi"/>
        </w:rPr>
      </w:pPr>
      <w:r w:rsidRPr="00676203">
        <w:rPr>
          <w:rFonts w:asciiTheme="majorHAnsi" w:hAnsiTheme="majorHAnsi"/>
        </w:rPr>
        <w:t xml:space="preserve">Specific healthcare needs of the child, </w:t>
      </w:r>
      <w:r w:rsidR="00B853B6" w:rsidRPr="00B853B6">
        <w:rPr>
          <w:rFonts w:asciiTheme="majorHAnsi" w:hAnsiTheme="majorHAnsi"/>
          <w:highlight w:val="yellow"/>
        </w:rPr>
        <w:t xml:space="preserve">including any medical </w:t>
      </w:r>
      <w:r w:rsidR="00B853B6" w:rsidRPr="00311E54">
        <w:rPr>
          <w:rFonts w:asciiTheme="majorHAnsi" w:hAnsiTheme="majorHAnsi"/>
          <w:highlight w:val="yellow"/>
        </w:rPr>
        <w:t xml:space="preserve">conditions, </w:t>
      </w:r>
      <w:r w:rsidRPr="00311E54">
        <w:rPr>
          <w:rFonts w:asciiTheme="majorHAnsi" w:hAnsiTheme="majorHAnsi"/>
          <w:highlight w:val="yellow"/>
        </w:rPr>
        <w:t>allergies</w:t>
      </w:r>
      <w:r w:rsidR="0066457C" w:rsidRPr="00311E54">
        <w:rPr>
          <w:rFonts w:asciiTheme="majorHAnsi" w:hAnsiTheme="majorHAnsi"/>
          <w:highlight w:val="yellow"/>
        </w:rPr>
        <w:t xml:space="preserve">, </w:t>
      </w:r>
      <w:r w:rsidR="00311E54" w:rsidRPr="00311E54">
        <w:rPr>
          <w:rFonts w:asciiTheme="majorHAnsi" w:hAnsiTheme="majorHAnsi"/>
          <w:highlight w:val="yellow"/>
        </w:rPr>
        <w:t>including whether</w:t>
      </w:r>
      <w:r w:rsidR="001751DC" w:rsidRPr="00311E54">
        <w:rPr>
          <w:rFonts w:asciiTheme="majorHAnsi" w:hAnsiTheme="majorHAnsi"/>
          <w:highlight w:val="yellow"/>
        </w:rPr>
        <w:t xml:space="preserve"> a </w:t>
      </w:r>
      <w:r w:rsidR="001751DC" w:rsidRPr="001751DC">
        <w:rPr>
          <w:rFonts w:asciiTheme="majorHAnsi" w:hAnsiTheme="majorHAnsi"/>
          <w:highlight w:val="yellow"/>
        </w:rPr>
        <w:t>child is</w:t>
      </w:r>
      <w:r w:rsidR="0066457C" w:rsidRPr="00676203">
        <w:rPr>
          <w:rFonts w:asciiTheme="majorHAnsi" w:hAnsiTheme="majorHAnsi"/>
        </w:rPr>
        <w:t xml:space="preserve"> at risk of anaphylaxis,</w:t>
      </w:r>
      <w:r w:rsidRPr="00676203">
        <w:rPr>
          <w:rFonts w:asciiTheme="majorHAnsi" w:hAnsiTheme="majorHAnsi"/>
        </w:rPr>
        <w:t xml:space="preserve"> and</w:t>
      </w:r>
      <w:r w:rsidR="00E36A11">
        <w:rPr>
          <w:rFonts w:asciiTheme="majorHAnsi" w:hAnsiTheme="majorHAnsi"/>
        </w:rPr>
        <w:t xml:space="preserve"> </w:t>
      </w:r>
      <w:r w:rsidR="00E36A11" w:rsidRPr="00E36A11">
        <w:rPr>
          <w:rFonts w:asciiTheme="majorHAnsi" w:hAnsiTheme="majorHAnsi"/>
          <w:highlight w:val="yellow"/>
        </w:rPr>
        <w:t>has any</w:t>
      </w:r>
      <w:r w:rsidRPr="00676203">
        <w:rPr>
          <w:rFonts w:asciiTheme="majorHAnsi" w:hAnsiTheme="majorHAnsi"/>
        </w:rPr>
        <w:t xml:space="preserve"> intolerances</w:t>
      </w:r>
    </w:p>
    <w:p w14:paraId="56D11997" w14:textId="3B1AF45D" w:rsidR="005F1CFD" w:rsidRPr="000D5332" w:rsidRDefault="005F1CFD" w:rsidP="006D16A3">
      <w:pPr>
        <w:numPr>
          <w:ilvl w:val="0"/>
          <w:numId w:val="2"/>
        </w:numPr>
        <w:spacing w:after="0" w:line="360" w:lineRule="auto"/>
        <w:rPr>
          <w:rFonts w:asciiTheme="majorHAnsi" w:hAnsiTheme="majorHAnsi"/>
        </w:rPr>
      </w:pPr>
      <w:r w:rsidRPr="00676203">
        <w:rPr>
          <w:rFonts w:asciiTheme="majorHAnsi" w:hAnsiTheme="majorHAnsi"/>
        </w:rPr>
        <w:t xml:space="preserve">Any </w:t>
      </w:r>
      <w:r w:rsidR="0012613D" w:rsidRPr="00676203">
        <w:rPr>
          <w:rFonts w:asciiTheme="majorHAnsi" w:hAnsiTheme="majorHAnsi"/>
        </w:rPr>
        <w:t>m</w:t>
      </w:r>
      <w:r w:rsidRPr="00676203">
        <w:rPr>
          <w:rFonts w:asciiTheme="majorHAnsi" w:hAnsiTheme="majorHAnsi"/>
        </w:rPr>
        <w:t xml:space="preserve">edical </w:t>
      </w:r>
      <w:r w:rsidR="0012613D" w:rsidRPr="00676203">
        <w:rPr>
          <w:rFonts w:asciiTheme="majorHAnsi" w:hAnsiTheme="majorHAnsi"/>
        </w:rPr>
        <w:t>m</w:t>
      </w:r>
      <w:r w:rsidRPr="00676203">
        <w:rPr>
          <w:rFonts w:asciiTheme="majorHAnsi" w:hAnsiTheme="majorHAnsi"/>
        </w:rPr>
        <w:t xml:space="preserve">anagement </w:t>
      </w:r>
      <w:r w:rsidR="0012613D" w:rsidRPr="00676203">
        <w:rPr>
          <w:rFonts w:asciiTheme="majorHAnsi" w:hAnsiTheme="majorHAnsi"/>
        </w:rPr>
        <w:t>p</w:t>
      </w:r>
      <w:r w:rsidRPr="00676203">
        <w:rPr>
          <w:rFonts w:asciiTheme="majorHAnsi" w:hAnsiTheme="majorHAnsi"/>
        </w:rPr>
        <w:t>lan</w:t>
      </w:r>
      <w:r w:rsidR="000E3891">
        <w:rPr>
          <w:rFonts w:asciiTheme="majorHAnsi" w:hAnsiTheme="majorHAnsi"/>
        </w:rPr>
        <w:t xml:space="preserve"> </w:t>
      </w:r>
      <w:r w:rsidR="000E3891" w:rsidRPr="000E3891">
        <w:rPr>
          <w:rFonts w:asciiTheme="majorHAnsi" w:hAnsiTheme="majorHAnsi"/>
          <w:highlight w:val="yellow"/>
        </w:rPr>
        <w:t>(</w:t>
      </w:r>
      <w:r w:rsidR="000E3891">
        <w:rPr>
          <w:rFonts w:asciiTheme="majorHAnsi" w:hAnsiTheme="majorHAnsi"/>
          <w:highlight w:val="yellow"/>
        </w:rPr>
        <w:t>e.g.,</w:t>
      </w:r>
      <w:r w:rsidR="000E3891" w:rsidRPr="000E3891">
        <w:rPr>
          <w:rFonts w:asciiTheme="majorHAnsi" w:hAnsiTheme="majorHAnsi"/>
          <w:highlight w:val="yellow"/>
        </w:rPr>
        <w:t xml:space="preserve"> anaphylaxis medical management plan</w:t>
      </w:r>
      <w:r w:rsidR="00262D29">
        <w:rPr>
          <w:rFonts w:asciiTheme="majorHAnsi" w:hAnsiTheme="majorHAnsi"/>
          <w:highlight w:val="yellow"/>
        </w:rPr>
        <w:t>,</w:t>
      </w:r>
      <w:r w:rsidR="00D27AE0">
        <w:rPr>
          <w:rFonts w:asciiTheme="majorHAnsi" w:hAnsiTheme="majorHAnsi"/>
          <w:highlight w:val="yellow"/>
        </w:rPr>
        <w:t xml:space="preserve"> if applicable</w:t>
      </w:r>
      <w:r w:rsidR="000E3891" w:rsidRPr="000E3891">
        <w:rPr>
          <w:rFonts w:asciiTheme="majorHAnsi" w:hAnsiTheme="majorHAnsi"/>
          <w:highlight w:val="yellow"/>
        </w:rPr>
        <w:t>)</w:t>
      </w:r>
      <w:r w:rsidR="0066457C" w:rsidRPr="00676203">
        <w:rPr>
          <w:rFonts w:asciiTheme="majorHAnsi" w:hAnsiTheme="majorHAnsi"/>
        </w:rPr>
        <w:t>, risk minimisation plan and communication plan</w:t>
      </w:r>
      <w:r w:rsidRPr="00676203">
        <w:rPr>
          <w:rFonts w:asciiTheme="majorHAnsi" w:hAnsiTheme="majorHAnsi"/>
        </w:rPr>
        <w:t xml:space="preserve"> for a specific </w:t>
      </w:r>
      <w:r w:rsidRPr="00E612AF">
        <w:rPr>
          <w:rFonts w:asciiTheme="majorHAnsi" w:hAnsiTheme="majorHAnsi"/>
          <w:strike/>
          <w:highlight w:val="yellow"/>
        </w:rPr>
        <w:t>severe</w:t>
      </w:r>
      <w:r w:rsidRPr="00676203">
        <w:rPr>
          <w:rFonts w:asciiTheme="majorHAnsi" w:hAnsiTheme="majorHAnsi"/>
        </w:rPr>
        <w:t xml:space="preserve"> healthcare need, medical condition, or allergy</w:t>
      </w:r>
      <w:r w:rsidRPr="00700933">
        <w:rPr>
          <w:rFonts w:asciiTheme="majorHAnsi" w:hAnsiTheme="majorHAnsi"/>
          <w:strike/>
          <w:highlight w:val="yellow"/>
        </w:rPr>
        <w:t xml:space="preserve">, such as an </w:t>
      </w:r>
      <w:r w:rsidR="009D5E7E" w:rsidRPr="00700933">
        <w:rPr>
          <w:rFonts w:asciiTheme="majorHAnsi" w:hAnsiTheme="majorHAnsi"/>
          <w:strike/>
          <w:highlight w:val="yellow"/>
        </w:rPr>
        <w:t xml:space="preserve">ASCIA </w:t>
      </w:r>
      <w:r w:rsidR="00813834" w:rsidRPr="00700933">
        <w:rPr>
          <w:rFonts w:asciiTheme="majorHAnsi" w:hAnsiTheme="majorHAnsi"/>
          <w:strike/>
          <w:highlight w:val="yellow"/>
        </w:rPr>
        <w:t>Action Plan</w:t>
      </w:r>
    </w:p>
    <w:p w14:paraId="2ECFAA25" w14:textId="0D39A1DC" w:rsidR="005F1CFD"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Details of any dietary</w:t>
      </w:r>
      <w:r w:rsidR="007536C0">
        <w:rPr>
          <w:rFonts w:asciiTheme="majorHAnsi" w:hAnsiTheme="majorHAnsi"/>
        </w:rPr>
        <w:t xml:space="preserve"> </w:t>
      </w:r>
      <w:r w:rsidRPr="009D04FB">
        <w:rPr>
          <w:rFonts w:asciiTheme="majorHAnsi" w:hAnsiTheme="majorHAnsi"/>
        </w:rPr>
        <w:t>restrictions for the child</w:t>
      </w:r>
    </w:p>
    <w:p w14:paraId="12C8CD0A" w14:textId="340AFB5A" w:rsidR="005F1CFD" w:rsidRPr="009D04FB" w:rsidRDefault="005F1CFD" w:rsidP="006D16A3">
      <w:pPr>
        <w:numPr>
          <w:ilvl w:val="0"/>
          <w:numId w:val="2"/>
        </w:numPr>
        <w:spacing w:after="0" w:line="360" w:lineRule="auto"/>
        <w:rPr>
          <w:rFonts w:asciiTheme="majorHAnsi" w:hAnsiTheme="majorHAnsi"/>
        </w:rPr>
      </w:pPr>
      <w:r w:rsidRPr="009D04FB">
        <w:rPr>
          <w:rFonts w:asciiTheme="majorHAnsi" w:hAnsiTheme="majorHAnsi"/>
        </w:rPr>
        <w:t xml:space="preserve">The name, address and telephone number of the child’s </w:t>
      </w:r>
      <w:r w:rsidR="00503F73" w:rsidRPr="00503F73">
        <w:rPr>
          <w:rFonts w:asciiTheme="majorHAnsi" w:hAnsiTheme="majorHAnsi"/>
          <w:highlight w:val="yellow"/>
        </w:rPr>
        <w:t xml:space="preserve">registered </w:t>
      </w:r>
      <w:r w:rsidR="008D16A7" w:rsidRPr="00503F73">
        <w:rPr>
          <w:rFonts w:asciiTheme="majorHAnsi" w:hAnsiTheme="majorHAnsi"/>
          <w:highlight w:val="yellow"/>
        </w:rPr>
        <w:t>medical practitioner</w:t>
      </w:r>
      <w:r w:rsidR="00503F73" w:rsidRPr="00503F73">
        <w:rPr>
          <w:rFonts w:asciiTheme="majorHAnsi" w:hAnsiTheme="majorHAnsi"/>
          <w:highlight w:val="yellow"/>
        </w:rPr>
        <w:t xml:space="preserve"> or medical service</w:t>
      </w:r>
    </w:p>
    <w:p w14:paraId="3C6EB1CE" w14:textId="7EF8A401" w:rsidR="005F1CFD" w:rsidRPr="00676203" w:rsidRDefault="0012613D" w:rsidP="006D16A3">
      <w:pPr>
        <w:numPr>
          <w:ilvl w:val="0"/>
          <w:numId w:val="2"/>
        </w:numPr>
        <w:spacing w:after="0" w:line="360" w:lineRule="auto"/>
        <w:rPr>
          <w:rFonts w:asciiTheme="majorHAnsi" w:hAnsiTheme="majorHAnsi"/>
        </w:rPr>
      </w:pPr>
      <w:r w:rsidRPr="009D04FB">
        <w:rPr>
          <w:rFonts w:asciiTheme="majorHAnsi" w:hAnsiTheme="majorHAnsi"/>
        </w:rPr>
        <w:t xml:space="preserve">Authorisation </w:t>
      </w:r>
      <w:r w:rsidR="005F1CFD" w:rsidRPr="009D04FB">
        <w:rPr>
          <w:rFonts w:asciiTheme="majorHAnsi" w:hAnsiTheme="majorHAnsi"/>
        </w:rPr>
        <w:t xml:space="preserve">for </w:t>
      </w:r>
      <w:r w:rsidR="005F1CFD" w:rsidRPr="00676203">
        <w:rPr>
          <w:rFonts w:asciiTheme="majorHAnsi" w:hAnsiTheme="majorHAnsi"/>
        </w:rPr>
        <w:t xml:space="preserve">regular </w:t>
      </w:r>
      <w:r w:rsidR="005F1CFD" w:rsidRPr="008D16A7">
        <w:rPr>
          <w:rFonts w:asciiTheme="majorHAnsi" w:hAnsiTheme="majorHAnsi"/>
          <w:strike/>
          <w:highlight w:val="yellow"/>
        </w:rPr>
        <w:t>occurring</w:t>
      </w:r>
      <w:r w:rsidR="005F1CFD" w:rsidRPr="008D16A7">
        <w:rPr>
          <w:rFonts w:asciiTheme="majorHAnsi" w:hAnsiTheme="majorHAnsi"/>
          <w:strike/>
        </w:rPr>
        <w:t xml:space="preserve"> </w:t>
      </w:r>
      <w:r w:rsidR="00E23765" w:rsidRPr="00676203">
        <w:rPr>
          <w:rFonts w:asciiTheme="majorHAnsi" w:hAnsiTheme="majorHAnsi"/>
        </w:rPr>
        <w:t xml:space="preserve">transportation and regular </w:t>
      </w:r>
      <w:r w:rsidR="005F1CFD" w:rsidRPr="00676203">
        <w:rPr>
          <w:rFonts w:asciiTheme="majorHAnsi" w:hAnsiTheme="majorHAnsi"/>
        </w:rPr>
        <w:t>outings</w:t>
      </w:r>
      <w:r w:rsidRPr="009B44A0">
        <w:rPr>
          <w:rFonts w:asciiTheme="majorHAnsi" w:hAnsiTheme="majorHAnsi"/>
          <w:strike/>
          <w:highlight w:val="yellow"/>
        </w:rPr>
        <w:t>/excursions</w:t>
      </w:r>
      <w:r w:rsidR="00FA5DD7">
        <w:rPr>
          <w:rFonts w:asciiTheme="majorHAnsi" w:hAnsiTheme="majorHAnsi"/>
        </w:rPr>
        <w:t xml:space="preserve">, </w:t>
      </w:r>
      <w:r w:rsidR="00FA5DD7" w:rsidRPr="00FA5DD7">
        <w:rPr>
          <w:rFonts w:asciiTheme="majorHAnsi" w:hAnsiTheme="majorHAnsi"/>
          <w:highlight w:val="yellow"/>
        </w:rPr>
        <w:t>if relevant</w:t>
      </w:r>
    </w:p>
    <w:p w14:paraId="2F95CA8D" w14:textId="40ADAB07" w:rsidR="005F1CFD" w:rsidRPr="00676203" w:rsidRDefault="0085347D" w:rsidP="006D16A3">
      <w:pPr>
        <w:numPr>
          <w:ilvl w:val="0"/>
          <w:numId w:val="2"/>
        </w:numPr>
        <w:spacing w:after="0" w:line="360" w:lineRule="auto"/>
        <w:rPr>
          <w:rFonts w:asciiTheme="majorHAnsi" w:hAnsiTheme="majorHAnsi"/>
        </w:rPr>
      </w:pPr>
      <w:r w:rsidRPr="0085347D">
        <w:rPr>
          <w:rFonts w:asciiTheme="majorHAnsi" w:hAnsiTheme="majorHAnsi"/>
          <w:highlight w:val="yellow"/>
        </w:rPr>
        <w:t>Customer Reference Number (</w:t>
      </w:r>
      <w:r w:rsidR="005F1CFD" w:rsidRPr="0085347D">
        <w:rPr>
          <w:rFonts w:asciiTheme="majorHAnsi" w:hAnsiTheme="majorHAnsi"/>
          <w:highlight w:val="yellow"/>
        </w:rPr>
        <w:t>CRN</w:t>
      </w:r>
      <w:r w:rsidRPr="0085347D">
        <w:rPr>
          <w:rFonts w:asciiTheme="majorHAnsi" w:hAnsiTheme="majorHAnsi"/>
          <w:highlight w:val="yellow"/>
        </w:rPr>
        <w:t>)</w:t>
      </w:r>
      <w:r w:rsidR="005F1CFD" w:rsidRPr="00676203">
        <w:rPr>
          <w:rFonts w:asciiTheme="majorHAnsi" w:hAnsiTheme="majorHAnsi"/>
        </w:rPr>
        <w:t xml:space="preserve"> for child and claimant</w:t>
      </w:r>
      <w:r w:rsidR="00A21934">
        <w:rPr>
          <w:rFonts w:asciiTheme="majorHAnsi" w:hAnsiTheme="majorHAnsi"/>
        </w:rPr>
        <w:t xml:space="preserve">, </w:t>
      </w:r>
      <w:r w:rsidR="004015FD" w:rsidRPr="004015FD">
        <w:rPr>
          <w:rFonts w:asciiTheme="majorHAnsi" w:hAnsiTheme="majorHAnsi"/>
          <w:highlight w:val="yellow"/>
        </w:rPr>
        <w:t>if applicable</w:t>
      </w:r>
    </w:p>
    <w:p w14:paraId="6571E71E" w14:textId="570489BB" w:rsidR="0066457C" w:rsidRDefault="00B869DF" w:rsidP="006D16A3">
      <w:pPr>
        <w:numPr>
          <w:ilvl w:val="0"/>
          <w:numId w:val="2"/>
        </w:numPr>
        <w:spacing w:after="0" w:line="360" w:lineRule="auto"/>
        <w:rPr>
          <w:rFonts w:asciiTheme="majorHAnsi" w:hAnsiTheme="majorHAnsi"/>
        </w:rPr>
      </w:pPr>
      <w:r w:rsidRPr="00B869DF">
        <w:rPr>
          <w:rFonts w:asciiTheme="majorHAnsi" w:hAnsiTheme="majorHAnsi"/>
          <w:highlight w:val="yellow"/>
        </w:rPr>
        <w:t>A note that the c</w:t>
      </w:r>
      <w:r w:rsidR="0066457C" w:rsidRPr="00676203">
        <w:rPr>
          <w:rFonts w:asciiTheme="majorHAnsi" w:hAnsiTheme="majorHAnsi"/>
        </w:rPr>
        <w:t>hild</w:t>
      </w:r>
      <w:r w:rsidR="00AE3D9D" w:rsidRPr="00AE3D9D">
        <w:rPr>
          <w:rFonts w:asciiTheme="majorHAnsi" w:hAnsiTheme="majorHAnsi"/>
          <w:highlight w:val="yellow"/>
        </w:rPr>
        <w:t>’s</w:t>
      </w:r>
      <w:r w:rsidR="0066457C" w:rsidRPr="00676203">
        <w:rPr>
          <w:rFonts w:asciiTheme="majorHAnsi" w:hAnsiTheme="majorHAnsi"/>
        </w:rPr>
        <w:t xml:space="preserve"> health record</w:t>
      </w:r>
      <w:r>
        <w:rPr>
          <w:rFonts w:asciiTheme="majorHAnsi" w:hAnsiTheme="majorHAnsi"/>
        </w:rPr>
        <w:t xml:space="preserve"> </w:t>
      </w:r>
      <w:r w:rsidRPr="00D831F2">
        <w:rPr>
          <w:rFonts w:asciiTheme="majorHAnsi" w:hAnsiTheme="majorHAnsi"/>
          <w:highlight w:val="yellow"/>
        </w:rPr>
        <w:t>has been sighted</w:t>
      </w:r>
      <w:r w:rsidR="00D831F2" w:rsidRPr="00D831F2">
        <w:rPr>
          <w:rFonts w:asciiTheme="majorHAnsi" w:hAnsiTheme="majorHAnsi"/>
          <w:highlight w:val="yellow"/>
        </w:rPr>
        <w:t xml:space="preserve"> by the approved provider or staff</w:t>
      </w:r>
    </w:p>
    <w:p w14:paraId="0110CC73" w14:textId="77777777" w:rsidR="002E1632" w:rsidRDefault="002E1632" w:rsidP="005F1CFD">
      <w:pPr>
        <w:spacing w:after="0" w:line="360" w:lineRule="auto"/>
        <w:rPr>
          <w:rFonts w:cstheme="minorHAnsi"/>
          <w:strike/>
          <w:color w:val="16A6C6"/>
          <w:highlight w:val="yellow"/>
        </w:rPr>
      </w:pPr>
    </w:p>
    <w:p w14:paraId="4FAD7318" w14:textId="582791CA" w:rsidR="00C76E10" w:rsidRPr="00C604D5" w:rsidRDefault="009A394C" w:rsidP="005F1CFD">
      <w:pPr>
        <w:spacing w:after="0" w:line="360" w:lineRule="auto"/>
        <w:rPr>
          <w:rFonts w:cstheme="minorHAnsi"/>
          <w:color w:val="16A6C6"/>
          <w:sz w:val="21"/>
          <w:szCs w:val="21"/>
        </w:rPr>
      </w:pPr>
      <w:r w:rsidRPr="007345BB">
        <w:rPr>
          <w:rFonts w:cstheme="minorHAnsi"/>
          <w:strike/>
          <w:color w:val="16A6C6"/>
          <w:highlight w:val="yellow"/>
        </w:rPr>
        <w:t xml:space="preserve">ORIENTATION OF THE </w:t>
      </w:r>
      <w:r w:rsidRPr="00C604D5">
        <w:rPr>
          <w:rFonts w:cstheme="minorHAnsi"/>
          <w:strike/>
          <w:color w:val="16A6C6"/>
          <w:sz w:val="21"/>
          <w:szCs w:val="21"/>
          <w:highlight w:val="yellow"/>
        </w:rPr>
        <w:t>SERVICE</w:t>
      </w:r>
      <w:r w:rsidRPr="00C604D5">
        <w:rPr>
          <w:rFonts w:cstheme="minorHAnsi"/>
          <w:color w:val="16A6C6"/>
          <w:sz w:val="21"/>
          <w:szCs w:val="21"/>
        </w:rPr>
        <w:t xml:space="preserve"> </w:t>
      </w:r>
      <w:r w:rsidR="00EF688E" w:rsidRPr="00C604D5">
        <w:rPr>
          <w:rFonts w:asciiTheme="majorHAnsi" w:hAnsiTheme="majorHAnsi" w:cstheme="majorHAnsi"/>
          <w:color w:val="EE0000"/>
          <w:sz w:val="20"/>
          <w:szCs w:val="20"/>
          <w:highlight w:val="yellow"/>
        </w:rPr>
        <w:t xml:space="preserve"> [section removed see: </w:t>
      </w:r>
      <w:r w:rsidR="00EF688E" w:rsidRPr="00C604D5">
        <w:rPr>
          <w:rFonts w:asciiTheme="majorHAnsi" w:hAnsiTheme="majorHAnsi" w:cstheme="majorHAnsi"/>
          <w:i/>
          <w:iCs/>
          <w:color w:val="EE0000"/>
          <w:sz w:val="20"/>
          <w:szCs w:val="20"/>
          <w:highlight w:val="yellow"/>
        </w:rPr>
        <w:t>Orientation of Families Policy</w:t>
      </w:r>
      <w:r w:rsidR="00EF688E" w:rsidRPr="00C604D5">
        <w:rPr>
          <w:rFonts w:asciiTheme="majorHAnsi" w:hAnsiTheme="majorHAnsi" w:cstheme="majorHAnsi"/>
          <w:color w:val="EE0000"/>
          <w:sz w:val="20"/>
          <w:szCs w:val="20"/>
          <w:highlight w:val="yellow"/>
        </w:rPr>
        <w:t>]</w:t>
      </w:r>
    </w:p>
    <w:p w14:paraId="0E931D94" w14:textId="7F71E6BA" w:rsidR="005F1CFD" w:rsidRPr="00583341" w:rsidRDefault="00F815AC" w:rsidP="005F1CFD">
      <w:pPr>
        <w:spacing w:after="0" w:line="360" w:lineRule="auto"/>
        <w:rPr>
          <w:rFonts w:cstheme="minorHAnsi"/>
          <w:color w:val="16A6C6"/>
          <w:sz w:val="24"/>
          <w:szCs w:val="24"/>
        </w:rPr>
      </w:pPr>
      <w:r w:rsidRPr="00583341">
        <w:rPr>
          <w:rFonts w:cstheme="minorHAnsi"/>
          <w:color w:val="16A6C6"/>
          <w:sz w:val="24"/>
          <w:szCs w:val="24"/>
        </w:rPr>
        <w:t>ENROLMENT PACK</w:t>
      </w:r>
    </w:p>
    <w:p w14:paraId="3CE272A2" w14:textId="63625917" w:rsidR="005F1CFD" w:rsidRPr="009D04FB" w:rsidRDefault="005F1CFD" w:rsidP="005F1CFD">
      <w:pPr>
        <w:spacing w:after="0" w:line="360" w:lineRule="auto"/>
        <w:rPr>
          <w:rFonts w:asciiTheme="majorHAnsi" w:hAnsiTheme="majorHAnsi"/>
          <w:color w:val="C9C9C9" w:themeColor="accent3" w:themeTint="99"/>
        </w:rPr>
      </w:pPr>
      <w:r w:rsidRPr="009D04FB">
        <w:rPr>
          <w:rFonts w:asciiTheme="majorHAnsi" w:hAnsiTheme="majorHAnsi"/>
        </w:rPr>
        <w:t xml:space="preserve">Once the enrolment fee and </w:t>
      </w:r>
      <w:r w:rsidRPr="00676203">
        <w:rPr>
          <w:rFonts w:asciiTheme="majorHAnsi" w:hAnsiTheme="majorHAnsi"/>
        </w:rPr>
        <w:t xml:space="preserve">bond </w:t>
      </w:r>
      <w:r w:rsidR="00FE5E5F" w:rsidRPr="00676203">
        <w:rPr>
          <w:rFonts w:asciiTheme="majorHAnsi" w:hAnsiTheme="majorHAnsi"/>
        </w:rPr>
        <w:t>have</w:t>
      </w:r>
      <w:r w:rsidRPr="00676203">
        <w:rPr>
          <w:rFonts w:asciiTheme="majorHAnsi" w:hAnsiTheme="majorHAnsi"/>
        </w:rPr>
        <w:t xml:space="preserve"> been</w:t>
      </w:r>
      <w:r w:rsidRPr="009D04FB">
        <w:rPr>
          <w:rFonts w:asciiTheme="majorHAnsi" w:hAnsiTheme="majorHAnsi"/>
        </w:rPr>
        <w:t xml:space="preserve"> paid, families will be provided with an enrolment pack which consists of:</w:t>
      </w:r>
    </w:p>
    <w:p w14:paraId="30AD9F6F" w14:textId="6CB80724" w:rsidR="00B02A39" w:rsidRPr="009D04FB" w:rsidRDefault="00C17BAD" w:rsidP="006D16A3">
      <w:pPr>
        <w:numPr>
          <w:ilvl w:val="0"/>
          <w:numId w:val="10"/>
        </w:numPr>
        <w:spacing w:after="0" w:line="360" w:lineRule="auto"/>
        <w:rPr>
          <w:rFonts w:asciiTheme="majorHAnsi" w:hAnsiTheme="majorHAnsi" w:cs="Calibri"/>
        </w:rPr>
      </w:pPr>
      <w:r w:rsidRPr="009D04FB">
        <w:rPr>
          <w:rFonts w:asciiTheme="majorHAnsi" w:hAnsiTheme="majorHAnsi"/>
        </w:rPr>
        <w:t xml:space="preserve">Family </w:t>
      </w:r>
      <w:r w:rsidR="00B02A39" w:rsidRPr="009D04FB">
        <w:rPr>
          <w:rFonts w:asciiTheme="majorHAnsi" w:hAnsiTheme="majorHAnsi"/>
        </w:rPr>
        <w:t>Handbook</w:t>
      </w:r>
      <w:r w:rsidR="009A394C" w:rsidRPr="009D04FB">
        <w:rPr>
          <w:rFonts w:asciiTheme="majorHAnsi" w:hAnsiTheme="majorHAnsi" w:cs="Calibri"/>
        </w:rPr>
        <w:t>, which outlines the Service’s operation and philosophy</w:t>
      </w:r>
    </w:p>
    <w:p w14:paraId="56548FB6" w14:textId="4F066151" w:rsidR="005F1CFD" w:rsidRPr="009D04FB" w:rsidRDefault="003A118E" w:rsidP="006D16A3">
      <w:pPr>
        <w:numPr>
          <w:ilvl w:val="0"/>
          <w:numId w:val="10"/>
        </w:numPr>
        <w:spacing w:after="0" w:line="360" w:lineRule="auto"/>
        <w:rPr>
          <w:rFonts w:asciiTheme="majorHAnsi" w:hAnsiTheme="majorHAnsi"/>
        </w:rPr>
      </w:pPr>
      <w:r w:rsidRPr="009D04FB">
        <w:rPr>
          <w:rFonts w:asciiTheme="majorHAnsi" w:hAnsiTheme="majorHAnsi"/>
        </w:rPr>
        <w:t>c</w:t>
      </w:r>
      <w:r w:rsidR="005F1CFD" w:rsidRPr="009D04FB">
        <w:rPr>
          <w:rFonts w:asciiTheme="majorHAnsi" w:hAnsiTheme="majorHAnsi"/>
        </w:rPr>
        <w:t>urrent fee structure and payment details</w:t>
      </w:r>
    </w:p>
    <w:p w14:paraId="18660CB1" w14:textId="48A2BC1C" w:rsidR="008F3C59" w:rsidRDefault="005901F5" w:rsidP="006D16A3">
      <w:pPr>
        <w:numPr>
          <w:ilvl w:val="0"/>
          <w:numId w:val="10"/>
        </w:numPr>
        <w:spacing w:after="0" w:line="360" w:lineRule="auto"/>
        <w:rPr>
          <w:rFonts w:asciiTheme="majorHAnsi" w:hAnsiTheme="majorHAnsi"/>
        </w:rPr>
      </w:pPr>
      <w:r w:rsidRPr="005901F5">
        <w:rPr>
          <w:rFonts w:asciiTheme="majorHAnsi" w:hAnsiTheme="majorHAnsi"/>
          <w:highlight w:val="yellow"/>
        </w:rPr>
        <w:t>CCS</w:t>
      </w:r>
      <w:r w:rsidR="00E23765" w:rsidRPr="009D04FB">
        <w:rPr>
          <w:rFonts w:asciiTheme="majorHAnsi" w:hAnsiTheme="majorHAnsi"/>
        </w:rPr>
        <w:t xml:space="preserve"> </w:t>
      </w:r>
      <w:r w:rsidR="008F3C59" w:rsidRPr="009D04FB">
        <w:rPr>
          <w:rFonts w:asciiTheme="majorHAnsi" w:hAnsiTheme="majorHAnsi"/>
        </w:rPr>
        <w:t>information</w:t>
      </w:r>
    </w:p>
    <w:p w14:paraId="38E590AF" w14:textId="3BDA8EE8" w:rsidR="00560B77" w:rsidRPr="00560B77" w:rsidRDefault="00560B77" w:rsidP="006D16A3">
      <w:pPr>
        <w:numPr>
          <w:ilvl w:val="0"/>
          <w:numId w:val="10"/>
        </w:numPr>
        <w:spacing w:after="0" w:line="360" w:lineRule="auto"/>
        <w:rPr>
          <w:rFonts w:asciiTheme="majorHAnsi" w:hAnsiTheme="majorHAnsi"/>
          <w:highlight w:val="yellow"/>
        </w:rPr>
      </w:pPr>
      <w:r w:rsidRPr="00560B77">
        <w:rPr>
          <w:rFonts w:asciiTheme="majorHAnsi" w:hAnsiTheme="majorHAnsi"/>
          <w:highlight w:val="yellow"/>
        </w:rPr>
        <w:t>information about the Service’s policies and procedures, including how families can access them</w:t>
      </w:r>
    </w:p>
    <w:p w14:paraId="336A8C0E" w14:textId="162976A0" w:rsidR="00B31208" w:rsidRPr="009D04FB" w:rsidRDefault="00676203" w:rsidP="006D16A3">
      <w:pPr>
        <w:numPr>
          <w:ilvl w:val="0"/>
          <w:numId w:val="10"/>
        </w:numPr>
        <w:spacing w:after="0" w:line="360" w:lineRule="auto"/>
        <w:rPr>
          <w:rFonts w:asciiTheme="majorHAnsi" w:hAnsiTheme="majorHAnsi"/>
        </w:rPr>
      </w:pPr>
      <w:r>
        <w:rPr>
          <w:rFonts w:asciiTheme="majorHAnsi" w:hAnsiTheme="majorHAnsi"/>
        </w:rPr>
        <w:t>i</w:t>
      </w:r>
      <w:r w:rsidR="00B31208" w:rsidRPr="009D04FB">
        <w:rPr>
          <w:rFonts w:asciiTheme="majorHAnsi" w:hAnsiTheme="majorHAnsi"/>
        </w:rPr>
        <w:t xml:space="preserve">nformation about the online </w:t>
      </w:r>
      <w:r w:rsidR="00903F4F" w:rsidRPr="00903F4F">
        <w:rPr>
          <w:rFonts w:asciiTheme="majorHAnsi" w:hAnsiTheme="majorHAnsi"/>
          <w:highlight w:val="yellow"/>
        </w:rPr>
        <w:t>a</w:t>
      </w:r>
      <w:r w:rsidR="003A118E" w:rsidRPr="00903F4F">
        <w:rPr>
          <w:rFonts w:asciiTheme="majorHAnsi" w:hAnsiTheme="majorHAnsi"/>
          <w:highlight w:val="yellow"/>
        </w:rPr>
        <w:t>pp</w:t>
      </w:r>
      <w:r w:rsidR="003A118E" w:rsidRPr="009D04FB">
        <w:rPr>
          <w:rFonts w:asciiTheme="majorHAnsi" w:hAnsiTheme="majorHAnsi"/>
        </w:rPr>
        <w:t xml:space="preserve"> or platform</w:t>
      </w:r>
      <w:r w:rsidR="00903F4F">
        <w:rPr>
          <w:rFonts w:asciiTheme="majorHAnsi" w:hAnsiTheme="majorHAnsi"/>
        </w:rPr>
        <w:t xml:space="preserve"> </w:t>
      </w:r>
      <w:r w:rsidR="00903F4F" w:rsidRPr="00903F4F">
        <w:rPr>
          <w:rFonts w:asciiTheme="majorHAnsi" w:hAnsiTheme="majorHAnsi"/>
          <w:highlight w:val="yellow"/>
        </w:rPr>
        <w:t>used</w:t>
      </w:r>
      <w:r w:rsidR="00B31208" w:rsidRPr="009D04FB">
        <w:rPr>
          <w:rFonts w:asciiTheme="majorHAnsi" w:hAnsiTheme="majorHAnsi"/>
        </w:rPr>
        <w:t xml:space="preserve"> (if applicable)</w:t>
      </w:r>
    </w:p>
    <w:p w14:paraId="5416D585" w14:textId="6B88333F" w:rsidR="005F1CFD" w:rsidRPr="009D04FB" w:rsidRDefault="00676203" w:rsidP="006D16A3">
      <w:pPr>
        <w:numPr>
          <w:ilvl w:val="0"/>
          <w:numId w:val="10"/>
        </w:numPr>
        <w:spacing w:after="0" w:line="360" w:lineRule="auto"/>
        <w:rPr>
          <w:rFonts w:asciiTheme="majorHAnsi" w:hAnsiTheme="majorHAnsi"/>
        </w:rPr>
      </w:pPr>
      <w:r>
        <w:rPr>
          <w:rFonts w:asciiTheme="majorHAnsi" w:hAnsiTheme="majorHAnsi"/>
        </w:rPr>
        <w:lastRenderedPageBreak/>
        <w:t>i</w:t>
      </w:r>
      <w:r w:rsidR="005F1CFD" w:rsidRPr="009D04FB">
        <w:rPr>
          <w:rFonts w:asciiTheme="majorHAnsi" w:hAnsiTheme="majorHAnsi"/>
        </w:rPr>
        <w:t xml:space="preserve">nformation on the National Quality Framework, National Quality Standards and the </w:t>
      </w:r>
      <w:r w:rsidR="00903F4F" w:rsidRPr="00903F4F">
        <w:rPr>
          <w:rFonts w:asciiTheme="majorHAnsi" w:hAnsiTheme="majorHAnsi"/>
          <w:highlight w:val="yellow"/>
        </w:rPr>
        <w:t>approved learning frameworks</w:t>
      </w:r>
    </w:p>
    <w:p w14:paraId="0B0A36A5" w14:textId="77777777" w:rsidR="005F1CFD" w:rsidRPr="009D04FB" w:rsidRDefault="005F1CFD" w:rsidP="006D16A3">
      <w:pPr>
        <w:numPr>
          <w:ilvl w:val="0"/>
          <w:numId w:val="10"/>
        </w:numPr>
        <w:spacing w:after="0" w:line="360" w:lineRule="auto"/>
        <w:rPr>
          <w:rFonts w:asciiTheme="majorHAnsi" w:hAnsiTheme="majorHAnsi"/>
        </w:rPr>
      </w:pPr>
      <w:r w:rsidRPr="009D04FB">
        <w:rPr>
          <w:rFonts w:asciiTheme="majorHAnsi" w:hAnsiTheme="majorHAnsi"/>
        </w:rPr>
        <w:t>ECA Code of Ethics brochure</w:t>
      </w:r>
    </w:p>
    <w:p w14:paraId="21DF1DED" w14:textId="4C194431" w:rsidR="005F1CFD" w:rsidRPr="009D04FB" w:rsidRDefault="00676203" w:rsidP="006D16A3">
      <w:pPr>
        <w:numPr>
          <w:ilvl w:val="0"/>
          <w:numId w:val="10"/>
        </w:numPr>
        <w:spacing w:after="0" w:line="360" w:lineRule="auto"/>
        <w:rPr>
          <w:rFonts w:asciiTheme="majorHAnsi" w:hAnsiTheme="majorHAnsi"/>
        </w:rPr>
      </w:pPr>
      <w:r>
        <w:rPr>
          <w:rFonts w:asciiTheme="majorHAnsi" w:hAnsiTheme="majorHAnsi"/>
        </w:rPr>
        <w:t>l</w:t>
      </w:r>
      <w:r w:rsidR="005F1CFD" w:rsidRPr="009D04FB">
        <w:rPr>
          <w:rFonts w:asciiTheme="majorHAnsi" w:hAnsiTheme="majorHAnsi"/>
        </w:rPr>
        <w:t xml:space="preserve">unchbox </w:t>
      </w:r>
      <w:r w:rsidR="005F1CFD" w:rsidRPr="00D40276">
        <w:rPr>
          <w:rFonts w:asciiTheme="majorHAnsi" w:hAnsiTheme="majorHAnsi"/>
        </w:rPr>
        <w:t xml:space="preserve">and </w:t>
      </w:r>
      <w:r w:rsidR="00903F4F" w:rsidRPr="00D40276">
        <w:rPr>
          <w:rFonts w:asciiTheme="majorHAnsi" w:hAnsiTheme="majorHAnsi"/>
        </w:rPr>
        <w:t>s</w:t>
      </w:r>
      <w:r w:rsidR="005F1CFD" w:rsidRPr="00D40276">
        <w:rPr>
          <w:rFonts w:asciiTheme="majorHAnsi" w:hAnsiTheme="majorHAnsi"/>
        </w:rPr>
        <w:t>nack ideas</w:t>
      </w:r>
    </w:p>
    <w:p w14:paraId="078BD99A" w14:textId="66BEF223" w:rsidR="005F1CFD" w:rsidRPr="009D04FB" w:rsidRDefault="005F1CFD" w:rsidP="006D16A3">
      <w:pPr>
        <w:numPr>
          <w:ilvl w:val="0"/>
          <w:numId w:val="10"/>
        </w:numPr>
        <w:spacing w:after="0" w:line="360" w:lineRule="auto"/>
        <w:rPr>
          <w:rFonts w:asciiTheme="majorHAnsi" w:hAnsiTheme="majorHAnsi"/>
        </w:rPr>
      </w:pPr>
      <w:r w:rsidRPr="009D04FB">
        <w:rPr>
          <w:rFonts w:asciiTheme="majorHAnsi" w:hAnsiTheme="majorHAnsi"/>
        </w:rPr>
        <w:t xml:space="preserve">Munch and Move </w:t>
      </w:r>
      <w:r w:rsidR="00676203">
        <w:rPr>
          <w:rFonts w:asciiTheme="majorHAnsi" w:hAnsiTheme="majorHAnsi"/>
        </w:rPr>
        <w:t>f</w:t>
      </w:r>
      <w:r w:rsidRPr="009D04FB">
        <w:rPr>
          <w:rFonts w:asciiTheme="majorHAnsi" w:hAnsiTheme="majorHAnsi"/>
        </w:rPr>
        <w:t xml:space="preserve">act </w:t>
      </w:r>
      <w:r w:rsidR="00676203">
        <w:rPr>
          <w:rFonts w:asciiTheme="majorHAnsi" w:hAnsiTheme="majorHAnsi"/>
        </w:rPr>
        <w:t>s</w:t>
      </w:r>
      <w:r w:rsidRPr="009D04FB">
        <w:rPr>
          <w:rFonts w:asciiTheme="majorHAnsi" w:hAnsiTheme="majorHAnsi"/>
        </w:rPr>
        <w:t xml:space="preserve">heets </w:t>
      </w:r>
      <w:r w:rsidR="00C773DE" w:rsidRPr="00C773DE">
        <w:rPr>
          <w:rFonts w:asciiTheme="majorHAnsi" w:hAnsiTheme="majorHAnsi"/>
          <w:color w:val="EE0000"/>
          <w:highlight w:val="yellow"/>
        </w:rPr>
        <w:t>[NSW specific]</w:t>
      </w:r>
    </w:p>
    <w:p w14:paraId="065F544F" w14:textId="77777777" w:rsidR="00583341" w:rsidRDefault="00583341" w:rsidP="005F1CFD">
      <w:pPr>
        <w:spacing w:after="0" w:line="360" w:lineRule="auto"/>
        <w:rPr>
          <w:rFonts w:cstheme="minorHAnsi"/>
          <w:color w:val="16A6C6"/>
          <w:sz w:val="24"/>
          <w:szCs w:val="24"/>
        </w:rPr>
      </w:pPr>
    </w:p>
    <w:p w14:paraId="42A11592" w14:textId="4CB0F712" w:rsidR="005F1CFD" w:rsidRPr="003A72DC" w:rsidRDefault="006440E8" w:rsidP="005F1CFD">
      <w:pPr>
        <w:spacing w:after="0" w:line="360" w:lineRule="auto"/>
        <w:rPr>
          <w:rFonts w:cstheme="minorHAnsi"/>
          <w:color w:val="16A6C6"/>
          <w:sz w:val="24"/>
          <w:szCs w:val="24"/>
        </w:rPr>
      </w:pPr>
      <w:r w:rsidRPr="00583341">
        <w:rPr>
          <w:rFonts w:cstheme="minorHAnsi"/>
          <w:color w:val="16A6C6"/>
          <w:sz w:val="24"/>
          <w:szCs w:val="24"/>
        </w:rPr>
        <w:t xml:space="preserve">THE </w:t>
      </w:r>
      <w:r w:rsidRPr="003A72DC">
        <w:rPr>
          <w:rFonts w:cstheme="minorHAnsi"/>
          <w:color w:val="16A6C6"/>
          <w:sz w:val="24"/>
          <w:szCs w:val="24"/>
        </w:rPr>
        <w:t>APPROVED PROVIDER/</w:t>
      </w:r>
      <w:r w:rsidR="006972F1" w:rsidRPr="003A72DC">
        <w:rPr>
          <w:rFonts w:cstheme="minorHAnsi"/>
          <w:color w:val="16A6C6"/>
          <w:sz w:val="24"/>
          <w:szCs w:val="24"/>
        </w:rPr>
        <w:t>NOMINATED SUPERVISOR/</w:t>
      </w:r>
      <w:r w:rsidR="00F815AC" w:rsidRPr="003A72DC">
        <w:rPr>
          <w:rFonts w:cstheme="minorHAnsi"/>
          <w:color w:val="16A6C6"/>
          <w:sz w:val="24"/>
          <w:szCs w:val="24"/>
        </w:rPr>
        <w:t xml:space="preserve">MANAGEMENT WILL ENSURE: </w:t>
      </w:r>
    </w:p>
    <w:p w14:paraId="4ED67DB2" w14:textId="39E145CF" w:rsidR="0018475E" w:rsidRPr="003A72DC" w:rsidRDefault="0018475E" w:rsidP="006D16A3">
      <w:pPr>
        <w:pStyle w:val="ListParagraph"/>
        <w:numPr>
          <w:ilvl w:val="0"/>
          <w:numId w:val="11"/>
        </w:numPr>
        <w:spacing w:line="360" w:lineRule="auto"/>
        <w:rPr>
          <w:rFonts w:asciiTheme="majorHAnsi" w:eastAsia="Times New Roman" w:hAnsiTheme="majorHAnsi" w:cstheme="majorHAnsi"/>
          <w:szCs w:val="24"/>
          <w:lang w:eastAsia="en-AU"/>
        </w:rPr>
      </w:pPr>
      <w:r w:rsidRPr="003A72DC">
        <w:rPr>
          <w:rFonts w:asciiTheme="majorHAnsi" w:eastAsia="Times New Roman" w:hAnsiTheme="majorHAnsi" w:cstheme="majorHAnsi"/>
          <w:szCs w:val="24"/>
          <w:lang w:eastAsia="en-AU"/>
        </w:rPr>
        <w:t xml:space="preserve">that obligations under the Education and Care Services National Law, </w:t>
      </w:r>
      <w:r w:rsidR="008B6F75" w:rsidRPr="008B6F75">
        <w:rPr>
          <w:rFonts w:asciiTheme="majorHAnsi" w:eastAsia="Times New Roman" w:hAnsiTheme="majorHAnsi" w:cstheme="majorHAnsi"/>
          <w:szCs w:val="24"/>
          <w:highlight w:val="yellow"/>
          <w:lang w:eastAsia="en-AU"/>
        </w:rPr>
        <w:t>Education and Care Services</w:t>
      </w:r>
      <w:r w:rsidR="008B6F75">
        <w:rPr>
          <w:rFonts w:asciiTheme="majorHAnsi" w:eastAsia="Times New Roman" w:hAnsiTheme="majorHAnsi" w:cstheme="majorHAnsi"/>
          <w:szCs w:val="24"/>
          <w:lang w:eastAsia="en-AU"/>
        </w:rPr>
        <w:t xml:space="preserve"> </w:t>
      </w:r>
      <w:r w:rsidRPr="003A72DC">
        <w:rPr>
          <w:rFonts w:asciiTheme="majorHAnsi" w:eastAsia="Times New Roman" w:hAnsiTheme="majorHAnsi" w:cstheme="majorHAnsi"/>
          <w:szCs w:val="24"/>
          <w:lang w:eastAsia="en-AU"/>
        </w:rPr>
        <w:t>National Regulations and Family Assistance Law are met</w:t>
      </w:r>
    </w:p>
    <w:p w14:paraId="15A0E936" w14:textId="77777777" w:rsidR="0018475E" w:rsidRPr="003A72DC" w:rsidRDefault="0018475E" w:rsidP="006D16A3">
      <w:pPr>
        <w:pStyle w:val="ListParagraph"/>
        <w:numPr>
          <w:ilvl w:val="0"/>
          <w:numId w:val="11"/>
        </w:numPr>
        <w:shd w:val="clear" w:color="auto" w:fill="FFFFFF"/>
        <w:spacing w:after="0" w:line="360" w:lineRule="auto"/>
        <w:rPr>
          <w:rFonts w:asciiTheme="majorHAnsi" w:eastAsia="Times New Roman" w:hAnsiTheme="majorHAnsi" w:cstheme="majorHAnsi"/>
          <w:szCs w:val="24"/>
          <w:lang w:eastAsia="en-AU"/>
        </w:rPr>
      </w:pPr>
      <w:r w:rsidRPr="003A72DC">
        <w:rPr>
          <w:rFonts w:asciiTheme="majorHAnsi" w:eastAsia="Times New Roman" w:hAnsiTheme="majorHAnsi" w:cstheme="majorHAnsi"/>
          <w:szCs w:val="24"/>
          <w:lang w:eastAsia="en-AU"/>
        </w:rPr>
        <w:t>educators, staff, students and volunteers have knowledge of and adhere to this policy and associated procedure</w:t>
      </w:r>
    </w:p>
    <w:p w14:paraId="3BFD06BF" w14:textId="2509C61A" w:rsidR="00D829A3" w:rsidRPr="003A72DC" w:rsidRDefault="00D829A3" w:rsidP="006D16A3">
      <w:pPr>
        <w:pStyle w:val="ListParagraph"/>
        <w:numPr>
          <w:ilvl w:val="0"/>
          <w:numId w:val="11"/>
        </w:numPr>
        <w:spacing w:after="0" w:line="360" w:lineRule="auto"/>
        <w:rPr>
          <w:rFonts w:asciiTheme="majorHAnsi" w:eastAsia="Times New Roman" w:hAnsiTheme="majorHAnsi" w:cstheme="majorHAnsi"/>
          <w:szCs w:val="24"/>
          <w:lang w:eastAsia="en-AU"/>
        </w:rPr>
      </w:pPr>
      <w:r w:rsidRPr="003A72DC">
        <w:rPr>
          <w:rFonts w:asciiTheme="majorHAnsi" w:eastAsia="Times New Roman" w:hAnsiTheme="majorHAnsi" w:cstheme="majorHAnsi"/>
          <w:szCs w:val="24"/>
          <w:lang w:eastAsia="en-AU"/>
        </w:rPr>
        <w:t>families are aware of th</w:t>
      </w:r>
      <w:r w:rsidRPr="00676203">
        <w:rPr>
          <w:rFonts w:asciiTheme="majorHAnsi" w:eastAsia="Times New Roman" w:hAnsiTheme="majorHAnsi" w:cstheme="majorHAnsi"/>
          <w:szCs w:val="24"/>
          <w:lang w:eastAsia="en-AU"/>
        </w:rPr>
        <w:t xml:space="preserve">is </w:t>
      </w:r>
      <w:r w:rsidRPr="00676203">
        <w:rPr>
          <w:rFonts w:asciiTheme="majorHAnsi" w:eastAsia="Times New Roman" w:hAnsiTheme="majorHAnsi" w:cstheme="majorHAnsi"/>
          <w:i/>
          <w:iCs/>
          <w:szCs w:val="24"/>
          <w:lang w:eastAsia="en-AU"/>
        </w:rPr>
        <w:t>Enrolment Policy</w:t>
      </w:r>
      <w:r w:rsidR="003A72DC" w:rsidRPr="00676203">
        <w:rPr>
          <w:rFonts w:asciiTheme="majorHAnsi" w:eastAsia="Times New Roman" w:hAnsiTheme="majorHAnsi" w:cstheme="majorHAnsi"/>
          <w:i/>
          <w:iCs/>
          <w:szCs w:val="24"/>
          <w:lang w:eastAsia="en-AU"/>
        </w:rPr>
        <w:t xml:space="preserve"> </w:t>
      </w:r>
      <w:r w:rsidR="002F2DF4" w:rsidRPr="00676203">
        <w:rPr>
          <w:rFonts w:asciiTheme="majorHAnsi" w:eastAsia="Times New Roman" w:hAnsiTheme="majorHAnsi" w:cstheme="majorHAnsi"/>
          <w:szCs w:val="24"/>
          <w:lang w:eastAsia="en-AU"/>
        </w:rPr>
        <w:t>and are advised on how and where the policy can be accessed</w:t>
      </w:r>
    </w:p>
    <w:p w14:paraId="00F37BF6" w14:textId="6860C75E" w:rsidR="009A394C" w:rsidRPr="00583341" w:rsidRDefault="009A394C" w:rsidP="006D16A3">
      <w:pPr>
        <w:numPr>
          <w:ilvl w:val="0"/>
          <w:numId w:val="11"/>
        </w:numPr>
        <w:spacing w:after="0" w:line="360" w:lineRule="auto"/>
        <w:rPr>
          <w:rFonts w:asciiTheme="majorHAnsi" w:hAnsiTheme="majorHAnsi"/>
        </w:rPr>
      </w:pPr>
      <w:r w:rsidRPr="009D04FB">
        <w:rPr>
          <w:rFonts w:asciiTheme="majorHAnsi" w:hAnsiTheme="majorHAnsi"/>
        </w:rPr>
        <w:t xml:space="preserve">the </w:t>
      </w:r>
      <w:r w:rsidR="00210047" w:rsidRPr="00583341">
        <w:rPr>
          <w:rFonts w:asciiTheme="majorHAnsi" w:hAnsiTheme="majorHAnsi"/>
        </w:rPr>
        <w:t>e</w:t>
      </w:r>
      <w:r w:rsidR="005F1CFD" w:rsidRPr="00583341">
        <w:rPr>
          <w:rFonts w:asciiTheme="majorHAnsi" w:hAnsiTheme="majorHAnsi"/>
        </w:rPr>
        <w:t xml:space="preserve">nrolment form is completed accurately </w:t>
      </w:r>
      <w:r w:rsidR="00C604D5" w:rsidRPr="00583341">
        <w:rPr>
          <w:rFonts w:asciiTheme="majorHAnsi" w:hAnsiTheme="majorHAnsi"/>
        </w:rPr>
        <w:t>and, in its entirety</w:t>
      </w:r>
    </w:p>
    <w:p w14:paraId="2D15FE52" w14:textId="36F591B2" w:rsidR="00741FC9" w:rsidRPr="00676203" w:rsidRDefault="00741FC9" w:rsidP="006D16A3">
      <w:pPr>
        <w:numPr>
          <w:ilvl w:val="0"/>
          <w:numId w:val="11"/>
        </w:numPr>
        <w:spacing w:after="0" w:line="360" w:lineRule="auto"/>
        <w:rPr>
          <w:rFonts w:asciiTheme="majorHAnsi" w:hAnsiTheme="majorHAnsi"/>
        </w:rPr>
      </w:pPr>
      <w:r w:rsidRPr="00583341">
        <w:rPr>
          <w:rFonts w:asciiTheme="majorHAnsi" w:hAnsiTheme="majorHAnsi"/>
        </w:rPr>
        <w:t xml:space="preserve">document evidence such as </w:t>
      </w:r>
      <w:r w:rsidR="00D31D3C" w:rsidRPr="00D31D3C">
        <w:rPr>
          <w:rFonts w:asciiTheme="majorHAnsi" w:hAnsiTheme="majorHAnsi"/>
          <w:highlight w:val="yellow"/>
        </w:rPr>
        <w:t>a</w:t>
      </w:r>
      <w:r w:rsidR="00D31D3C">
        <w:rPr>
          <w:rFonts w:asciiTheme="majorHAnsi" w:hAnsiTheme="majorHAnsi"/>
        </w:rPr>
        <w:t xml:space="preserve"> </w:t>
      </w:r>
      <w:r w:rsidRPr="00583341">
        <w:rPr>
          <w:rFonts w:asciiTheme="majorHAnsi" w:hAnsiTheme="majorHAnsi"/>
        </w:rPr>
        <w:t>birth certificate or passport is sighted to verify that the child’s enrolment details are true and cor</w:t>
      </w:r>
      <w:r w:rsidRPr="00676203">
        <w:rPr>
          <w:rFonts w:asciiTheme="majorHAnsi" w:hAnsiTheme="majorHAnsi"/>
        </w:rPr>
        <w:t xml:space="preserve">rect </w:t>
      </w:r>
    </w:p>
    <w:p w14:paraId="353868FD" w14:textId="45B08AA3" w:rsidR="00E87FA9" w:rsidRPr="00676203" w:rsidRDefault="00E87FA9" w:rsidP="006D16A3">
      <w:pPr>
        <w:numPr>
          <w:ilvl w:val="0"/>
          <w:numId w:val="11"/>
        </w:numPr>
        <w:spacing w:after="0" w:line="360" w:lineRule="auto"/>
        <w:rPr>
          <w:rFonts w:asciiTheme="majorHAnsi" w:hAnsiTheme="majorHAnsi"/>
        </w:rPr>
      </w:pPr>
      <w:r w:rsidRPr="00676203">
        <w:rPr>
          <w:rFonts w:asciiTheme="majorHAnsi" w:hAnsiTheme="majorHAnsi"/>
        </w:rPr>
        <w:t xml:space="preserve">the </w:t>
      </w:r>
      <w:r w:rsidR="00B617BA" w:rsidRPr="00676203">
        <w:rPr>
          <w:rFonts w:asciiTheme="majorHAnsi" w:hAnsiTheme="majorHAnsi"/>
        </w:rPr>
        <w:t xml:space="preserve">child’s </w:t>
      </w:r>
      <w:r w:rsidRPr="00676203">
        <w:rPr>
          <w:rFonts w:asciiTheme="majorHAnsi" w:hAnsiTheme="majorHAnsi"/>
        </w:rPr>
        <w:t xml:space="preserve">health </w:t>
      </w:r>
      <w:r w:rsidR="00A77C6F" w:rsidRPr="00676203">
        <w:rPr>
          <w:rFonts w:asciiTheme="majorHAnsi" w:hAnsiTheme="majorHAnsi"/>
        </w:rPr>
        <w:t>record has been sighted and noted on the</w:t>
      </w:r>
      <w:r w:rsidR="00B617BA" w:rsidRPr="00676203">
        <w:rPr>
          <w:rFonts w:asciiTheme="majorHAnsi" w:hAnsiTheme="majorHAnsi"/>
        </w:rPr>
        <w:t>ir</w:t>
      </w:r>
      <w:r w:rsidR="00A77C6F" w:rsidRPr="00676203">
        <w:rPr>
          <w:rFonts w:asciiTheme="majorHAnsi" w:hAnsiTheme="majorHAnsi"/>
        </w:rPr>
        <w:t xml:space="preserve"> enrolment </w:t>
      </w:r>
      <w:r w:rsidR="00B617BA" w:rsidRPr="00676203">
        <w:rPr>
          <w:rFonts w:asciiTheme="majorHAnsi" w:hAnsiTheme="majorHAnsi"/>
        </w:rPr>
        <w:t>record</w:t>
      </w:r>
    </w:p>
    <w:p w14:paraId="43A88F94" w14:textId="1FE71E49" w:rsidR="007507CF" w:rsidRDefault="009A394C" w:rsidP="007507CF">
      <w:pPr>
        <w:numPr>
          <w:ilvl w:val="0"/>
          <w:numId w:val="11"/>
        </w:numPr>
        <w:spacing w:after="0" w:line="360" w:lineRule="auto"/>
        <w:rPr>
          <w:rFonts w:asciiTheme="majorHAnsi" w:hAnsiTheme="majorHAnsi"/>
        </w:rPr>
      </w:pPr>
      <w:r w:rsidRPr="00676203">
        <w:rPr>
          <w:rFonts w:asciiTheme="majorHAnsi" w:hAnsiTheme="majorHAnsi"/>
        </w:rPr>
        <w:t>authorisations are</w:t>
      </w:r>
      <w:r w:rsidR="008B0285">
        <w:rPr>
          <w:rFonts w:asciiTheme="majorHAnsi" w:hAnsiTheme="majorHAnsi"/>
        </w:rPr>
        <w:t xml:space="preserve"> </w:t>
      </w:r>
      <w:r w:rsidR="008B0285" w:rsidRPr="008B0285">
        <w:rPr>
          <w:rFonts w:asciiTheme="majorHAnsi" w:hAnsiTheme="majorHAnsi"/>
          <w:highlight w:val="yellow"/>
        </w:rPr>
        <w:t>completed</w:t>
      </w:r>
      <w:r w:rsidRPr="00676203">
        <w:rPr>
          <w:rFonts w:asciiTheme="majorHAnsi" w:hAnsiTheme="majorHAnsi"/>
        </w:rPr>
        <w:t xml:space="preserve"> </w:t>
      </w:r>
      <w:r w:rsidRPr="00583341">
        <w:rPr>
          <w:rFonts w:asciiTheme="majorHAnsi" w:hAnsiTheme="majorHAnsi"/>
        </w:rPr>
        <w:t>by</w:t>
      </w:r>
      <w:r w:rsidR="000A4F24">
        <w:rPr>
          <w:rFonts w:asciiTheme="majorHAnsi" w:hAnsiTheme="majorHAnsi"/>
        </w:rPr>
        <w:t xml:space="preserve"> </w:t>
      </w:r>
      <w:r w:rsidR="000A4F24" w:rsidRPr="005349F5">
        <w:rPr>
          <w:rFonts w:asciiTheme="majorHAnsi" w:hAnsiTheme="majorHAnsi"/>
          <w:highlight w:val="yellow"/>
        </w:rPr>
        <w:t xml:space="preserve">the </w:t>
      </w:r>
      <w:r w:rsidR="005349F5" w:rsidRPr="005349F5">
        <w:rPr>
          <w:rFonts w:asciiTheme="majorHAnsi" w:hAnsiTheme="majorHAnsi"/>
          <w:highlight w:val="yellow"/>
        </w:rPr>
        <w:t xml:space="preserve">child's </w:t>
      </w:r>
      <w:r w:rsidR="002320B3" w:rsidRPr="005349F5">
        <w:rPr>
          <w:rFonts w:asciiTheme="majorHAnsi" w:hAnsiTheme="majorHAnsi"/>
          <w:highlight w:val="yellow"/>
        </w:rPr>
        <w:t>parent,</w:t>
      </w:r>
      <w:r w:rsidR="005349F5" w:rsidRPr="005349F5">
        <w:rPr>
          <w:rFonts w:asciiTheme="majorHAnsi" w:hAnsiTheme="majorHAnsi"/>
          <w:highlight w:val="yellow"/>
        </w:rPr>
        <w:t xml:space="preserve"> or other person </w:t>
      </w:r>
      <w:r w:rsidR="007507CF" w:rsidRPr="007507CF">
        <w:rPr>
          <w:rFonts w:asciiTheme="majorHAnsi" w:hAnsiTheme="majorHAnsi"/>
          <w:highlight w:val="yellow"/>
        </w:rPr>
        <w:t>authorised to provide the authorisation, as required</w:t>
      </w:r>
      <w:r w:rsidRPr="00583341">
        <w:rPr>
          <w:rFonts w:asciiTheme="majorHAnsi" w:hAnsiTheme="majorHAnsi"/>
        </w:rPr>
        <w:t xml:space="preserve"> </w:t>
      </w:r>
    </w:p>
    <w:p w14:paraId="335976A9" w14:textId="0D0B1225" w:rsidR="006440E8" w:rsidRPr="007507CF" w:rsidRDefault="006440E8" w:rsidP="007507CF">
      <w:pPr>
        <w:numPr>
          <w:ilvl w:val="0"/>
          <w:numId w:val="11"/>
        </w:numPr>
        <w:spacing w:after="0" w:line="360" w:lineRule="auto"/>
        <w:rPr>
          <w:rFonts w:asciiTheme="majorHAnsi" w:hAnsiTheme="majorHAnsi"/>
        </w:rPr>
      </w:pPr>
      <w:r w:rsidRPr="007507CF">
        <w:rPr>
          <w:rFonts w:asciiTheme="majorHAnsi" w:hAnsiTheme="majorHAnsi"/>
        </w:rPr>
        <w:t xml:space="preserve">our Service complies with the </w:t>
      </w:r>
      <w:r w:rsidR="00087EFC" w:rsidRPr="007507CF">
        <w:rPr>
          <w:rFonts w:asciiTheme="majorHAnsi" w:hAnsiTheme="majorHAnsi"/>
          <w:i/>
          <w:iCs/>
        </w:rPr>
        <w:t>Disability</w:t>
      </w:r>
      <w:r w:rsidRPr="007507CF">
        <w:rPr>
          <w:rFonts w:asciiTheme="majorHAnsi" w:hAnsiTheme="majorHAnsi"/>
          <w:i/>
          <w:iCs/>
        </w:rPr>
        <w:t xml:space="preserve"> Discrimination Act</w:t>
      </w:r>
      <w:r w:rsidR="007507CF">
        <w:rPr>
          <w:rFonts w:asciiTheme="majorHAnsi" w:hAnsiTheme="majorHAnsi"/>
          <w:i/>
          <w:iCs/>
        </w:rPr>
        <w:t xml:space="preserve"> </w:t>
      </w:r>
      <w:r w:rsidR="007507CF" w:rsidRPr="00280B83">
        <w:rPr>
          <w:rFonts w:asciiTheme="majorHAnsi" w:hAnsiTheme="majorHAnsi"/>
          <w:i/>
          <w:iCs/>
          <w:highlight w:val="yellow"/>
        </w:rPr>
        <w:t>1992</w:t>
      </w:r>
      <w:r w:rsidRPr="00280B83">
        <w:rPr>
          <w:rFonts w:asciiTheme="majorHAnsi" w:hAnsiTheme="majorHAnsi"/>
          <w:highlight w:val="yellow"/>
        </w:rPr>
        <w:t xml:space="preserve"> and </w:t>
      </w:r>
      <w:r w:rsidR="00280B83" w:rsidRPr="00280B83">
        <w:rPr>
          <w:rFonts w:asciiTheme="majorHAnsi" w:hAnsiTheme="majorHAnsi"/>
          <w:i/>
          <w:iCs/>
          <w:highlight w:val="yellow"/>
        </w:rPr>
        <w:t xml:space="preserve">Disability Standards for Education 2005 </w:t>
      </w:r>
      <w:r w:rsidR="00280B83" w:rsidRPr="008A1B8A">
        <w:rPr>
          <w:rFonts w:asciiTheme="majorHAnsi" w:hAnsiTheme="majorHAnsi"/>
          <w:highlight w:val="yellow"/>
        </w:rPr>
        <w:t xml:space="preserve">and </w:t>
      </w:r>
      <w:r w:rsidR="003F5ADC" w:rsidRPr="008A1B8A">
        <w:rPr>
          <w:rFonts w:asciiTheme="majorHAnsi" w:hAnsiTheme="majorHAnsi"/>
          <w:highlight w:val="yellow"/>
        </w:rPr>
        <w:t>does</w:t>
      </w:r>
      <w:r w:rsidR="003F5ADC">
        <w:rPr>
          <w:rFonts w:asciiTheme="majorHAnsi" w:hAnsiTheme="majorHAnsi"/>
        </w:rPr>
        <w:t xml:space="preserve"> </w:t>
      </w:r>
      <w:r w:rsidRPr="007507CF">
        <w:rPr>
          <w:rFonts w:asciiTheme="majorHAnsi" w:hAnsiTheme="majorHAnsi"/>
        </w:rPr>
        <w:t xml:space="preserve">not discriminate against children </w:t>
      </w:r>
      <w:r w:rsidRPr="007B4CA6">
        <w:rPr>
          <w:rFonts w:asciiTheme="majorHAnsi" w:hAnsiTheme="majorHAnsi"/>
          <w:highlight w:val="yellow"/>
        </w:rPr>
        <w:t xml:space="preserve">or </w:t>
      </w:r>
      <w:r w:rsidR="007B4CA6" w:rsidRPr="007B4CA6">
        <w:rPr>
          <w:rFonts w:asciiTheme="majorHAnsi" w:hAnsiTheme="majorHAnsi"/>
          <w:highlight w:val="yellow"/>
        </w:rPr>
        <w:t>families on the basis of</w:t>
      </w:r>
      <w:r w:rsidR="007B4CA6">
        <w:rPr>
          <w:rFonts w:asciiTheme="majorHAnsi" w:hAnsiTheme="majorHAnsi"/>
        </w:rPr>
        <w:t xml:space="preserve"> </w:t>
      </w:r>
      <w:r w:rsidRPr="007507CF">
        <w:rPr>
          <w:rFonts w:asciiTheme="majorHAnsi" w:hAnsiTheme="majorHAnsi"/>
        </w:rPr>
        <w:t>disability</w:t>
      </w:r>
    </w:p>
    <w:p w14:paraId="33962EFB" w14:textId="77777777" w:rsidR="008E1037" w:rsidRDefault="006440E8" w:rsidP="008E1037">
      <w:pPr>
        <w:numPr>
          <w:ilvl w:val="0"/>
          <w:numId w:val="11"/>
        </w:numPr>
        <w:spacing w:after="0" w:line="360" w:lineRule="auto"/>
        <w:rPr>
          <w:rFonts w:asciiTheme="majorHAnsi" w:hAnsiTheme="majorHAnsi"/>
        </w:rPr>
      </w:pPr>
      <w:r w:rsidRPr="00583341">
        <w:rPr>
          <w:rFonts w:asciiTheme="majorHAnsi" w:hAnsiTheme="majorHAnsi"/>
        </w:rPr>
        <w:t xml:space="preserve">barriers to access and participation for children with disability are identified and reasonable adjustments to the program and environment </w:t>
      </w:r>
      <w:r w:rsidR="007B4CA6" w:rsidRPr="007B4CA6">
        <w:rPr>
          <w:rFonts w:asciiTheme="majorHAnsi" w:hAnsiTheme="majorHAnsi"/>
          <w:highlight w:val="yellow"/>
        </w:rPr>
        <w:t>are</w:t>
      </w:r>
      <w:r w:rsidRPr="00583341">
        <w:rPr>
          <w:rFonts w:asciiTheme="majorHAnsi" w:hAnsiTheme="majorHAnsi"/>
        </w:rPr>
        <w:t xml:space="preserve"> made to allow access and participation in the Service [See: </w:t>
      </w:r>
      <w:r w:rsidRPr="00583341">
        <w:rPr>
          <w:rFonts w:asciiTheme="majorHAnsi" w:hAnsiTheme="majorHAnsi"/>
          <w:i/>
          <w:iCs/>
        </w:rPr>
        <w:t>Additional Needs Policy</w:t>
      </w:r>
      <w:r w:rsidRPr="00583341">
        <w:rPr>
          <w:rFonts w:asciiTheme="majorHAnsi" w:hAnsiTheme="majorHAnsi"/>
        </w:rPr>
        <w:t>]</w:t>
      </w:r>
    </w:p>
    <w:p w14:paraId="536FCB95" w14:textId="77777777" w:rsidR="000C7648" w:rsidRDefault="006F5F41" w:rsidP="008E1037">
      <w:pPr>
        <w:numPr>
          <w:ilvl w:val="0"/>
          <w:numId w:val="11"/>
        </w:numPr>
        <w:spacing w:after="0" w:line="360" w:lineRule="auto"/>
        <w:rPr>
          <w:rFonts w:asciiTheme="majorHAnsi" w:hAnsiTheme="majorHAnsi"/>
        </w:rPr>
      </w:pPr>
      <w:r w:rsidRPr="008E1037">
        <w:rPr>
          <w:rFonts w:asciiTheme="majorHAnsi" w:hAnsiTheme="majorHAnsi"/>
        </w:rPr>
        <w:t xml:space="preserve">a child with </w:t>
      </w:r>
      <w:r w:rsidR="00586B35" w:rsidRPr="008E1037">
        <w:rPr>
          <w:rFonts w:asciiTheme="majorHAnsi" w:hAnsiTheme="majorHAnsi"/>
          <w:highlight w:val="yellow"/>
        </w:rPr>
        <w:t>a specific health care need, allergy or</w:t>
      </w:r>
      <w:r w:rsidR="00586B35" w:rsidRPr="008E1037">
        <w:rPr>
          <w:rFonts w:asciiTheme="majorHAnsi" w:hAnsiTheme="majorHAnsi"/>
        </w:rPr>
        <w:t xml:space="preserve"> </w:t>
      </w:r>
      <w:r w:rsidRPr="008E1037">
        <w:rPr>
          <w:rFonts w:asciiTheme="majorHAnsi" w:hAnsiTheme="majorHAnsi"/>
        </w:rPr>
        <w:t xml:space="preserve">medical </w:t>
      </w:r>
      <w:r w:rsidR="00586B35" w:rsidRPr="008E1037">
        <w:rPr>
          <w:rFonts w:asciiTheme="majorHAnsi" w:hAnsiTheme="majorHAnsi"/>
          <w:highlight w:val="yellow"/>
        </w:rPr>
        <w:t>condition</w:t>
      </w:r>
      <w:r w:rsidR="00586B35" w:rsidRPr="008E1037">
        <w:rPr>
          <w:rFonts w:asciiTheme="majorHAnsi" w:hAnsiTheme="majorHAnsi"/>
        </w:rPr>
        <w:t xml:space="preserve"> </w:t>
      </w:r>
      <w:r w:rsidRPr="008E1037">
        <w:rPr>
          <w:rFonts w:asciiTheme="majorHAnsi" w:hAnsiTheme="majorHAnsi"/>
        </w:rPr>
        <w:t>does not begin at the</w:t>
      </w:r>
      <w:r w:rsidR="00D829A3" w:rsidRPr="008E1037">
        <w:rPr>
          <w:rFonts w:asciiTheme="majorHAnsi" w:hAnsiTheme="majorHAnsi"/>
        </w:rPr>
        <w:t xml:space="preserve"> S</w:t>
      </w:r>
      <w:r w:rsidRPr="008E1037">
        <w:rPr>
          <w:rFonts w:asciiTheme="majorHAnsi" w:hAnsiTheme="majorHAnsi"/>
        </w:rPr>
        <w:t xml:space="preserve">ervice </w:t>
      </w:r>
    </w:p>
    <w:p w14:paraId="672B8DD7" w14:textId="6DAE513F" w:rsidR="006F5F41" w:rsidRPr="008E1037" w:rsidRDefault="00990678" w:rsidP="000C7648">
      <w:pPr>
        <w:spacing w:after="0" w:line="360" w:lineRule="auto"/>
        <w:ind w:left="360"/>
        <w:rPr>
          <w:rFonts w:asciiTheme="majorHAnsi" w:hAnsiTheme="majorHAnsi"/>
        </w:rPr>
      </w:pPr>
      <w:r w:rsidRPr="008E1037">
        <w:rPr>
          <w:rFonts w:asciiTheme="majorHAnsi" w:hAnsiTheme="majorHAnsi"/>
          <w:highlight w:val="yellow"/>
        </w:rPr>
        <w:t>until the required</w:t>
      </w:r>
      <w:r w:rsidR="006F5F41" w:rsidRPr="008E1037">
        <w:rPr>
          <w:rFonts w:asciiTheme="majorHAnsi" w:hAnsiTheme="majorHAnsi"/>
        </w:rPr>
        <w:t xml:space="preserve"> medical management plan</w:t>
      </w:r>
      <w:r w:rsidR="008232FC" w:rsidRPr="008E1037">
        <w:rPr>
          <w:rFonts w:asciiTheme="majorHAnsi" w:hAnsiTheme="majorHAnsi"/>
        </w:rPr>
        <w:t xml:space="preserve"> and medication</w:t>
      </w:r>
      <w:r w:rsidR="006B252F" w:rsidRPr="008E1037">
        <w:rPr>
          <w:rFonts w:asciiTheme="majorHAnsi" w:hAnsiTheme="majorHAnsi"/>
          <w:highlight w:val="yellow"/>
        </w:rPr>
        <w:t>, where applicable, have been provided</w:t>
      </w:r>
      <w:r w:rsidR="006B252F" w:rsidRPr="008E1037">
        <w:rPr>
          <w:rFonts w:asciiTheme="majorHAnsi" w:hAnsiTheme="majorHAnsi"/>
        </w:rPr>
        <w:t xml:space="preserve"> </w:t>
      </w:r>
      <w:r w:rsidR="006F5F41" w:rsidRPr="008E1037">
        <w:rPr>
          <w:rFonts w:asciiTheme="majorHAnsi" w:hAnsiTheme="majorHAnsi"/>
          <w:strike/>
        </w:rPr>
        <w:t xml:space="preserve"> </w:t>
      </w:r>
    </w:p>
    <w:p w14:paraId="344D2D01" w14:textId="528DB952" w:rsidR="00B31208" w:rsidRPr="009D04FB" w:rsidRDefault="00B31208" w:rsidP="006D16A3">
      <w:pPr>
        <w:numPr>
          <w:ilvl w:val="0"/>
          <w:numId w:val="11"/>
        </w:numPr>
        <w:spacing w:after="0" w:line="360" w:lineRule="auto"/>
        <w:rPr>
          <w:rFonts w:asciiTheme="majorHAnsi" w:hAnsiTheme="majorHAnsi"/>
        </w:rPr>
      </w:pPr>
      <w:r w:rsidRPr="00FD12D2">
        <w:rPr>
          <w:rFonts w:asciiTheme="majorHAnsi" w:hAnsiTheme="majorHAnsi"/>
        </w:rPr>
        <w:t xml:space="preserve">the child’s </w:t>
      </w:r>
      <w:r w:rsidR="00A07857" w:rsidRPr="00A07857">
        <w:rPr>
          <w:rFonts w:asciiTheme="majorHAnsi" w:hAnsiTheme="majorHAnsi"/>
        </w:rPr>
        <w:t>medical management plan</w:t>
      </w:r>
      <w:r w:rsidR="00A07857" w:rsidRPr="009D04FB">
        <w:rPr>
          <w:rFonts w:asciiTheme="majorHAnsi" w:hAnsiTheme="majorHAnsi"/>
        </w:rPr>
        <w:t xml:space="preserve"> </w:t>
      </w:r>
      <w:r w:rsidRPr="009D04FB">
        <w:rPr>
          <w:rFonts w:asciiTheme="majorHAnsi" w:hAnsiTheme="majorHAnsi"/>
        </w:rPr>
        <w:t xml:space="preserve">is </w:t>
      </w:r>
      <w:r w:rsidR="006F5F41" w:rsidRPr="009D04FB">
        <w:rPr>
          <w:rFonts w:asciiTheme="majorHAnsi" w:hAnsiTheme="majorHAnsi"/>
        </w:rPr>
        <w:t>recorded,</w:t>
      </w:r>
      <w:r w:rsidRPr="009D04FB">
        <w:rPr>
          <w:rFonts w:asciiTheme="majorHAnsi" w:hAnsiTheme="majorHAnsi"/>
        </w:rPr>
        <w:t xml:space="preserve"> and </w:t>
      </w:r>
      <w:r w:rsidR="00203CD5" w:rsidRPr="00203CD5">
        <w:rPr>
          <w:rFonts w:asciiTheme="majorHAnsi" w:hAnsiTheme="majorHAnsi"/>
          <w:highlight w:val="yellow"/>
        </w:rPr>
        <w:t>relevant</w:t>
      </w:r>
      <w:r w:rsidR="00203CD5">
        <w:rPr>
          <w:rFonts w:asciiTheme="majorHAnsi" w:hAnsiTheme="majorHAnsi"/>
        </w:rPr>
        <w:t xml:space="preserve"> </w:t>
      </w:r>
      <w:r w:rsidRPr="009D04FB">
        <w:rPr>
          <w:rFonts w:asciiTheme="majorHAnsi" w:hAnsiTheme="majorHAnsi"/>
        </w:rPr>
        <w:t>information is shared</w:t>
      </w:r>
      <w:r w:rsidR="008A1B8A">
        <w:rPr>
          <w:rFonts w:asciiTheme="majorHAnsi" w:hAnsiTheme="majorHAnsi"/>
        </w:rPr>
        <w:t xml:space="preserve"> </w:t>
      </w:r>
      <w:r w:rsidR="00203CD5" w:rsidRPr="00203CD5">
        <w:rPr>
          <w:rFonts w:asciiTheme="majorHAnsi" w:hAnsiTheme="majorHAnsi"/>
          <w:highlight w:val="yellow"/>
        </w:rPr>
        <w:t>with</w:t>
      </w:r>
      <w:r w:rsidR="00203CD5">
        <w:rPr>
          <w:rFonts w:asciiTheme="majorHAnsi" w:hAnsiTheme="majorHAnsi"/>
        </w:rPr>
        <w:t xml:space="preserve"> </w:t>
      </w:r>
      <w:r w:rsidR="001F7A70" w:rsidRPr="009D04FB">
        <w:rPr>
          <w:rFonts w:asciiTheme="majorHAnsi" w:hAnsiTheme="majorHAnsi"/>
        </w:rPr>
        <w:t>e</w:t>
      </w:r>
      <w:r w:rsidRPr="009D04FB">
        <w:rPr>
          <w:rFonts w:asciiTheme="majorHAnsi" w:hAnsiTheme="majorHAnsi"/>
        </w:rPr>
        <w:t>ducators</w:t>
      </w:r>
    </w:p>
    <w:p w14:paraId="6243AADB" w14:textId="786F100E" w:rsidR="00B31208" w:rsidRPr="009D04FB" w:rsidRDefault="00331B5D" w:rsidP="006D16A3">
      <w:pPr>
        <w:numPr>
          <w:ilvl w:val="0"/>
          <w:numId w:val="11"/>
        </w:numPr>
        <w:spacing w:after="0" w:line="360" w:lineRule="auto"/>
        <w:rPr>
          <w:rFonts w:asciiTheme="majorHAnsi" w:hAnsiTheme="majorHAnsi"/>
        </w:rPr>
      </w:pPr>
      <w:r w:rsidRPr="00331B5D">
        <w:rPr>
          <w:rFonts w:asciiTheme="majorHAnsi" w:hAnsiTheme="majorHAnsi"/>
          <w:highlight w:val="yellow"/>
        </w:rPr>
        <w:t>current</w:t>
      </w:r>
      <w:r>
        <w:rPr>
          <w:rFonts w:asciiTheme="majorHAnsi" w:hAnsiTheme="majorHAnsi"/>
        </w:rPr>
        <w:t xml:space="preserve"> </w:t>
      </w:r>
      <w:r w:rsidR="00B31208" w:rsidRPr="009D04FB">
        <w:rPr>
          <w:rFonts w:asciiTheme="majorHAnsi" w:hAnsiTheme="majorHAnsi"/>
        </w:rPr>
        <w:t>A</w:t>
      </w:r>
      <w:r w:rsidR="00A07857">
        <w:rPr>
          <w:rFonts w:asciiTheme="majorHAnsi" w:hAnsiTheme="majorHAnsi"/>
        </w:rPr>
        <w:t>SCIA Action P</w:t>
      </w:r>
      <w:r w:rsidR="00B31208" w:rsidRPr="009D04FB">
        <w:rPr>
          <w:rFonts w:asciiTheme="majorHAnsi" w:hAnsiTheme="majorHAnsi"/>
        </w:rPr>
        <w:t>lans are</w:t>
      </w:r>
      <w:r w:rsidRPr="00331B5D">
        <w:rPr>
          <w:rFonts w:asciiTheme="majorHAnsi" w:hAnsiTheme="majorHAnsi"/>
        </w:rPr>
        <w:t xml:space="preserve"> </w:t>
      </w:r>
      <w:r w:rsidRPr="00331B5D">
        <w:rPr>
          <w:rFonts w:asciiTheme="majorHAnsi" w:hAnsiTheme="majorHAnsi"/>
          <w:highlight w:val="yellow"/>
        </w:rPr>
        <w:t>provided for children with a relevant allergy, asthma or other medical condition, where applicable</w:t>
      </w:r>
    </w:p>
    <w:p w14:paraId="5904E909" w14:textId="5F78D79E" w:rsidR="00B31208" w:rsidRPr="00583341" w:rsidRDefault="00B31208" w:rsidP="006D16A3">
      <w:pPr>
        <w:numPr>
          <w:ilvl w:val="0"/>
          <w:numId w:val="11"/>
        </w:numPr>
        <w:spacing w:after="0" w:line="360" w:lineRule="auto"/>
        <w:rPr>
          <w:rFonts w:asciiTheme="majorHAnsi" w:hAnsiTheme="majorHAnsi"/>
        </w:rPr>
      </w:pPr>
      <w:r w:rsidRPr="0018475E">
        <w:rPr>
          <w:rFonts w:asciiTheme="majorHAnsi" w:hAnsiTheme="majorHAnsi"/>
          <w:i/>
          <w:iCs/>
        </w:rPr>
        <w:t>Administration of Medication</w:t>
      </w:r>
      <w:r w:rsidRPr="00583341">
        <w:rPr>
          <w:rFonts w:asciiTheme="majorHAnsi" w:hAnsiTheme="majorHAnsi"/>
        </w:rPr>
        <w:t xml:space="preserve"> forms are completed (if relevant)</w:t>
      </w:r>
    </w:p>
    <w:p w14:paraId="1BBEE384" w14:textId="2975ED71" w:rsidR="00DA0540" w:rsidRPr="00583341" w:rsidRDefault="00DA0540" w:rsidP="006D16A3">
      <w:pPr>
        <w:numPr>
          <w:ilvl w:val="0"/>
          <w:numId w:val="11"/>
        </w:numPr>
        <w:spacing w:after="0" w:line="360" w:lineRule="auto"/>
        <w:rPr>
          <w:rFonts w:asciiTheme="majorHAnsi" w:hAnsiTheme="majorHAnsi"/>
        </w:rPr>
      </w:pPr>
      <w:r w:rsidRPr="00583341">
        <w:rPr>
          <w:rFonts w:asciiTheme="majorHAnsi" w:hAnsiTheme="majorHAnsi"/>
        </w:rPr>
        <w:t xml:space="preserve">the </w:t>
      </w:r>
      <w:r w:rsidRPr="00583341">
        <w:rPr>
          <w:rFonts w:asciiTheme="majorHAnsi" w:hAnsiTheme="majorHAnsi"/>
          <w:i/>
          <w:iCs/>
        </w:rPr>
        <w:t>Medical Conditions Policy</w:t>
      </w:r>
      <w:r w:rsidRPr="00583341">
        <w:rPr>
          <w:rFonts w:asciiTheme="majorHAnsi" w:hAnsiTheme="majorHAnsi"/>
        </w:rPr>
        <w:t xml:space="preserve"> is provided to families for children with a specific health care need, allergy or other relevant medical condition before the child begins education and care at the Service</w:t>
      </w:r>
    </w:p>
    <w:p w14:paraId="4A32F470" w14:textId="39DA8E33" w:rsidR="00B31208" w:rsidRPr="005826C3" w:rsidRDefault="00A07857" w:rsidP="006D16A3">
      <w:pPr>
        <w:numPr>
          <w:ilvl w:val="0"/>
          <w:numId w:val="11"/>
        </w:numPr>
        <w:spacing w:after="0" w:line="360" w:lineRule="auto"/>
        <w:rPr>
          <w:rFonts w:asciiTheme="majorHAnsi" w:hAnsiTheme="majorHAnsi"/>
        </w:rPr>
      </w:pPr>
      <w:r w:rsidRPr="00583341">
        <w:rPr>
          <w:rFonts w:asciiTheme="majorHAnsi" w:hAnsiTheme="majorHAnsi"/>
        </w:rPr>
        <w:t xml:space="preserve">risk minimisation plans </w:t>
      </w:r>
      <w:r w:rsidR="00B31208" w:rsidRPr="00583341">
        <w:rPr>
          <w:rFonts w:asciiTheme="majorHAnsi" w:hAnsiTheme="majorHAnsi"/>
        </w:rPr>
        <w:t xml:space="preserve">and </w:t>
      </w:r>
      <w:r w:rsidRPr="00583341">
        <w:rPr>
          <w:rFonts w:asciiTheme="majorHAnsi" w:hAnsiTheme="majorHAnsi"/>
        </w:rPr>
        <w:t xml:space="preserve">communication plans </w:t>
      </w:r>
      <w:r w:rsidR="00B31208" w:rsidRPr="00583341">
        <w:rPr>
          <w:rFonts w:asciiTheme="majorHAnsi" w:hAnsiTheme="majorHAnsi"/>
        </w:rPr>
        <w:t xml:space="preserve">are </w:t>
      </w:r>
      <w:r w:rsidR="00B31208" w:rsidRPr="008A1B8A">
        <w:rPr>
          <w:rFonts w:asciiTheme="majorHAnsi" w:hAnsiTheme="majorHAnsi"/>
          <w:highlight w:val="yellow"/>
        </w:rPr>
        <w:t>completed</w:t>
      </w:r>
      <w:r w:rsidR="00B31208" w:rsidRPr="00583341">
        <w:rPr>
          <w:rFonts w:asciiTheme="majorHAnsi" w:hAnsiTheme="majorHAnsi"/>
        </w:rPr>
        <w:t xml:space="preserve"> with parents</w:t>
      </w:r>
      <w:r w:rsidR="00053A1F" w:rsidRPr="00583341">
        <w:rPr>
          <w:rFonts w:asciiTheme="majorHAnsi" w:hAnsiTheme="majorHAnsi"/>
        </w:rPr>
        <w:t>/guardians</w:t>
      </w:r>
      <w:r w:rsidR="00B31208" w:rsidRPr="00583341">
        <w:rPr>
          <w:rFonts w:asciiTheme="majorHAnsi" w:hAnsiTheme="majorHAnsi"/>
        </w:rPr>
        <w:t xml:space="preserve"> for children with</w:t>
      </w:r>
      <w:r w:rsidR="00B31208" w:rsidRPr="009D04FB">
        <w:rPr>
          <w:rFonts w:asciiTheme="majorHAnsi" w:hAnsiTheme="majorHAnsi"/>
        </w:rPr>
        <w:t xml:space="preserve"> </w:t>
      </w:r>
      <w:r w:rsidR="004A6E35" w:rsidRPr="004A6E35">
        <w:rPr>
          <w:rFonts w:asciiTheme="majorHAnsi" w:hAnsiTheme="majorHAnsi"/>
          <w:highlight w:val="yellow"/>
        </w:rPr>
        <w:t>specific health care</w:t>
      </w:r>
      <w:r w:rsidR="004A6E35">
        <w:rPr>
          <w:rFonts w:asciiTheme="majorHAnsi" w:hAnsiTheme="majorHAnsi"/>
        </w:rPr>
        <w:t xml:space="preserve"> </w:t>
      </w:r>
      <w:r w:rsidR="00B31208" w:rsidRPr="005826C3">
        <w:rPr>
          <w:rFonts w:asciiTheme="majorHAnsi" w:hAnsiTheme="majorHAnsi"/>
        </w:rPr>
        <w:t>needs</w:t>
      </w:r>
      <w:r w:rsidR="00783DED" w:rsidRPr="005826C3">
        <w:rPr>
          <w:rFonts w:asciiTheme="majorHAnsi" w:hAnsiTheme="majorHAnsi"/>
        </w:rPr>
        <w:t xml:space="preserve"> before the </w:t>
      </w:r>
      <w:r w:rsidR="00783DED" w:rsidRPr="0080740E">
        <w:rPr>
          <w:rFonts w:asciiTheme="majorHAnsi" w:hAnsiTheme="majorHAnsi"/>
          <w:highlight w:val="yellow"/>
        </w:rPr>
        <w:t>child</w:t>
      </w:r>
      <w:r w:rsidR="0080740E" w:rsidRPr="0080740E">
        <w:rPr>
          <w:rFonts w:asciiTheme="majorHAnsi" w:hAnsiTheme="majorHAnsi"/>
          <w:highlight w:val="yellow"/>
        </w:rPr>
        <w:t>ren</w:t>
      </w:r>
      <w:r w:rsidR="00783DED" w:rsidRPr="005826C3">
        <w:rPr>
          <w:rFonts w:asciiTheme="majorHAnsi" w:hAnsiTheme="majorHAnsi"/>
        </w:rPr>
        <w:t xml:space="preserve"> begin</w:t>
      </w:r>
      <w:r w:rsidR="00783DED" w:rsidRPr="0080740E">
        <w:rPr>
          <w:rFonts w:asciiTheme="majorHAnsi" w:hAnsiTheme="majorHAnsi"/>
          <w:strike/>
          <w:highlight w:val="yellow"/>
        </w:rPr>
        <w:t>s</w:t>
      </w:r>
      <w:r w:rsidR="00783DED" w:rsidRPr="005826C3">
        <w:rPr>
          <w:rFonts w:asciiTheme="majorHAnsi" w:hAnsiTheme="majorHAnsi"/>
        </w:rPr>
        <w:t xml:space="preserve"> education and care at the Service</w:t>
      </w:r>
    </w:p>
    <w:p w14:paraId="07F5064F" w14:textId="1BA4B3F6" w:rsidR="005F1CFD" w:rsidRPr="009D04FB" w:rsidRDefault="00210047" w:rsidP="006D16A3">
      <w:pPr>
        <w:numPr>
          <w:ilvl w:val="0"/>
          <w:numId w:val="11"/>
        </w:numPr>
        <w:spacing w:after="0" w:line="360" w:lineRule="auto"/>
        <w:rPr>
          <w:rFonts w:asciiTheme="majorHAnsi" w:hAnsiTheme="majorHAnsi"/>
        </w:rPr>
      </w:pPr>
      <w:r w:rsidRPr="005826C3">
        <w:rPr>
          <w:rFonts w:asciiTheme="majorHAnsi" w:hAnsiTheme="majorHAnsi"/>
        </w:rPr>
        <w:lastRenderedPageBreak/>
        <w:t>t</w:t>
      </w:r>
      <w:r w:rsidR="005F1CFD" w:rsidRPr="005826C3">
        <w:rPr>
          <w:rFonts w:asciiTheme="majorHAnsi" w:hAnsiTheme="majorHAnsi"/>
        </w:rPr>
        <w:t xml:space="preserve">he appropriate </w:t>
      </w:r>
      <w:r w:rsidR="00D829A3">
        <w:rPr>
          <w:rFonts w:asciiTheme="majorHAnsi" w:hAnsiTheme="majorHAnsi"/>
        </w:rPr>
        <w:t>r</w:t>
      </w:r>
      <w:r w:rsidR="005F1CFD" w:rsidRPr="005826C3">
        <w:rPr>
          <w:rFonts w:asciiTheme="majorHAnsi" w:hAnsiTheme="majorHAnsi"/>
        </w:rPr>
        <w:t>oom leader is informed of the new child including any</w:t>
      </w:r>
      <w:r w:rsidR="00055B62">
        <w:rPr>
          <w:rFonts w:asciiTheme="majorHAnsi" w:hAnsiTheme="majorHAnsi"/>
        </w:rPr>
        <w:t xml:space="preserve"> </w:t>
      </w:r>
      <w:r w:rsidR="00055B62" w:rsidRPr="00055B62">
        <w:rPr>
          <w:rFonts w:asciiTheme="majorHAnsi" w:hAnsiTheme="majorHAnsi"/>
          <w:highlight w:val="yellow"/>
        </w:rPr>
        <w:t>specific health care needs,</w:t>
      </w:r>
      <w:r w:rsidR="005F1CFD" w:rsidRPr="005826C3">
        <w:rPr>
          <w:rFonts w:asciiTheme="majorHAnsi" w:hAnsiTheme="majorHAnsi"/>
        </w:rPr>
        <w:t xml:space="preserve"> medical conditions, interests, developmental ne</w:t>
      </w:r>
      <w:r w:rsidR="005F1CFD" w:rsidRPr="009D04FB">
        <w:rPr>
          <w:rFonts w:asciiTheme="majorHAnsi" w:hAnsiTheme="majorHAnsi"/>
        </w:rPr>
        <w:t>eds, and strengths</w:t>
      </w:r>
    </w:p>
    <w:p w14:paraId="35FEAB62" w14:textId="1E725007" w:rsidR="005F1CFD" w:rsidRPr="009D04FB" w:rsidRDefault="00D2671B" w:rsidP="006D16A3">
      <w:pPr>
        <w:numPr>
          <w:ilvl w:val="0"/>
          <w:numId w:val="11"/>
        </w:numPr>
        <w:spacing w:after="0" w:line="360" w:lineRule="auto"/>
        <w:rPr>
          <w:rFonts w:asciiTheme="majorHAnsi" w:hAnsiTheme="majorHAnsi"/>
        </w:rPr>
      </w:pPr>
      <w:r w:rsidRPr="00D2671B">
        <w:rPr>
          <w:rFonts w:asciiTheme="majorHAnsi" w:hAnsiTheme="majorHAnsi"/>
          <w:highlight w:val="yellow"/>
        </w:rPr>
        <w:t>the</w:t>
      </w:r>
      <w:r>
        <w:rPr>
          <w:rFonts w:asciiTheme="majorHAnsi" w:hAnsiTheme="majorHAnsi"/>
        </w:rPr>
        <w:t xml:space="preserve"> </w:t>
      </w:r>
      <w:r w:rsidR="00210047" w:rsidRPr="009D04FB">
        <w:rPr>
          <w:rFonts w:asciiTheme="majorHAnsi" w:hAnsiTheme="majorHAnsi"/>
        </w:rPr>
        <w:t>i</w:t>
      </w:r>
      <w:r w:rsidR="005F1CFD" w:rsidRPr="009D04FB">
        <w:rPr>
          <w:rFonts w:asciiTheme="majorHAnsi" w:hAnsiTheme="majorHAnsi"/>
        </w:rPr>
        <w:t xml:space="preserve">mmunisation </w:t>
      </w:r>
      <w:r w:rsidR="00210047" w:rsidRPr="009D04FB">
        <w:rPr>
          <w:rFonts w:asciiTheme="majorHAnsi" w:hAnsiTheme="majorHAnsi"/>
        </w:rPr>
        <w:t xml:space="preserve">history statement </w:t>
      </w:r>
      <w:r w:rsidR="005F1CFD" w:rsidRPr="009D04FB">
        <w:rPr>
          <w:rFonts w:asciiTheme="majorHAnsi" w:hAnsiTheme="majorHAnsi"/>
        </w:rPr>
        <w:t xml:space="preserve">and birth certificate have been sighted and </w:t>
      </w:r>
      <w:r w:rsidR="005F1CFD" w:rsidRPr="008A1B8A">
        <w:rPr>
          <w:rFonts w:asciiTheme="majorHAnsi" w:hAnsiTheme="majorHAnsi"/>
        </w:rPr>
        <w:t>photocopied</w:t>
      </w:r>
    </w:p>
    <w:p w14:paraId="0601A00D" w14:textId="5E30B32D" w:rsidR="005F1CFD" w:rsidRPr="009D04FB" w:rsidRDefault="00210047" w:rsidP="006D16A3">
      <w:pPr>
        <w:numPr>
          <w:ilvl w:val="0"/>
          <w:numId w:val="11"/>
        </w:numPr>
        <w:spacing w:after="0" w:line="360" w:lineRule="auto"/>
        <w:rPr>
          <w:rFonts w:asciiTheme="majorHAnsi" w:hAnsiTheme="majorHAnsi"/>
        </w:rPr>
      </w:pPr>
      <w:r w:rsidRPr="009D04FB">
        <w:rPr>
          <w:rFonts w:asciiTheme="majorHAnsi" w:hAnsiTheme="majorHAnsi"/>
        </w:rPr>
        <w:t>t</w:t>
      </w:r>
      <w:r w:rsidR="005F1CFD" w:rsidRPr="009D04FB">
        <w:rPr>
          <w:rFonts w:asciiTheme="majorHAnsi" w:hAnsiTheme="majorHAnsi"/>
        </w:rPr>
        <w:t xml:space="preserve">he child is added to the </w:t>
      </w:r>
      <w:r w:rsidR="003E7B48" w:rsidRPr="00372783">
        <w:rPr>
          <w:rFonts w:asciiTheme="majorHAnsi" w:hAnsiTheme="majorHAnsi"/>
        </w:rPr>
        <w:t>o</w:t>
      </w:r>
      <w:r w:rsidR="005F1CFD" w:rsidRPr="00372783">
        <w:rPr>
          <w:rFonts w:asciiTheme="majorHAnsi" w:hAnsiTheme="majorHAnsi"/>
        </w:rPr>
        <w:t>bse</w:t>
      </w:r>
      <w:r w:rsidR="005F1CFD" w:rsidRPr="009D04FB">
        <w:rPr>
          <w:rFonts w:asciiTheme="majorHAnsi" w:hAnsiTheme="majorHAnsi"/>
        </w:rPr>
        <w:t>rvation cycle</w:t>
      </w:r>
    </w:p>
    <w:p w14:paraId="68FDE6D7" w14:textId="60A80898" w:rsidR="005F1CFD" w:rsidRPr="00583341" w:rsidRDefault="00210047" w:rsidP="006D16A3">
      <w:pPr>
        <w:numPr>
          <w:ilvl w:val="0"/>
          <w:numId w:val="11"/>
        </w:numPr>
        <w:spacing w:after="0" w:line="360" w:lineRule="auto"/>
        <w:rPr>
          <w:rFonts w:asciiTheme="majorHAnsi" w:hAnsiTheme="majorHAnsi"/>
        </w:rPr>
      </w:pPr>
      <w:r w:rsidRPr="009D04FB">
        <w:rPr>
          <w:rFonts w:asciiTheme="majorHAnsi" w:hAnsiTheme="majorHAnsi"/>
        </w:rPr>
        <w:t>t</w:t>
      </w:r>
      <w:r w:rsidR="005F1CFD" w:rsidRPr="009D04FB">
        <w:rPr>
          <w:rFonts w:asciiTheme="majorHAnsi" w:hAnsiTheme="majorHAnsi"/>
        </w:rPr>
        <w:t xml:space="preserve">he </w:t>
      </w:r>
      <w:r w:rsidR="005F1CFD" w:rsidRPr="00583341">
        <w:rPr>
          <w:rFonts w:asciiTheme="majorHAnsi" w:hAnsiTheme="majorHAnsi"/>
        </w:rPr>
        <w:t xml:space="preserve">enrolment is lodged </w:t>
      </w:r>
      <w:r w:rsidRPr="00583341">
        <w:rPr>
          <w:rFonts w:asciiTheme="majorHAnsi" w:hAnsiTheme="majorHAnsi"/>
        </w:rPr>
        <w:t xml:space="preserve">through </w:t>
      </w:r>
      <w:r w:rsidRPr="007B6421">
        <w:rPr>
          <w:rFonts w:asciiTheme="majorHAnsi" w:hAnsiTheme="majorHAnsi"/>
          <w:color w:val="FF0000"/>
          <w:highlight w:val="yellow"/>
        </w:rPr>
        <w:t>[enter childcare software provider]</w:t>
      </w:r>
      <w:r w:rsidRPr="00583341">
        <w:rPr>
          <w:rFonts w:asciiTheme="majorHAnsi" w:hAnsiTheme="majorHAnsi"/>
          <w:color w:val="FF0000"/>
        </w:rPr>
        <w:t xml:space="preserve"> </w:t>
      </w:r>
      <w:r w:rsidRPr="00583341">
        <w:rPr>
          <w:rFonts w:asciiTheme="majorHAnsi" w:hAnsiTheme="majorHAnsi"/>
        </w:rPr>
        <w:t xml:space="preserve">or </w:t>
      </w:r>
      <w:r w:rsidR="00CE0CA7" w:rsidRPr="00CE0CA7">
        <w:rPr>
          <w:rFonts w:asciiTheme="majorHAnsi" w:hAnsiTheme="majorHAnsi"/>
          <w:highlight w:val="yellow"/>
        </w:rPr>
        <w:t>Provider Entry Point (</w:t>
      </w:r>
      <w:r w:rsidRPr="00CE0CA7">
        <w:rPr>
          <w:rFonts w:asciiTheme="majorHAnsi" w:hAnsiTheme="majorHAnsi"/>
          <w:highlight w:val="yellow"/>
        </w:rPr>
        <w:t>PEP</w:t>
      </w:r>
      <w:r w:rsidR="00CE0CA7" w:rsidRPr="00CE0CA7">
        <w:rPr>
          <w:rFonts w:asciiTheme="majorHAnsi" w:hAnsiTheme="majorHAnsi"/>
          <w:highlight w:val="yellow"/>
        </w:rPr>
        <w:t>)</w:t>
      </w:r>
      <w:r w:rsidRPr="00583341">
        <w:rPr>
          <w:rFonts w:asciiTheme="majorHAnsi" w:hAnsiTheme="majorHAnsi"/>
        </w:rPr>
        <w:t xml:space="preserve"> </w:t>
      </w:r>
      <w:r w:rsidR="005F1CFD" w:rsidRPr="00583341">
        <w:rPr>
          <w:rFonts w:asciiTheme="majorHAnsi" w:hAnsiTheme="majorHAnsi"/>
        </w:rPr>
        <w:t>with</w:t>
      </w:r>
      <w:r w:rsidR="00053A1F" w:rsidRPr="00583341">
        <w:rPr>
          <w:rFonts w:asciiTheme="majorHAnsi" w:hAnsiTheme="majorHAnsi"/>
        </w:rPr>
        <w:t xml:space="preserve"> Department of Education</w:t>
      </w:r>
      <w:r w:rsidR="005F1CFD" w:rsidRPr="00583341">
        <w:rPr>
          <w:rFonts w:asciiTheme="majorHAnsi" w:hAnsiTheme="majorHAnsi"/>
        </w:rPr>
        <w:t xml:space="preserve"> </w:t>
      </w:r>
    </w:p>
    <w:p w14:paraId="04FD11C1" w14:textId="77777777" w:rsidR="00952CE4" w:rsidRPr="00583341" w:rsidRDefault="00952CE4" w:rsidP="006D16A3">
      <w:pPr>
        <w:numPr>
          <w:ilvl w:val="0"/>
          <w:numId w:val="11"/>
        </w:numPr>
        <w:spacing w:after="0" w:line="360" w:lineRule="auto"/>
        <w:rPr>
          <w:rFonts w:asciiTheme="majorHAnsi" w:hAnsiTheme="majorHAnsi"/>
        </w:rPr>
      </w:pPr>
      <w:r w:rsidRPr="00583341">
        <w:rPr>
          <w:rFonts w:asciiTheme="majorHAnsi" w:hAnsiTheme="majorHAnsi"/>
        </w:rPr>
        <w:t>the enrolment notice is lodged within 7 days</w:t>
      </w:r>
    </w:p>
    <w:p w14:paraId="7B9ECB50" w14:textId="52FB7F52" w:rsidR="00952CE4" w:rsidRPr="00583341" w:rsidRDefault="00952CE4" w:rsidP="006D16A3">
      <w:pPr>
        <w:numPr>
          <w:ilvl w:val="1"/>
          <w:numId w:val="11"/>
        </w:numPr>
        <w:spacing w:after="0" w:line="360" w:lineRule="auto"/>
        <w:rPr>
          <w:rFonts w:asciiTheme="majorHAnsi" w:hAnsiTheme="majorHAnsi"/>
        </w:rPr>
      </w:pPr>
      <w:bookmarkStart w:id="0" w:name="_Hlk138342831"/>
      <w:r w:rsidRPr="00583341">
        <w:rPr>
          <w:rFonts w:asciiTheme="majorHAnsi" w:hAnsiTheme="majorHAnsi"/>
        </w:rPr>
        <w:t>from the end of the week in which the provider and family made an arrangement</w:t>
      </w:r>
      <w:r w:rsidR="00C0000B" w:rsidRPr="00C0000B">
        <w:rPr>
          <w:rFonts w:asciiTheme="majorHAnsi" w:hAnsiTheme="majorHAnsi"/>
          <w:highlight w:val="yellow"/>
        </w:rPr>
        <w:t>; or</w:t>
      </w:r>
    </w:p>
    <w:p w14:paraId="15EAB0BB" w14:textId="45EFFDD5" w:rsidR="00952CE4" w:rsidRPr="00583341" w:rsidRDefault="00952CE4" w:rsidP="006D16A3">
      <w:pPr>
        <w:numPr>
          <w:ilvl w:val="1"/>
          <w:numId w:val="11"/>
        </w:numPr>
        <w:spacing w:after="0" w:line="360" w:lineRule="auto"/>
        <w:rPr>
          <w:rFonts w:asciiTheme="majorHAnsi" w:hAnsiTheme="majorHAnsi"/>
        </w:rPr>
      </w:pPr>
      <w:r w:rsidRPr="00583341">
        <w:rPr>
          <w:rFonts w:asciiTheme="majorHAnsi" w:hAnsiTheme="majorHAnsi"/>
        </w:rPr>
        <w:t xml:space="preserve">the provider or </w:t>
      </w:r>
      <w:r w:rsidR="003D2686">
        <w:rPr>
          <w:rFonts w:asciiTheme="majorHAnsi" w:hAnsiTheme="majorHAnsi"/>
        </w:rPr>
        <w:t>Service</w:t>
      </w:r>
      <w:r w:rsidRPr="00583341">
        <w:rPr>
          <w:rFonts w:asciiTheme="majorHAnsi" w:hAnsiTheme="majorHAnsi"/>
        </w:rPr>
        <w:t xml:space="preserve"> being approved</w:t>
      </w:r>
      <w:r w:rsidR="00C0000B" w:rsidRPr="00C0000B">
        <w:rPr>
          <w:rFonts w:asciiTheme="majorHAnsi" w:hAnsiTheme="majorHAnsi"/>
          <w:highlight w:val="yellow"/>
        </w:rPr>
        <w:t>;</w:t>
      </w:r>
      <w:r w:rsidR="00C0000B" w:rsidRPr="00C0000B">
        <w:rPr>
          <w:rFonts w:asciiTheme="majorHAnsi" w:hAnsiTheme="majorHAnsi"/>
        </w:rPr>
        <w:t xml:space="preserve"> or</w:t>
      </w:r>
    </w:p>
    <w:p w14:paraId="678AA25D" w14:textId="3B8A3B0C" w:rsidR="00952CE4" w:rsidRPr="00583341" w:rsidRDefault="00952CE4" w:rsidP="006D16A3">
      <w:pPr>
        <w:numPr>
          <w:ilvl w:val="1"/>
          <w:numId w:val="11"/>
        </w:numPr>
        <w:spacing w:after="0" w:line="360" w:lineRule="auto"/>
        <w:rPr>
          <w:rFonts w:asciiTheme="majorHAnsi" w:hAnsiTheme="majorHAnsi"/>
        </w:rPr>
      </w:pPr>
      <w:r w:rsidRPr="00583341">
        <w:rPr>
          <w:rFonts w:asciiTheme="majorHAnsi" w:hAnsiTheme="majorHAnsi"/>
        </w:rPr>
        <w:t>the end of a suspension</w:t>
      </w:r>
      <w:r w:rsidR="00EF171F">
        <w:rPr>
          <w:rFonts w:asciiTheme="majorHAnsi" w:hAnsiTheme="majorHAnsi"/>
        </w:rPr>
        <w:t xml:space="preserve"> of the </w:t>
      </w:r>
      <w:r w:rsidR="00EF171F" w:rsidRPr="00EF171F">
        <w:rPr>
          <w:rFonts w:asciiTheme="majorHAnsi" w:hAnsiTheme="majorHAnsi"/>
          <w:highlight w:val="yellow"/>
        </w:rPr>
        <w:t>Service approval.</w:t>
      </w:r>
    </w:p>
    <w:p w14:paraId="4C83BEF9" w14:textId="05ED6D10" w:rsidR="00952CE4" w:rsidRPr="00583341" w:rsidRDefault="00952CE4" w:rsidP="006D16A3">
      <w:pPr>
        <w:numPr>
          <w:ilvl w:val="0"/>
          <w:numId w:val="11"/>
        </w:numPr>
        <w:spacing w:after="0" w:line="360" w:lineRule="auto"/>
        <w:rPr>
          <w:rFonts w:asciiTheme="majorHAnsi" w:hAnsiTheme="majorHAnsi"/>
        </w:rPr>
      </w:pPr>
      <w:bookmarkStart w:id="1" w:name="_Hlk138342892"/>
      <w:bookmarkEnd w:id="0"/>
      <w:r w:rsidRPr="00583341">
        <w:rPr>
          <w:rFonts w:asciiTheme="majorHAnsi" w:hAnsiTheme="majorHAnsi"/>
        </w:rPr>
        <w:t xml:space="preserve">enrolment notices must include details as outlined </w:t>
      </w:r>
      <w:r w:rsidR="00A56006" w:rsidRPr="00A56006">
        <w:rPr>
          <w:rFonts w:asciiTheme="majorHAnsi" w:hAnsiTheme="majorHAnsi"/>
          <w:highlight w:val="yellow"/>
        </w:rPr>
        <w:t>in</w:t>
      </w:r>
      <w:r w:rsidRPr="00583341">
        <w:rPr>
          <w:rFonts w:asciiTheme="majorHAnsi" w:hAnsiTheme="majorHAnsi"/>
        </w:rPr>
        <w:t xml:space="preserve"> the Childcare Provider</w:t>
      </w:r>
      <w:r w:rsidRPr="008D4F08">
        <w:rPr>
          <w:rFonts w:asciiTheme="majorHAnsi" w:hAnsiTheme="majorHAnsi"/>
          <w:strike/>
          <w:highlight w:val="yellow"/>
        </w:rPr>
        <w:t>s</w:t>
      </w:r>
      <w:r w:rsidRPr="00583341">
        <w:rPr>
          <w:rFonts w:asciiTheme="majorHAnsi" w:hAnsiTheme="majorHAnsi"/>
        </w:rPr>
        <w:t xml:space="preserve"> Handbook</w:t>
      </w:r>
    </w:p>
    <w:p w14:paraId="1C815DCF" w14:textId="5103BBC9" w:rsidR="00952CE4" w:rsidRPr="00583341" w:rsidRDefault="00952CE4" w:rsidP="006D16A3">
      <w:pPr>
        <w:numPr>
          <w:ilvl w:val="0"/>
          <w:numId w:val="11"/>
        </w:numPr>
        <w:spacing w:after="0" w:line="360" w:lineRule="auto"/>
        <w:rPr>
          <w:rFonts w:asciiTheme="majorHAnsi" w:hAnsiTheme="majorHAnsi"/>
        </w:rPr>
      </w:pPr>
      <w:r w:rsidRPr="00583341">
        <w:rPr>
          <w:rFonts w:asciiTheme="majorHAnsi" w:hAnsiTheme="majorHAnsi"/>
        </w:rPr>
        <w:t xml:space="preserve">enrolment notices </w:t>
      </w:r>
      <w:r w:rsidRPr="00926147">
        <w:rPr>
          <w:rFonts w:asciiTheme="majorHAnsi" w:hAnsiTheme="majorHAnsi"/>
        </w:rPr>
        <w:t>and arrangements</w:t>
      </w:r>
      <w:r w:rsidRPr="00583341">
        <w:rPr>
          <w:rFonts w:asciiTheme="majorHAnsi" w:hAnsiTheme="majorHAnsi"/>
        </w:rPr>
        <w:t xml:space="preserve"> are updated </w:t>
      </w:r>
      <w:r w:rsidR="006972F1" w:rsidRPr="007F48AA">
        <w:rPr>
          <w:rFonts w:asciiTheme="majorHAnsi" w:hAnsiTheme="majorHAnsi"/>
        </w:rPr>
        <w:t xml:space="preserve">within 7 days </w:t>
      </w:r>
      <w:r w:rsidRPr="007F48AA">
        <w:rPr>
          <w:rFonts w:asciiTheme="majorHAnsi" w:hAnsiTheme="majorHAnsi"/>
        </w:rPr>
        <w:t xml:space="preserve">if </w:t>
      </w:r>
      <w:r w:rsidR="00EF1972" w:rsidRPr="00EF1972">
        <w:rPr>
          <w:rFonts w:asciiTheme="majorHAnsi" w:hAnsiTheme="majorHAnsi"/>
          <w:highlight w:val="yellow"/>
        </w:rPr>
        <w:t xml:space="preserve">prescribed </w:t>
      </w:r>
      <w:r w:rsidR="00EF1972" w:rsidRPr="007F7EDE">
        <w:rPr>
          <w:rFonts w:asciiTheme="majorHAnsi" w:hAnsiTheme="majorHAnsi"/>
          <w:highlight w:val="yellow"/>
        </w:rPr>
        <w:t xml:space="preserve">information </w:t>
      </w:r>
      <w:r w:rsidR="007F7EDE" w:rsidRPr="007F7EDE">
        <w:rPr>
          <w:rFonts w:asciiTheme="majorHAnsi" w:hAnsiTheme="majorHAnsi"/>
          <w:highlight w:val="yellow"/>
        </w:rPr>
        <w:t>has</w:t>
      </w:r>
      <w:r w:rsidRPr="00583341">
        <w:rPr>
          <w:rFonts w:asciiTheme="majorHAnsi" w:hAnsiTheme="majorHAnsi"/>
        </w:rPr>
        <w:t xml:space="preserve"> changed or if the enrolment</w:t>
      </w:r>
      <w:r w:rsidR="003919A3">
        <w:rPr>
          <w:rFonts w:asciiTheme="majorHAnsi" w:hAnsiTheme="majorHAnsi"/>
        </w:rPr>
        <w:t xml:space="preserve"> </w:t>
      </w:r>
      <w:r w:rsidR="003919A3" w:rsidRPr="003919A3">
        <w:rPr>
          <w:rFonts w:asciiTheme="majorHAnsi" w:hAnsiTheme="majorHAnsi"/>
          <w:highlight w:val="yellow"/>
        </w:rPr>
        <w:t>has</w:t>
      </w:r>
      <w:r w:rsidRPr="003919A3">
        <w:rPr>
          <w:rFonts w:asciiTheme="majorHAnsi" w:hAnsiTheme="majorHAnsi"/>
          <w:highlight w:val="yellow"/>
        </w:rPr>
        <w:t xml:space="preserve"> e</w:t>
      </w:r>
      <w:r w:rsidRPr="003830B0">
        <w:rPr>
          <w:rFonts w:asciiTheme="majorHAnsi" w:hAnsiTheme="majorHAnsi"/>
          <w:highlight w:val="yellow"/>
        </w:rPr>
        <w:t>nd</w:t>
      </w:r>
      <w:r w:rsidR="003830B0" w:rsidRPr="003830B0">
        <w:rPr>
          <w:rFonts w:asciiTheme="majorHAnsi" w:hAnsiTheme="majorHAnsi"/>
          <w:highlight w:val="yellow"/>
        </w:rPr>
        <w:t>ed</w:t>
      </w:r>
      <w:r w:rsidRPr="00583341">
        <w:rPr>
          <w:rFonts w:asciiTheme="majorHAnsi" w:hAnsiTheme="majorHAnsi"/>
        </w:rPr>
        <w:t xml:space="preserve"> </w:t>
      </w:r>
      <w:bookmarkEnd w:id="1"/>
    </w:p>
    <w:p w14:paraId="6F8DB718" w14:textId="51F36FE0" w:rsidR="005F1CFD" w:rsidRPr="00583341" w:rsidRDefault="00210047" w:rsidP="006D16A3">
      <w:pPr>
        <w:numPr>
          <w:ilvl w:val="0"/>
          <w:numId w:val="11"/>
        </w:numPr>
        <w:spacing w:after="0" w:line="360" w:lineRule="auto"/>
        <w:rPr>
          <w:rFonts w:asciiTheme="majorHAnsi" w:hAnsiTheme="majorHAnsi"/>
        </w:rPr>
      </w:pPr>
      <w:r w:rsidRPr="00583341">
        <w:rPr>
          <w:rFonts w:asciiTheme="majorHAnsi" w:hAnsiTheme="majorHAnsi"/>
        </w:rPr>
        <w:t xml:space="preserve">a </w:t>
      </w:r>
      <w:r w:rsidR="005F1CFD" w:rsidRPr="00583341">
        <w:rPr>
          <w:rFonts w:asciiTheme="majorHAnsi" w:hAnsiTheme="majorHAnsi"/>
        </w:rPr>
        <w:t xml:space="preserve">file for the </w:t>
      </w:r>
      <w:r w:rsidR="003830B0" w:rsidRPr="003830B0">
        <w:rPr>
          <w:rFonts w:asciiTheme="majorHAnsi" w:hAnsiTheme="majorHAnsi"/>
          <w:highlight w:val="yellow"/>
        </w:rPr>
        <w:t>c</w:t>
      </w:r>
      <w:r w:rsidR="005F1CFD" w:rsidRPr="00583341">
        <w:rPr>
          <w:rFonts w:asciiTheme="majorHAnsi" w:hAnsiTheme="majorHAnsi"/>
        </w:rPr>
        <w:t>hild’s information is created</w:t>
      </w:r>
    </w:p>
    <w:p w14:paraId="2AB610A0" w14:textId="7E5E38CD" w:rsidR="005F1CFD" w:rsidRDefault="00210047" w:rsidP="006D16A3">
      <w:pPr>
        <w:numPr>
          <w:ilvl w:val="0"/>
          <w:numId w:val="11"/>
        </w:numPr>
        <w:spacing w:after="0" w:line="360" w:lineRule="auto"/>
        <w:rPr>
          <w:rFonts w:asciiTheme="majorHAnsi" w:hAnsiTheme="majorHAnsi"/>
        </w:rPr>
      </w:pPr>
      <w:r w:rsidRPr="009D04FB">
        <w:rPr>
          <w:rFonts w:asciiTheme="majorHAnsi" w:hAnsiTheme="majorHAnsi"/>
        </w:rPr>
        <w:t>f</w:t>
      </w:r>
      <w:r w:rsidR="005F1CFD" w:rsidRPr="009D04FB">
        <w:rPr>
          <w:rFonts w:asciiTheme="majorHAnsi" w:hAnsiTheme="majorHAnsi"/>
        </w:rPr>
        <w:t>amilies are provided with an orientation survey to complete within the first 6 weeks of starting to gain feedback about the orientation and enrolment process</w:t>
      </w:r>
    </w:p>
    <w:p w14:paraId="1A3A513F" w14:textId="5634B3BA" w:rsidR="00DB788A" w:rsidRPr="002020A2" w:rsidRDefault="00DB788A" w:rsidP="002020A2">
      <w:pPr>
        <w:numPr>
          <w:ilvl w:val="0"/>
          <w:numId w:val="11"/>
        </w:numPr>
        <w:spacing w:after="0" w:line="360" w:lineRule="auto"/>
        <w:rPr>
          <w:rFonts w:asciiTheme="majorHAnsi" w:hAnsiTheme="majorHAnsi"/>
          <w:color w:val="FF0000"/>
          <w:highlight w:val="yellow"/>
        </w:rPr>
      </w:pPr>
      <w:r w:rsidRPr="46EB1109">
        <w:rPr>
          <w:rFonts w:asciiTheme="majorHAnsi" w:hAnsiTheme="majorHAnsi"/>
          <w:color w:val="FF0000"/>
          <w:highlight w:val="yellow"/>
        </w:rPr>
        <w:t xml:space="preserve">families are </w:t>
      </w:r>
      <w:r w:rsidR="00BD3280">
        <w:rPr>
          <w:rFonts w:asciiTheme="majorHAnsi" w:hAnsiTheme="majorHAnsi"/>
          <w:color w:val="FF0000"/>
          <w:highlight w:val="yellow"/>
        </w:rPr>
        <w:t xml:space="preserve">made aware that casual days and/or </w:t>
      </w:r>
      <w:r w:rsidR="006E5F67">
        <w:rPr>
          <w:rFonts w:asciiTheme="majorHAnsi" w:hAnsiTheme="majorHAnsi"/>
          <w:color w:val="FF0000"/>
          <w:highlight w:val="yellow"/>
        </w:rPr>
        <w:t>make-up</w:t>
      </w:r>
      <w:r w:rsidR="00BD3280">
        <w:rPr>
          <w:rFonts w:asciiTheme="majorHAnsi" w:hAnsiTheme="majorHAnsi"/>
          <w:color w:val="FF0000"/>
          <w:highlight w:val="yellow"/>
        </w:rPr>
        <w:t xml:space="preserve"> days may be offered </w:t>
      </w:r>
      <w:r w:rsidR="006C1361">
        <w:rPr>
          <w:rFonts w:asciiTheme="majorHAnsi" w:hAnsiTheme="majorHAnsi"/>
          <w:color w:val="FF0000"/>
          <w:highlight w:val="yellow"/>
        </w:rPr>
        <w:t xml:space="preserve">at the discretion of </w:t>
      </w:r>
      <w:r w:rsidR="00435D2A">
        <w:rPr>
          <w:rFonts w:asciiTheme="majorHAnsi" w:hAnsiTheme="majorHAnsi"/>
          <w:color w:val="FF0000"/>
          <w:highlight w:val="yellow"/>
        </w:rPr>
        <w:t xml:space="preserve">management and </w:t>
      </w:r>
      <w:r w:rsidR="002020A2">
        <w:rPr>
          <w:rFonts w:asciiTheme="majorHAnsi" w:hAnsiTheme="majorHAnsi"/>
          <w:color w:val="FF0000"/>
          <w:highlight w:val="yellow"/>
        </w:rPr>
        <w:t xml:space="preserve">are </w:t>
      </w:r>
      <w:r w:rsidR="00FC07CE">
        <w:rPr>
          <w:rFonts w:asciiTheme="majorHAnsi" w:hAnsiTheme="majorHAnsi"/>
          <w:color w:val="FF0000"/>
          <w:highlight w:val="yellow"/>
        </w:rPr>
        <w:t xml:space="preserve">dependent </w:t>
      </w:r>
      <w:r w:rsidR="002020A2">
        <w:rPr>
          <w:rFonts w:asciiTheme="majorHAnsi" w:hAnsiTheme="majorHAnsi"/>
          <w:color w:val="FF0000"/>
          <w:highlight w:val="yellow"/>
        </w:rPr>
        <w:t xml:space="preserve">on Service approval, available vacancies and educator-to-child ratios </w:t>
      </w:r>
      <w:r w:rsidR="00B5273D" w:rsidRPr="002020A2">
        <w:rPr>
          <w:rFonts w:asciiTheme="majorHAnsi" w:hAnsiTheme="majorHAnsi"/>
          <w:color w:val="FF0000"/>
          <w:highlight w:val="yellow"/>
        </w:rPr>
        <w:t>[Service decision</w:t>
      </w:r>
      <w:r w:rsidR="00E15187" w:rsidRPr="002020A2">
        <w:rPr>
          <w:rFonts w:asciiTheme="majorHAnsi" w:hAnsiTheme="majorHAnsi"/>
          <w:color w:val="FF0000"/>
          <w:highlight w:val="yellow"/>
        </w:rPr>
        <w:t xml:space="preserve"> to implement</w:t>
      </w:r>
      <w:r w:rsidR="00B5273D" w:rsidRPr="002020A2">
        <w:rPr>
          <w:rFonts w:asciiTheme="majorHAnsi" w:hAnsiTheme="majorHAnsi"/>
          <w:color w:val="FF0000"/>
          <w:highlight w:val="yellow"/>
        </w:rPr>
        <w:t>]</w:t>
      </w:r>
    </w:p>
    <w:p w14:paraId="6426D3D0" w14:textId="77777777" w:rsidR="006972F1" w:rsidRDefault="006972F1" w:rsidP="005F1CFD">
      <w:pPr>
        <w:spacing w:after="0" w:line="360" w:lineRule="auto"/>
        <w:rPr>
          <w:rFonts w:cstheme="minorHAnsi"/>
          <w:color w:val="34ABC1"/>
          <w:sz w:val="24"/>
          <w:szCs w:val="24"/>
        </w:rPr>
      </w:pPr>
    </w:p>
    <w:p w14:paraId="087A1E69" w14:textId="77777777" w:rsidR="004104D5" w:rsidRDefault="004104D5" w:rsidP="005F1CFD">
      <w:pPr>
        <w:spacing w:after="0" w:line="360" w:lineRule="auto"/>
        <w:rPr>
          <w:rFonts w:cstheme="minorHAnsi"/>
          <w:color w:val="16A6C6"/>
          <w:sz w:val="24"/>
          <w:szCs w:val="24"/>
        </w:rPr>
      </w:pPr>
      <w:r w:rsidRPr="008F441A">
        <w:rPr>
          <w:rFonts w:cstheme="minorHAnsi"/>
          <w:color w:val="16A6C6"/>
          <w:sz w:val="24"/>
          <w:szCs w:val="24"/>
          <w:highlight w:val="yellow"/>
        </w:rPr>
        <w:t>EDUCATORS WILL:</w:t>
      </w:r>
    </w:p>
    <w:p w14:paraId="05A852EB" w14:textId="77777777" w:rsidR="003874FC" w:rsidRDefault="003874FC" w:rsidP="003874FC">
      <w:pPr>
        <w:numPr>
          <w:ilvl w:val="0"/>
          <w:numId w:val="11"/>
        </w:numPr>
        <w:spacing w:after="0" w:line="360" w:lineRule="auto"/>
        <w:rPr>
          <w:rFonts w:asciiTheme="majorHAnsi" w:hAnsiTheme="majorHAnsi"/>
        </w:rPr>
      </w:pPr>
      <w:r>
        <w:rPr>
          <w:rFonts w:asciiTheme="majorHAnsi" w:hAnsiTheme="majorHAnsi"/>
        </w:rPr>
        <w:t>be familiar with the regulatory requirements relating to enrolment and orientation</w:t>
      </w:r>
    </w:p>
    <w:p w14:paraId="2581C57C" w14:textId="50EBBDA7" w:rsidR="003874FC" w:rsidRPr="008F441A" w:rsidRDefault="003874FC" w:rsidP="003874FC">
      <w:pPr>
        <w:numPr>
          <w:ilvl w:val="0"/>
          <w:numId w:val="11"/>
        </w:numPr>
        <w:spacing w:after="0" w:line="360" w:lineRule="auto"/>
        <w:rPr>
          <w:rFonts w:asciiTheme="majorHAnsi" w:hAnsiTheme="majorHAnsi"/>
        </w:rPr>
      </w:pPr>
      <w:r>
        <w:rPr>
          <w:rFonts w:asciiTheme="majorHAnsi" w:hAnsiTheme="majorHAnsi"/>
        </w:rPr>
        <w:t xml:space="preserve">support families' involvement in the Service and their contribution to decisions regarding their child's </w:t>
      </w:r>
      <w:r w:rsidR="003115DD" w:rsidRPr="008F441A">
        <w:rPr>
          <w:rFonts w:asciiTheme="majorHAnsi" w:hAnsiTheme="majorHAnsi"/>
        </w:rPr>
        <w:t xml:space="preserve">enrolment and </w:t>
      </w:r>
      <w:r w:rsidRPr="008F441A">
        <w:rPr>
          <w:rFonts w:asciiTheme="majorHAnsi" w:hAnsiTheme="majorHAnsi"/>
        </w:rPr>
        <w:t>orientation</w:t>
      </w:r>
    </w:p>
    <w:p w14:paraId="612BA100" w14:textId="77777777" w:rsidR="006149F7" w:rsidRDefault="003874FC" w:rsidP="003874FC">
      <w:pPr>
        <w:numPr>
          <w:ilvl w:val="0"/>
          <w:numId w:val="11"/>
        </w:numPr>
        <w:spacing w:after="0" w:line="360" w:lineRule="auto"/>
        <w:rPr>
          <w:rFonts w:asciiTheme="majorHAnsi" w:hAnsiTheme="majorHAnsi"/>
        </w:rPr>
      </w:pPr>
      <w:r w:rsidRPr="008F441A">
        <w:rPr>
          <w:rFonts w:asciiTheme="majorHAnsi" w:hAnsiTheme="majorHAnsi"/>
        </w:rPr>
        <w:t>respect the culture, values and beliefs of families, and i</w:t>
      </w:r>
      <w:r w:rsidR="003115DD" w:rsidRPr="008F441A">
        <w:rPr>
          <w:rFonts w:asciiTheme="majorHAnsi" w:hAnsiTheme="majorHAnsi"/>
        </w:rPr>
        <w:t>nvolve</w:t>
      </w:r>
      <w:r w:rsidR="00455595" w:rsidRPr="008F441A">
        <w:rPr>
          <w:rFonts w:asciiTheme="majorHAnsi" w:hAnsiTheme="majorHAnsi"/>
        </w:rPr>
        <w:t xml:space="preserve"> families in</w:t>
      </w:r>
      <w:r w:rsidRPr="008F441A">
        <w:rPr>
          <w:rFonts w:asciiTheme="majorHAnsi" w:hAnsiTheme="majorHAnsi"/>
        </w:rPr>
        <w:t xml:space="preserve"> decision-making </w:t>
      </w:r>
      <w:r w:rsidR="00455595" w:rsidRPr="008F441A">
        <w:rPr>
          <w:rFonts w:asciiTheme="majorHAnsi" w:hAnsiTheme="majorHAnsi"/>
        </w:rPr>
        <w:t>about</w:t>
      </w:r>
      <w:r w:rsidRPr="008F441A">
        <w:rPr>
          <w:rFonts w:asciiTheme="majorHAnsi" w:hAnsiTheme="majorHAnsi"/>
        </w:rPr>
        <w:t xml:space="preserve"> their </w:t>
      </w:r>
    </w:p>
    <w:p w14:paraId="7E81DDCA" w14:textId="6C5DAFBC" w:rsidR="003874FC" w:rsidRPr="008F441A" w:rsidRDefault="003874FC" w:rsidP="006149F7">
      <w:pPr>
        <w:spacing w:after="0" w:line="360" w:lineRule="auto"/>
        <w:ind w:left="360"/>
        <w:rPr>
          <w:rFonts w:asciiTheme="majorHAnsi" w:hAnsiTheme="majorHAnsi"/>
        </w:rPr>
      </w:pPr>
      <w:r w:rsidRPr="008F441A">
        <w:rPr>
          <w:rFonts w:asciiTheme="majorHAnsi" w:hAnsiTheme="majorHAnsi"/>
        </w:rPr>
        <w:t>child's learning and wellbeing</w:t>
      </w:r>
    </w:p>
    <w:p w14:paraId="572693FB" w14:textId="77777777" w:rsidR="003874FC" w:rsidRDefault="003874FC" w:rsidP="003874FC">
      <w:pPr>
        <w:numPr>
          <w:ilvl w:val="0"/>
          <w:numId w:val="11"/>
        </w:numPr>
        <w:spacing w:after="0" w:line="360" w:lineRule="auto"/>
        <w:rPr>
          <w:rFonts w:asciiTheme="majorHAnsi" w:hAnsiTheme="majorHAnsi"/>
        </w:rPr>
      </w:pPr>
      <w:r>
        <w:rPr>
          <w:rFonts w:asciiTheme="majorHAnsi" w:hAnsiTheme="majorHAnsi"/>
        </w:rPr>
        <w:t>familiarise themselves with the information provided by the family about the child, and use this to support the child's transition into the Service</w:t>
      </w:r>
    </w:p>
    <w:p w14:paraId="2DE77AC8" w14:textId="77777777" w:rsidR="00F331AF" w:rsidRDefault="003874FC" w:rsidP="003874FC">
      <w:pPr>
        <w:numPr>
          <w:ilvl w:val="0"/>
          <w:numId w:val="11"/>
        </w:numPr>
        <w:spacing w:after="0" w:line="360" w:lineRule="auto"/>
        <w:rPr>
          <w:rFonts w:asciiTheme="majorHAnsi" w:hAnsiTheme="majorHAnsi"/>
        </w:rPr>
      </w:pPr>
      <w:r>
        <w:rPr>
          <w:rFonts w:asciiTheme="majorHAnsi" w:hAnsiTheme="majorHAnsi"/>
        </w:rPr>
        <w:t>share relevant information with families to support their child's transition</w:t>
      </w:r>
    </w:p>
    <w:p w14:paraId="5DDDF33C" w14:textId="03AF561B" w:rsidR="004104D5" w:rsidRPr="00F331AF" w:rsidRDefault="003874FC" w:rsidP="003874FC">
      <w:pPr>
        <w:numPr>
          <w:ilvl w:val="0"/>
          <w:numId w:val="11"/>
        </w:numPr>
        <w:spacing w:after="0" w:line="360" w:lineRule="auto"/>
        <w:rPr>
          <w:rFonts w:asciiTheme="majorHAnsi" w:hAnsiTheme="majorHAnsi"/>
        </w:rPr>
      </w:pPr>
      <w:r w:rsidRPr="00F331AF">
        <w:rPr>
          <w:rFonts w:asciiTheme="majorHAnsi" w:hAnsiTheme="majorHAnsi"/>
        </w:rPr>
        <w:t>keep all family and child information confidential</w:t>
      </w:r>
      <w:r w:rsidR="000275E3">
        <w:rPr>
          <w:rFonts w:asciiTheme="majorHAnsi" w:hAnsiTheme="majorHAnsi"/>
        </w:rPr>
        <w:t>.</w:t>
      </w:r>
    </w:p>
    <w:p w14:paraId="48100BD0" w14:textId="77777777" w:rsidR="00F331AF" w:rsidRDefault="00F331AF" w:rsidP="005F1CFD">
      <w:pPr>
        <w:spacing w:after="0" w:line="360" w:lineRule="auto"/>
        <w:rPr>
          <w:rFonts w:cstheme="minorHAnsi"/>
          <w:color w:val="16A6C6"/>
          <w:sz w:val="24"/>
          <w:szCs w:val="24"/>
        </w:rPr>
      </w:pPr>
    </w:p>
    <w:p w14:paraId="507C19DA" w14:textId="245E131D" w:rsidR="005F1CFD" w:rsidRPr="00583341" w:rsidRDefault="00A3299F" w:rsidP="005F1CFD">
      <w:pPr>
        <w:spacing w:after="0" w:line="360" w:lineRule="auto"/>
        <w:rPr>
          <w:rFonts w:cstheme="minorHAnsi"/>
          <w:color w:val="16A6C6"/>
          <w:sz w:val="24"/>
          <w:szCs w:val="24"/>
        </w:rPr>
      </w:pPr>
      <w:r w:rsidRPr="00583341">
        <w:rPr>
          <w:rFonts w:cstheme="minorHAnsi"/>
          <w:color w:val="16A6C6"/>
          <w:sz w:val="24"/>
          <w:szCs w:val="24"/>
        </w:rPr>
        <w:t>FAMILIES WILL:</w:t>
      </w:r>
    </w:p>
    <w:p w14:paraId="60C16B13" w14:textId="227FEABF" w:rsidR="00741FC9" w:rsidRPr="00741FC9" w:rsidRDefault="00A3299F" w:rsidP="006D16A3">
      <w:pPr>
        <w:pStyle w:val="ListParagraph"/>
        <w:numPr>
          <w:ilvl w:val="0"/>
          <w:numId w:val="14"/>
        </w:numPr>
        <w:spacing w:after="0" w:line="360" w:lineRule="auto"/>
        <w:ind w:left="357" w:hanging="357"/>
        <w:rPr>
          <w:rFonts w:ascii="Calibri Light" w:hAnsi="Calibri Light" w:cs="Calibri Light"/>
          <w:szCs w:val="21"/>
        </w:rPr>
      </w:pPr>
      <w:r w:rsidRPr="0090004E">
        <w:rPr>
          <w:rFonts w:ascii="Calibri Light" w:hAnsi="Calibri Light" w:cs="Calibri Light"/>
          <w:szCs w:val="21"/>
        </w:rPr>
        <w:t>complete all documentation required by the Service for enrolment</w:t>
      </w:r>
    </w:p>
    <w:p w14:paraId="0CB9FF50" w14:textId="1A3C8DAC" w:rsidR="00A3299F" w:rsidRPr="00583341" w:rsidRDefault="00A3299F" w:rsidP="006D16A3">
      <w:pPr>
        <w:pStyle w:val="ListParagraph"/>
        <w:numPr>
          <w:ilvl w:val="0"/>
          <w:numId w:val="14"/>
        </w:numPr>
        <w:spacing w:after="0" w:line="360" w:lineRule="auto"/>
        <w:ind w:left="357" w:hanging="357"/>
        <w:rPr>
          <w:rFonts w:ascii="Calibri Light" w:hAnsi="Calibri Light" w:cs="Calibri Light"/>
          <w:szCs w:val="21"/>
        </w:rPr>
      </w:pPr>
      <w:r w:rsidRPr="0090004E">
        <w:rPr>
          <w:rFonts w:ascii="Calibri Light" w:hAnsi="Calibri Light" w:cs="Calibri Light"/>
          <w:szCs w:val="21"/>
        </w:rPr>
        <w:t xml:space="preserve">provide required </w:t>
      </w:r>
      <w:r w:rsidRPr="00583341">
        <w:rPr>
          <w:rFonts w:ascii="Calibri Light" w:hAnsi="Calibri Light" w:cs="Calibri Light"/>
          <w:szCs w:val="21"/>
        </w:rPr>
        <w:t xml:space="preserve">authorisations as indicated on </w:t>
      </w:r>
      <w:r w:rsidR="00322F33" w:rsidRPr="00322F33">
        <w:rPr>
          <w:rFonts w:ascii="Calibri Light" w:hAnsi="Calibri Light" w:cs="Calibri Light"/>
          <w:szCs w:val="21"/>
          <w:highlight w:val="yellow"/>
        </w:rPr>
        <w:t>the</w:t>
      </w:r>
      <w:r w:rsidR="00322F33">
        <w:rPr>
          <w:rFonts w:ascii="Calibri Light" w:hAnsi="Calibri Light" w:cs="Calibri Light"/>
          <w:szCs w:val="21"/>
        </w:rPr>
        <w:t xml:space="preserve"> </w:t>
      </w:r>
      <w:r w:rsidRPr="00583341">
        <w:rPr>
          <w:rFonts w:ascii="Calibri Light" w:hAnsi="Calibri Light" w:cs="Calibri Light"/>
          <w:szCs w:val="21"/>
        </w:rPr>
        <w:t>enrolment form</w:t>
      </w:r>
    </w:p>
    <w:p w14:paraId="17933312" w14:textId="286CC827" w:rsidR="00952CE4" w:rsidRPr="00583341" w:rsidRDefault="00952CE4" w:rsidP="006D16A3">
      <w:pPr>
        <w:pStyle w:val="ListParagraph"/>
        <w:numPr>
          <w:ilvl w:val="0"/>
          <w:numId w:val="14"/>
        </w:numPr>
        <w:spacing w:after="0" w:line="360" w:lineRule="auto"/>
        <w:ind w:left="357" w:hanging="357"/>
        <w:rPr>
          <w:rFonts w:ascii="Calibri Light" w:hAnsi="Calibri Light" w:cs="Calibri Light"/>
          <w:szCs w:val="21"/>
        </w:rPr>
      </w:pPr>
      <w:r w:rsidRPr="00583341">
        <w:rPr>
          <w:rFonts w:ascii="Calibri Light" w:hAnsi="Calibri Light" w:cs="Calibri Light"/>
          <w:szCs w:val="21"/>
        </w:rPr>
        <w:lastRenderedPageBreak/>
        <w:t xml:space="preserve">confirm enrolment </w:t>
      </w:r>
      <w:r w:rsidRPr="000B56E3">
        <w:rPr>
          <w:rFonts w:ascii="Calibri Light" w:hAnsi="Calibri Light" w:cs="Calibri Light"/>
          <w:szCs w:val="21"/>
        </w:rPr>
        <w:t>notices</w:t>
      </w:r>
      <w:r w:rsidR="00C4272C">
        <w:rPr>
          <w:rFonts w:ascii="Calibri Light" w:hAnsi="Calibri Light" w:cs="Calibri Light"/>
          <w:szCs w:val="21"/>
        </w:rPr>
        <w:t xml:space="preserve"> </w:t>
      </w:r>
      <w:r w:rsidRPr="00583341">
        <w:rPr>
          <w:rFonts w:ascii="Calibri Light" w:hAnsi="Calibri Light" w:cs="Calibri Light"/>
          <w:szCs w:val="21"/>
        </w:rPr>
        <w:t>and sign CWAs</w:t>
      </w:r>
    </w:p>
    <w:p w14:paraId="5124E10D" w14:textId="77777777" w:rsidR="000275E3" w:rsidRPr="000275E3" w:rsidRDefault="000275E3" w:rsidP="006D16A3">
      <w:pPr>
        <w:pStyle w:val="ListParagraph"/>
        <w:numPr>
          <w:ilvl w:val="0"/>
          <w:numId w:val="14"/>
        </w:numPr>
        <w:spacing w:after="0" w:line="360" w:lineRule="auto"/>
        <w:ind w:left="357" w:hanging="357"/>
        <w:rPr>
          <w:rFonts w:ascii="Calibri Light" w:hAnsi="Calibri Light" w:cs="Calibri Light"/>
          <w:szCs w:val="21"/>
          <w:highlight w:val="yellow"/>
        </w:rPr>
      </w:pPr>
      <w:r w:rsidRPr="000275E3">
        <w:rPr>
          <w:rFonts w:ascii="Calibri Light" w:hAnsi="Calibri Light" w:cs="Calibri Light"/>
          <w:szCs w:val="21"/>
          <w:highlight w:val="yellow"/>
        </w:rPr>
        <w:t>provide updated enrolment information as required once the child is enrolled</w:t>
      </w:r>
    </w:p>
    <w:p w14:paraId="568464FF" w14:textId="1370F3DD" w:rsidR="00A3299F" w:rsidRDefault="00A3299F" w:rsidP="006D16A3">
      <w:pPr>
        <w:pStyle w:val="ListParagraph"/>
        <w:numPr>
          <w:ilvl w:val="0"/>
          <w:numId w:val="14"/>
        </w:numPr>
        <w:spacing w:after="0" w:line="360" w:lineRule="auto"/>
        <w:ind w:left="357" w:hanging="357"/>
        <w:rPr>
          <w:rFonts w:ascii="Calibri Light" w:hAnsi="Calibri Light" w:cs="Calibri Light"/>
          <w:szCs w:val="21"/>
        </w:rPr>
      </w:pPr>
      <w:r w:rsidRPr="0090004E">
        <w:rPr>
          <w:rFonts w:ascii="Calibri Light" w:hAnsi="Calibri Light" w:cs="Calibri Light"/>
          <w:szCs w:val="21"/>
        </w:rPr>
        <w:t xml:space="preserve">notify the </w:t>
      </w:r>
      <w:r w:rsidR="003D2686">
        <w:rPr>
          <w:rFonts w:ascii="Calibri Light" w:hAnsi="Calibri Light" w:cs="Calibri Light"/>
          <w:szCs w:val="21"/>
        </w:rPr>
        <w:t>Service</w:t>
      </w:r>
      <w:r w:rsidRPr="0090004E">
        <w:rPr>
          <w:rFonts w:ascii="Calibri Light" w:hAnsi="Calibri Light" w:cs="Calibri Light"/>
          <w:szCs w:val="21"/>
        </w:rPr>
        <w:t xml:space="preserve"> of any specific health care needs of the child, including medical conditions and allergies</w:t>
      </w:r>
      <w:r w:rsidR="00C4272C">
        <w:rPr>
          <w:rFonts w:ascii="Calibri Light" w:hAnsi="Calibri Light" w:cs="Calibri Light"/>
          <w:szCs w:val="21"/>
        </w:rPr>
        <w:t>,</w:t>
      </w:r>
      <w:r w:rsidRPr="0090004E">
        <w:rPr>
          <w:rFonts w:ascii="Calibri Light" w:hAnsi="Calibri Light" w:cs="Calibri Light"/>
          <w:szCs w:val="21"/>
        </w:rPr>
        <w:t xml:space="preserve"> and provide a medical management plan for </w:t>
      </w:r>
      <w:r w:rsidR="000275E3" w:rsidRPr="000275E3">
        <w:rPr>
          <w:rFonts w:ascii="Calibri Light" w:hAnsi="Calibri Light" w:cs="Calibri Light"/>
          <w:szCs w:val="21"/>
          <w:highlight w:val="yellow"/>
        </w:rPr>
        <w:t>the</w:t>
      </w:r>
      <w:r w:rsidR="000275E3">
        <w:rPr>
          <w:rFonts w:ascii="Calibri Light" w:hAnsi="Calibri Light" w:cs="Calibri Light"/>
          <w:szCs w:val="21"/>
        </w:rPr>
        <w:t xml:space="preserve"> </w:t>
      </w:r>
      <w:r w:rsidRPr="0090004E">
        <w:rPr>
          <w:rFonts w:ascii="Calibri Light" w:hAnsi="Calibri Light" w:cs="Calibri Light"/>
          <w:szCs w:val="21"/>
        </w:rPr>
        <w:t>child if applicable</w:t>
      </w:r>
    </w:p>
    <w:p w14:paraId="7CC3FB4F" w14:textId="77777777" w:rsidR="009A6AA9" w:rsidRPr="007C6059" w:rsidRDefault="000304D9" w:rsidP="009A6AA9">
      <w:pPr>
        <w:pStyle w:val="ListParagraph"/>
        <w:numPr>
          <w:ilvl w:val="0"/>
          <w:numId w:val="14"/>
        </w:numPr>
        <w:spacing w:after="0" w:line="360" w:lineRule="auto"/>
        <w:ind w:left="357" w:hanging="357"/>
        <w:rPr>
          <w:rFonts w:ascii="Calibri Light" w:hAnsi="Calibri Light" w:cs="Calibri Light"/>
          <w:szCs w:val="21"/>
        </w:rPr>
      </w:pPr>
      <w:r w:rsidRPr="007C6059">
        <w:rPr>
          <w:rFonts w:ascii="Calibri Light" w:hAnsi="Calibri Light" w:cs="Calibri Light"/>
          <w:szCs w:val="21"/>
        </w:rPr>
        <w:t>provide updated information to the Service as required</w:t>
      </w:r>
    </w:p>
    <w:p w14:paraId="1B726A73" w14:textId="506CE618" w:rsidR="00A93DB4" w:rsidRPr="00676203" w:rsidRDefault="00A93DB4" w:rsidP="009A6AA9">
      <w:pPr>
        <w:pStyle w:val="ListParagraph"/>
        <w:numPr>
          <w:ilvl w:val="0"/>
          <w:numId w:val="14"/>
        </w:numPr>
        <w:spacing w:after="0" w:line="360" w:lineRule="auto"/>
        <w:ind w:left="357" w:hanging="357"/>
        <w:rPr>
          <w:rFonts w:ascii="Calibri Light" w:hAnsi="Calibri Light" w:cs="Calibri Light"/>
          <w:szCs w:val="21"/>
        </w:rPr>
      </w:pPr>
      <w:r w:rsidRPr="00676203">
        <w:rPr>
          <w:rFonts w:ascii="Calibri Light" w:hAnsi="Calibri Light" w:cs="Calibri Light"/>
          <w:szCs w:val="21"/>
        </w:rPr>
        <w:t xml:space="preserve">ensure </w:t>
      </w:r>
      <w:r w:rsidRPr="00496B88">
        <w:rPr>
          <w:rFonts w:ascii="Calibri Light" w:hAnsi="Calibri Light" w:cs="Calibri Light"/>
          <w:color w:val="EE0000"/>
          <w:szCs w:val="21"/>
          <w:highlight w:val="yellow"/>
        </w:rPr>
        <w:t xml:space="preserve">two (2) </w:t>
      </w:r>
      <w:r w:rsidR="001E66CD" w:rsidRPr="00496B88">
        <w:rPr>
          <w:rFonts w:ascii="Calibri Light" w:hAnsi="Calibri Light" w:cs="Calibri Light"/>
          <w:color w:val="EE0000"/>
          <w:szCs w:val="21"/>
          <w:highlight w:val="yellow"/>
        </w:rPr>
        <w:t>weeks’</w:t>
      </w:r>
      <w:r w:rsidR="001E66CD" w:rsidRPr="00496B88">
        <w:rPr>
          <w:rFonts w:ascii="Calibri Light" w:hAnsi="Calibri Light" w:cs="Calibri Light"/>
          <w:color w:val="EE0000"/>
          <w:szCs w:val="21"/>
        </w:rPr>
        <w:t xml:space="preserve"> </w:t>
      </w:r>
      <w:r w:rsidR="001E66CD" w:rsidRPr="00676203">
        <w:rPr>
          <w:rFonts w:ascii="Calibri Light" w:hAnsi="Calibri Light" w:cs="Calibri Light"/>
          <w:szCs w:val="21"/>
        </w:rPr>
        <w:t>notice</w:t>
      </w:r>
      <w:r w:rsidRPr="00676203">
        <w:rPr>
          <w:rFonts w:ascii="Calibri Light" w:hAnsi="Calibri Light" w:cs="Calibri Light"/>
          <w:szCs w:val="21"/>
        </w:rPr>
        <w:t xml:space="preserve"> is provided when ending a child’s enrolment</w:t>
      </w:r>
    </w:p>
    <w:p w14:paraId="7863F5E1" w14:textId="3F207BA5" w:rsidR="00A93DB4" w:rsidRPr="00676203" w:rsidRDefault="0000280E" w:rsidP="006D16A3">
      <w:pPr>
        <w:pStyle w:val="ListParagraph"/>
        <w:numPr>
          <w:ilvl w:val="0"/>
          <w:numId w:val="14"/>
        </w:numPr>
        <w:spacing w:after="0" w:line="360" w:lineRule="auto"/>
        <w:ind w:left="357" w:hanging="357"/>
        <w:rPr>
          <w:rFonts w:ascii="Calibri Light" w:hAnsi="Calibri Light" w:cs="Calibri Light"/>
          <w:szCs w:val="21"/>
        </w:rPr>
      </w:pPr>
      <w:r w:rsidRPr="00676203">
        <w:rPr>
          <w:rFonts w:ascii="Calibri Light" w:hAnsi="Calibri Light" w:cs="Calibri Light"/>
          <w:szCs w:val="21"/>
        </w:rPr>
        <w:t xml:space="preserve">ensure </w:t>
      </w:r>
      <w:r w:rsidRPr="00496B88">
        <w:rPr>
          <w:rFonts w:ascii="Calibri Light" w:hAnsi="Calibri Light" w:cs="Calibri Light"/>
          <w:color w:val="EE0000"/>
          <w:szCs w:val="21"/>
          <w:highlight w:val="yellow"/>
        </w:rPr>
        <w:t xml:space="preserve">two (2) </w:t>
      </w:r>
      <w:r w:rsidR="001E66CD" w:rsidRPr="00496B88">
        <w:rPr>
          <w:rFonts w:ascii="Calibri Light" w:hAnsi="Calibri Light" w:cs="Calibri Light"/>
          <w:color w:val="EE0000"/>
          <w:szCs w:val="21"/>
          <w:highlight w:val="yellow"/>
        </w:rPr>
        <w:t>weeks’</w:t>
      </w:r>
      <w:r w:rsidR="001E66CD" w:rsidRPr="00496B88">
        <w:rPr>
          <w:rFonts w:ascii="Calibri Light" w:hAnsi="Calibri Light" w:cs="Calibri Light"/>
          <w:color w:val="EE0000"/>
          <w:szCs w:val="21"/>
        </w:rPr>
        <w:t xml:space="preserve"> </w:t>
      </w:r>
      <w:r w:rsidR="001E66CD" w:rsidRPr="00676203">
        <w:rPr>
          <w:rFonts w:ascii="Calibri Light" w:hAnsi="Calibri Light" w:cs="Calibri Light"/>
          <w:szCs w:val="21"/>
        </w:rPr>
        <w:t>notice</w:t>
      </w:r>
      <w:r w:rsidRPr="00676203">
        <w:rPr>
          <w:rFonts w:ascii="Calibri Light" w:hAnsi="Calibri Light" w:cs="Calibri Light"/>
          <w:szCs w:val="21"/>
        </w:rPr>
        <w:t xml:space="preserve"> is provided when changing days of attendance</w:t>
      </w:r>
    </w:p>
    <w:p w14:paraId="22FF013C" w14:textId="3D7D0189" w:rsidR="00C06F30" w:rsidRPr="001E66CD" w:rsidRDefault="00CB6E5A" w:rsidP="001E66CD">
      <w:pPr>
        <w:pStyle w:val="ListParagraph"/>
        <w:numPr>
          <w:ilvl w:val="0"/>
          <w:numId w:val="14"/>
        </w:numPr>
        <w:spacing w:after="0" w:line="360" w:lineRule="auto"/>
        <w:ind w:left="357" w:hanging="357"/>
        <w:rPr>
          <w:rFonts w:ascii="Calibri Light" w:hAnsi="Calibri Light" w:cs="Calibri Light"/>
          <w:i/>
          <w:iCs/>
          <w:color w:val="FF0000"/>
          <w:szCs w:val="21"/>
          <w:highlight w:val="yellow"/>
        </w:rPr>
      </w:pPr>
      <w:r w:rsidRPr="00BE6E99">
        <w:rPr>
          <w:rFonts w:ascii="Calibri Light" w:hAnsi="Calibri Light" w:cs="Calibri Light"/>
          <w:color w:val="FF0000"/>
          <w:szCs w:val="21"/>
          <w:highlight w:val="yellow"/>
        </w:rPr>
        <w:t xml:space="preserve">be aware of </w:t>
      </w:r>
      <w:r w:rsidR="00737C29">
        <w:rPr>
          <w:rFonts w:ascii="Calibri Light" w:hAnsi="Calibri Light" w:cs="Calibri Light"/>
          <w:color w:val="FF0000"/>
          <w:szCs w:val="21"/>
          <w:highlight w:val="yellow"/>
        </w:rPr>
        <w:t xml:space="preserve">and adhere to </w:t>
      </w:r>
      <w:r w:rsidRPr="00BE6E99">
        <w:rPr>
          <w:rFonts w:ascii="Calibri Light" w:hAnsi="Calibri Light" w:cs="Calibri Light"/>
          <w:color w:val="FF0000"/>
          <w:szCs w:val="21"/>
          <w:highlight w:val="yellow"/>
        </w:rPr>
        <w:t xml:space="preserve">our Service’s </w:t>
      </w:r>
      <w:r w:rsidR="00BE6E99" w:rsidRPr="00BE6E99">
        <w:rPr>
          <w:rFonts w:ascii="Calibri Light" w:hAnsi="Calibri Light" w:cs="Calibri Light"/>
          <w:i/>
          <w:iCs/>
          <w:color w:val="FF0000"/>
          <w:szCs w:val="21"/>
          <w:highlight w:val="yellow"/>
        </w:rPr>
        <w:t>Family Conduct Guidelines</w:t>
      </w:r>
      <w:r w:rsidR="009A761B">
        <w:rPr>
          <w:rFonts w:ascii="Calibri Light" w:hAnsi="Calibri Light" w:cs="Calibri Light"/>
          <w:i/>
          <w:iCs/>
          <w:color w:val="FF0000"/>
          <w:szCs w:val="21"/>
          <w:highlight w:val="yellow"/>
        </w:rPr>
        <w:t>.</w:t>
      </w:r>
    </w:p>
    <w:p w14:paraId="0986C9F2" w14:textId="77777777" w:rsidR="00A3299F" w:rsidRPr="0090004E" w:rsidRDefault="00A3299F" w:rsidP="005F1CFD">
      <w:pPr>
        <w:spacing w:after="0" w:line="360" w:lineRule="auto"/>
        <w:rPr>
          <w:rFonts w:asciiTheme="majorHAnsi" w:hAnsiTheme="majorHAnsi"/>
        </w:rPr>
      </w:pPr>
    </w:p>
    <w:p w14:paraId="43F8A02E" w14:textId="147C3B2C" w:rsidR="005F1CFD" w:rsidRPr="00583341" w:rsidRDefault="00F815AC" w:rsidP="005F1CFD">
      <w:pPr>
        <w:spacing w:after="0" w:line="360" w:lineRule="auto"/>
        <w:rPr>
          <w:rFonts w:cstheme="minorHAnsi"/>
          <w:color w:val="16A6C6"/>
          <w:sz w:val="24"/>
          <w:szCs w:val="24"/>
        </w:rPr>
      </w:pPr>
      <w:r w:rsidRPr="00583341">
        <w:rPr>
          <w:rFonts w:cstheme="minorHAnsi"/>
          <w:color w:val="16A6C6"/>
          <w:sz w:val="24"/>
          <w:szCs w:val="24"/>
        </w:rPr>
        <w:t xml:space="preserve">CHILD CARE SUBSIDY  </w:t>
      </w:r>
    </w:p>
    <w:p w14:paraId="526E15F2" w14:textId="46EBEADE" w:rsidR="0018015D" w:rsidRDefault="005F1CFD" w:rsidP="00D94178">
      <w:pPr>
        <w:spacing w:after="0" w:line="360" w:lineRule="auto"/>
        <w:rPr>
          <w:rFonts w:asciiTheme="majorHAnsi" w:hAnsiTheme="majorHAnsi"/>
          <w:strike/>
        </w:rPr>
      </w:pPr>
      <w:hyperlink r:id="rId23" w:history="1">
        <w:r w:rsidRPr="009D04FB">
          <w:rPr>
            <w:rStyle w:val="Hyperlink"/>
            <w:rFonts w:asciiTheme="majorHAnsi" w:hAnsiTheme="majorHAnsi"/>
          </w:rPr>
          <w:t>Child Care Subsidy</w:t>
        </w:r>
      </w:hyperlink>
      <w:r w:rsidRPr="009D04FB">
        <w:rPr>
          <w:rFonts w:asciiTheme="majorHAnsi" w:hAnsiTheme="majorHAnsi"/>
        </w:rPr>
        <w:t xml:space="preserve"> (CCS) </w:t>
      </w:r>
      <w:r w:rsidR="008B2FC1" w:rsidRPr="009D04FB">
        <w:rPr>
          <w:rFonts w:asciiTheme="majorHAnsi" w:hAnsiTheme="majorHAnsi"/>
        </w:rPr>
        <w:t xml:space="preserve">offers assistance to </w:t>
      </w:r>
      <w:r w:rsidR="00964010" w:rsidRPr="00964010">
        <w:rPr>
          <w:rFonts w:asciiTheme="majorHAnsi" w:hAnsiTheme="majorHAnsi"/>
          <w:highlight w:val="yellow"/>
        </w:rPr>
        <w:t>eligible</w:t>
      </w:r>
      <w:r w:rsidR="00964010">
        <w:rPr>
          <w:rFonts w:asciiTheme="majorHAnsi" w:hAnsiTheme="majorHAnsi"/>
        </w:rPr>
        <w:t xml:space="preserve"> </w:t>
      </w:r>
      <w:r w:rsidR="008B2FC1" w:rsidRPr="009D04FB">
        <w:rPr>
          <w:rFonts w:asciiTheme="majorHAnsi" w:hAnsiTheme="majorHAnsi"/>
        </w:rPr>
        <w:t xml:space="preserve">families to help with the cost of </w:t>
      </w:r>
      <w:r w:rsidR="007C229E" w:rsidRPr="009D04FB">
        <w:rPr>
          <w:rFonts w:asciiTheme="majorHAnsi" w:hAnsiTheme="majorHAnsi"/>
        </w:rPr>
        <w:t xml:space="preserve">childcare for children aged </w:t>
      </w:r>
      <w:r w:rsidR="005149ED" w:rsidRPr="005149ED">
        <w:rPr>
          <w:rFonts w:asciiTheme="majorHAnsi" w:hAnsiTheme="majorHAnsi"/>
          <w:highlight w:val="yellow"/>
        </w:rPr>
        <w:t>up to</w:t>
      </w:r>
      <w:r w:rsidR="005149ED">
        <w:rPr>
          <w:rFonts w:asciiTheme="majorHAnsi" w:hAnsiTheme="majorHAnsi"/>
        </w:rPr>
        <w:t xml:space="preserve"> </w:t>
      </w:r>
      <w:r w:rsidR="007C229E" w:rsidRPr="009D04FB">
        <w:rPr>
          <w:rFonts w:asciiTheme="majorHAnsi" w:hAnsiTheme="majorHAnsi"/>
        </w:rPr>
        <w:t>13 year</w:t>
      </w:r>
      <w:r w:rsidR="00D65C7D" w:rsidRPr="009D04FB">
        <w:rPr>
          <w:rFonts w:asciiTheme="majorHAnsi" w:hAnsiTheme="majorHAnsi"/>
        </w:rPr>
        <w:t>s</w:t>
      </w:r>
      <w:r w:rsidR="007C229E" w:rsidRPr="009D04FB">
        <w:rPr>
          <w:rFonts w:asciiTheme="majorHAnsi" w:hAnsiTheme="majorHAnsi"/>
        </w:rPr>
        <w:t xml:space="preserve">. </w:t>
      </w:r>
      <w:r w:rsidR="0018015D" w:rsidRPr="00311558">
        <w:rPr>
          <w:rFonts w:asciiTheme="majorHAnsi" w:hAnsiTheme="majorHAnsi"/>
        </w:rPr>
        <w:t>There are three factors that determine a family's level of CCS. These are:</w:t>
      </w:r>
    </w:p>
    <w:p w14:paraId="644CCBA4" w14:textId="7760F32E" w:rsidR="0018015D" w:rsidRPr="0090004E" w:rsidRDefault="00FA6442" w:rsidP="006A65C3">
      <w:pPr>
        <w:numPr>
          <w:ilvl w:val="0"/>
          <w:numId w:val="24"/>
        </w:numPr>
        <w:spacing w:after="0" w:line="360" w:lineRule="auto"/>
        <w:rPr>
          <w:rFonts w:asciiTheme="majorHAnsi" w:hAnsiTheme="majorHAnsi"/>
        </w:rPr>
      </w:pPr>
      <w:r w:rsidRPr="00FA6442">
        <w:rPr>
          <w:rFonts w:asciiTheme="majorHAnsi" w:hAnsiTheme="majorHAnsi"/>
          <w:highlight w:val="yellow"/>
        </w:rPr>
        <w:t>the</w:t>
      </w:r>
      <w:r>
        <w:rPr>
          <w:rFonts w:asciiTheme="majorHAnsi" w:hAnsiTheme="majorHAnsi"/>
        </w:rPr>
        <w:t xml:space="preserve"> </w:t>
      </w:r>
      <w:hyperlink r:id="rId24" w:history="1">
        <w:r w:rsidR="00CC629B">
          <w:rPr>
            <w:rStyle w:val="Hyperlink"/>
            <w:rFonts w:asciiTheme="majorHAnsi" w:hAnsiTheme="majorHAnsi"/>
          </w:rPr>
          <w:t>c</w:t>
        </w:r>
        <w:r w:rsidR="0018015D" w:rsidRPr="0090004E">
          <w:rPr>
            <w:rStyle w:val="Hyperlink"/>
            <w:rFonts w:asciiTheme="majorHAnsi" w:hAnsiTheme="majorHAnsi"/>
          </w:rPr>
          <w:t>ombined annual family income</w:t>
        </w:r>
      </w:hyperlink>
    </w:p>
    <w:p w14:paraId="6D38F49A" w14:textId="00380B6D" w:rsidR="0018015D" w:rsidRDefault="00FA6442" w:rsidP="006A65C3">
      <w:pPr>
        <w:numPr>
          <w:ilvl w:val="0"/>
          <w:numId w:val="24"/>
        </w:numPr>
        <w:spacing w:after="0" w:line="360" w:lineRule="auto"/>
        <w:rPr>
          <w:rFonts w:asciiTheme="majorHAnsi" w:hAnsiTheme="majorHAnsi"/>
        </w:rPr>
      </w:pPr>
      <w:r w:rsidRPr="00FA6442">
        <w:rPr>
          <w:rFonts w:asciiTheme="majorHAnsi" w:hAnsiTheme="majorHAnsi" w:cstheme="majorHAnsi"/>
          <w:highlight w:val="yellow"/>
        </w:rPr>
        <w:t>the</w:t>
      </w:r>
      <w:r>
        <w:t xml:space="preserve"> </w:t>
      </w:r>
      <w:hyperlink r:id="rId25" w:history="1">
        <w:r w:rsidR="00CC629B">
          <w:rPr>
            <w:rStyle w:val="Hyperlink"/>
            <w:rFonts w:asciiTheme="majorHAnsi" w:hAnsiTheme="majorHAnsi"/>
          </w:rPr>
          <w:t>s</w:t>
        </w:r>
        <w:r w:rsidR="0018015D" w:rsidRPr="0090004E">
          <w:rPr>
            <w:rStyle w:val="Hyperlink"/>
            <w:rFonts w:asciiTheme="majorHAnsi" w:hAnsiTheme="majorHAnsi"/>
          </w:rPr>
          <w:t>ervice type</w:t>
        </w:r>
      </w:hyperlink>
      <w:r w:rsidR="0018015D" w:rsidRPr="0090004E">
        <w:rPr>
          <w:rFonts w:asciiTheme="majorHAnsi" w:hAnsiTheme="majorHAnsi"/>
        </w:rPr>
        <w:t> –</w:t>
      </w:r>
      <w:r w:rsidR="0018015D" w:rsidRPr="009D04FB">
        <w:rPr>
          <w:rFonts w:asciiTheme="majorHAnsi" w:hAnsiTheme="majorHAnsi"/>
        </w:rPr>
        <w:t xml:space="preserve"> </w:t>
      </w:r>
      <w:r w:rsidR="00CC629B" w:rsidRPr="00CC629B">
        <w:rPr>
          <w:rFonts w:asciiTheme="majorHAnsi" w:hAnsiTheme="majorHAnsi"/>
          <w:highlight w:val="yellow"/>
        </w:rPr>
        <w:t>the</w:t>
      </w:r>
      <w:r w:rsidR="00CC629B">
        <w:rPr>
          <w:rFonts w:asciiTheme="majorHAnsi" w:hAnsiTheme="majorHAnsi"/>
        </w:rPr>
        <w:t xml:space="preserve"> </w:t>
      </w:r>
      <w:r w:rsidR="0018015D" w:rsidRPr="009D04FB">
        <w:rPr>
          <w:rFonts w:asciiTheme="majorHAnsi" w:hAnsiTheme="majorHAnsi"/>
        </w:rPr>
        <w:t xml:space="preserve">type of </w:t>
      </w:r>
      <w:r w:rsidR="00CC629B" w:rsidRPr="00CC629B">
        <w:rPr>
          <w:rFonts w:asciiTheme="majorHAnsi" w:hAnsiTheme="majorHAnsi"/>
          <w:highlight w:val="yellow"/>
        </w:rPr>
        <w:t>approved</w:t>
      </w:r>
      <w:r w:rsidR="00CC629B">
        <w:rPr>
          <w:rFonts w:asciiTheme="majorHAnsi" w:hAnsiTheme="majorHAnsi"/>
        </w:rPr>
        <w:t xml:space="preserve"> </w:t>
      </w:r>
      <w:r w:rsidR="0018015D" w:rsidRPr="009D04FB">
        <w:rPr>
          <w:rFonts w:asciiTheme="majorHAnsi" w:hAnsiTheme="majorHAnsi"/>
        </w:rPr>
        <w:t xml:space="preserve">child care </w:t>
      </w:r>
      <w:r w:rsidR="003D2686">
        <w:rPr>
          <w:rFonts w:asciiTheme="majorHAnsi" w:hAnsiTheme="majorHAnsi"/>
        </w:rPr>
        <w:t>Service</w:t>
      </w:r>
      <w:r w:rsidR="0018015D" w:rsidRPr="009D04FB">
        <w:rPr>
          <w:rFonts w:asciiTheme="majorHAnsi" w:hAnsiTheme="majorHAnsi"/>
        </w:rPr>
        <w:t xml:space="preserve"> and whether the child attends school</w:t>
      </w:r>
    </w:p>
    <w:p w14:paraId="71782100" w14:textId="285C058A" w:rsidR="00CC629B" w:rsidRPr="004F7814" w:rsidRDefault="004F7814" w:rsidP="006A65C3">
      <w:pPr>
        <w:numPr>
          <w:ilvl w:val="0"/>
          <w:numId w:val="24"/>
        </w:numPr>
        <w:spacing w:after="0" w:line="360" w:lineRule="auto"/>
        <w:rPr>
          <w:rFonts w:asciiTheme="majorHAnsi" w:hAnsiTheme="majorHAnsi"/>
          <w:highlight w:val="yellow"/>
        </w:rPr>
      </w:pPr>
      <w:r w:rsidRPr="004F7814">
        <w:rPr>
          <w:rFonts w:asciiTheme="majorHAnsi" w:hAnsiTheme="majorHAnsi"/>
          <w:highlight w:val="yellow"/>
        </w:rPr>
        <w:t>the family's eligibility for subsidised hours under the 3 Day Guarantee and any additional hours for which they may be eligible</w:t>
      </w:r>
      <w:r w:rsidR="00FA52ED">
        <w:rPr>
          <w:rFonts w:asciiTheme="majorHAnsi" w:hAnsiTheme="majorHAnsi"/>
          <w:highlight w:val="yellow"/>
        </w:rPr>
        <w:t>.</w:t>
      </w:r>
    </w:p>
    <w:p w14:paraId="65DA77F3" w14:textId="1E052FCD" w:rsidR="00636247" w:rsidRPr="009D04FB" w:rsidRDefault="00636247" w:rsidP="006D16A3">
      <w:pPr>
        <w:pStyle w:val="ListParagraph"/>
        <w:numPr>
          <w:ilvl w:val="0"/>
          <w:numId w:val="12"/>
        </w:numPr>
        <w:spacing w:after="0" w:line="360" w:lineRule="auto"/>
        <w:rPr>
          <w:rFonts w:asciiTheme="majorHAnsi" w:hAnsiTheme="majorHAnsi"/>
        </w:rPr>
      </w:pPr>
      <w:r w:rsidRPr="009D04FB">
        <w:rPr>
          <w:rFonts w:asciiTheme="majorHAnsi" w:hAnsiTheme="majorHAnsi"/>
        </w:rPr>
        <w:t xml:space="preserve">Documentation may be required such as </w:t>
      </w:r>
      <w:r w:rsidR="000275E3" w:rsidRPr="000275E3">
        <w:rPr>
          <w:rFonts w:asciiTheme="majorHAnsi" w:hAnsiTheme="majorHAnsi"/>
          <w:highlight w:val="yellow"/>
        </w:rPr>
        <w:t>an</w:t>
      </w:r>
      <w:r w:rsidR="000275E3">
        <w:rPr>
          <w:rFonts w:asciiTheme="majorHAnsi" w:hAnsiTheme="majorHAnsi"/>
        </w:rPr>
        <w:t xml:space="preserve"> </w:t>
      </w:r>
      <w:r w:rsidRPr="009D04FB">
        <w:rPr>
          <w:rFonts w:asciiTheme="majorHAnsi" w:hAnsiTheme="majorHAnsi"/>
        </w:rPr>
        <w:t xml:space="preserve">Australian driver licence, Australian passport, </w:t>
      </w:r>
      <w:r w:rsidR="00087EFC" w:rsidRPr="009D04FB">
        <w:rPr>
          <w:rFonts w:asciiTheme="majorHAnsi" w:hAnsiTheme="majorHAnsi"/>
        </w:rPr>
        <w:t>foreign</w:t>
      </w:r>
      <w:r w:rsidRPr="009D04FB">
        <w:rPr>
          <w:rFonts w:asciiTheme="majorHAnsi" w:hAnsiTheme="majorHAnsi"/>
        </w:rPr>
        <w:t xml:space="preserve"> passport, Australian birth certificate, Australian </w:t>
      </w:r>
      <w:r w:rsidR="00707357" w:rsidRPr="00372783">
        <w:rPr>
          <w:rFonts w:asciiTheme="majorHAnsi" w:hAnsiTheme="majorHAnsi"/>
        </w:rPr>
        <w:t>m</w:t>
      </w:r>
      <w:r w:rsidRPr="00372783">
        <w:rPr>
          <w:rFonts w:asciiTheme="majorHAnsi" w:hAnsiTheme="majorHAnsi"/>
        </w:rPr>
        <w:t>a</w:t>
      </w:r>
      <w:r w:rsidRPr="009D04FB">
        <w:rPr>
          <w:rFonts w:asciiTheme="majorHAnsi" w:hAnsiTheme="majorHAnsi"/>
        </w:rPr>
        <w:t>rriage certificate</w:t>
      </w:r>
      <w:r w:rsidR="00E2784F">
        <w:rPr>
          <w:rFonts w:asciiTheme="majorHAnsi" w:hAnsiTheme="majorHAnsi"/>
        </w:rPr>
        <w:t xml:space="preserve"> </w:t>
      </w:r>
      <w:r w:rsidR="00E2784F" w:rsidRPr="00E2784F">
        <w:rPr>
          <w:rFonts w:asciiTheme="majorHAnsi" w:hAnsiTheme="majorHAnsi"/>
          <w:highlight w:val="yellow"/>
        </w:rPr>
        <w:t>or</w:t>
      </w:r>
      <w:r w:rsidRPr="009D04FB">
        <w:rPr>
          <w:rFonts w:asciiTheme="majorHAnsi" w:hAnsiTheme="majorHAnsi"/>
        </w:rPr>
        <w:t xml:space="preserve"> Australian citizenship certificate</w:t>
      </w:r>
    </w:p>
    <w:p w14:paraId="6607D05F" w14:textId="4B93D681" w:rsidR="00636247" w:rsidRPr="009D04FB" w:rsidRDefault="00636247" w:rsidP="006D16A3">
      <w:pPr>
        <w:pStyle w:val="ListParagraph"/>
        <w:numPr>
          <w:ilvl w:val="0"/>
          <w:numId w:val="12"/>
        </w:numPr>
        <w:spacing w:after="0" w:line="360" w:lineRule="auto"/>
        <w:rPr>
          <w:rFonts w:asciiTheme="majorHAnsi" w:hAnsiTheme="majorHAnsi"/>
        </w:rPr>
      </w:pPr>
      <w:r w:rsidRPr="009D04FB">
        <w:rPr>
          <w:rFonts w:asciiTheme="majorHAnsi" w:hAnsiTheme="majorHAnsi"/>
        </w:rPr>
        <w:t xml:space="preserve">Families are provided with a </w:t>
      </w:r>
      <w:r w:rsidR="009951B2" w:rsidRPr="009951B2">
        <w:rPr>
          <w:rFonts w:asciiTheme="majorHAnsi" w:hAnsiTheme="majorHAnsi"/>
          <w:highlight w:val="yellow"/>
        </w:rPr>
        <w:t>CRN by Services Australia</w:t>
      </w:r>
    </w:p>
    <w:p w14:paraId="38D89E05" w14:textId="3C6B842A" w:rsidR="00636247" w:rsidRPr="009D04FB" w:rsidRDefault="009951B2" w:rsidP="006D16A3">
      <w:pPr>
        <w:pStyle w:val="ListParagraph"/>
        <w:numPr>
          <w:ilvl w:val="0"/>
          <w:numId w:val="12"/>
        </w:numPr>
        <w:spacing w:after="0" w:line="360" w:lineRule="auto"/>
        <w:rPr>
          <w:rFonts w:asciiTheme="majorHAnsi" w:hAnsiTheme="majorHAnsi"/>
        </w:rPr>
      </w:pPr>
      <w:r w:rsidRPr="009951B2">
        <w:rPr>
          <w:rFonts w:asciiTheme="majorHAnsi" w:hAnsiTheme="majorHAnsi"/>
          <w:highlight w:val="yellow"/>
        </w:rPr>
        <w:t>CCS</w:t>
      </w:r>
      <w:r w:rsidR="005F1CFD" w:rsidRPr="009D04FB">
        <w:rPr>
          <w:rFonts w:asciiTheme="majorHAnsi" w:hAnsiTheme="majorHAnsi"/>
        </w:rPr>
        <w:t xml:space="preserve"> is paid directly to providers to be passed on to families as a fee reduction</w:t>
      </w:r>
    </w:p>
    <w:p w14:paraId="309A3A3D" w14:textId="55EEE55F" w:rsidR="00617A07" w:rsidRDefault="005F1CFD" w:rsidP="006D16A3">
      <w:pPr>
        <w:pStyle w:val="ListParagraph"/>
        <w:numPr>
          <w:ilvl w:val="0"/>
          <w:numId w:val="12"/>
        </w:numPr>
        <w:spacing w:after="0" w:line="360" w:lineRule="auto"/>
        <w:rPr>
          <w:rFonts w:asciiTheme="majorHAnsi" w:hAnsiTheme="majorHAnsi"/>
        </w:rPr>
      </w:pPr>
      <w:r w:rsidRPr="009D04FB">
        <w:rPr>
          <w:rFonts w:asciiTheme="majorHAnsi" w:hAnsiTheme="majorHAnsi"/>
        </w:rPr>
        <w:t>Families will contribute to their childcare fees and pay</w:t>
      </w:r>
      <w:r w:rsidR="00636247" w:rsidRPr="009D04FB">
        <w:rPr>
          <w:rFonts w:asciiTheme="majorHAnsi" w:hAnsiTheme="majorHAnsi"/>
        </w:rPr>
        <w:t xml:space="preserve"> </w:t>
      </w:r>
      <w:r w:rsidRPr="009D04FB">
        <w:rPr>
          <w:rFonts w:asciiTheme="majorHAnsi" w:hAnsiTheme="majorHAnsi"/>
        </w:rPr>
        <w:t>the Service the difference between the fee charged and the subsidy amount</w:t>
      </w:r>
      <w:r w:rsidR="000D5BD1" w:rsidRPr="000D5BD1">
        <w:rPr>
          <w:rFonts w:asciiTheme="majorHAnsi" w:hAnsiTheme="majorHAnsi"/>
          <w:highlight w:val="yellow"/>
        </w:rPr>
        <w:t>,</w:t>
      </w:r>
      <w:r w:rsidR="00636247" w:rsidRPr="009D04FB">
        <w:rPr>
          <w:rFonts w:asciiTheme="majorHAnsi" w:hAnsiTheme="majorHAnsi"/>
        </w:rPr>
        <w:t xml:space="preserve"> generally called the ‘gap fee’</w:t>
      </w:r>
    </w:p>
    <w:p w14:paraId="56B22E35" w14:textId="77804723" w:rsidR="00636247" w:rsidRPr="00617A07" w:rsidRDefault="00636247" w:rsidP="006D16A3">
      <w:pPr>
        <w:pStyle w:val="ListParagraph"/>
        <w:numPr>
          <w:ilvl w:val="0"/>
          <w:numId w:val="12"/>
        </w:numPr>
        <w:spacing w:after="0" w:line="360" w:lineRule="auto"/>
        <w:rPr>
          <w:rFonts w:asciiTheme="majorHAnsi" w:hAnsiTheme="majorHAnsi"/>
        </w:rPr>
      </w:pPr>
      <w:r w:rsidRPr="00617A07">
        <w:rPr>
          <w:rFonts w:asciiTheme="majorHAnsi" w:hAnsiTheme="majorHAnsi"/>
        </w:rPr>
        <w:t xml:space="preserve">Families may also be eligible for </w:t>
      </w:r>
      <w:hyperlink r:id="rId26" w:history="1">
        <w:r w:rsidRPr="00617A07">
          <w:rPr>
            <w:rStyle w:val="Hyperlink"/>
            <w:rFonts w:asciiTheme="majorHAnsi" w:hAnsiTheme="majorHAnsi"/>
          </w:rPr>
          <w:t>Additional Child Care Subsidy</w:t>
        </w:r>
      </w:hyperlink>
      <w:r w:rsidRPr="00617A07">
        <w:rPr>
          <w:rFonts w:asciiTheme="majorHAnsi" w:hAnsiTheme="majorHAnsi"/>
        </w:rPr>
        <w:t xml:space="preserve"> depending upon their </w:t>
      </w:r>
      <w:r w:rsidR="000275E3" w:rsidRPr="000275E3">
        <w:rPr>
          <w:rFonts w:asciiTheme="majorHAnsi" w:hAnsiTheme="majorHAnsi"/>
          <w:highlight w:val="yellow"/>
        </w:rPr>
        <w:t>circumstances</w:t>
      </w:r>
      <w:r w:rsidR="0018015D" w:rsidRPr="00617A07">
        <w:rPr>
          <w:rFonts w:asciiTheme="majorHAnsi" w:hAnsiTheme="majorHAnsi"/>
        </w:rPr>
        <w:t>.</w:t>
      </w:r>
    </w:p>
    <w:p w14:paraId="12F7369A" w14:textId="77777777" w:rsidR="00577E93" w:rsidRDefault="00577E93" w:rsidP="00D94178">
      <w:pPr>
        <w:tabs>
          <w:tab w:val="left" w:pos="3624"/>
        </w:tabs>
        <w:spacing w:after="0" w:line="360" w:lineRule="auto"/>
        <w:rPr>
          <w:rFonts w:cstheme="minorHAnsi"/>
          <w:color w:val="16A6C6"/>
          <w:sz w:val="24"/>
          <w:szCs w:val="24"/>
        </w:rPr>
      </w:pPr>
    </w:p>
    <w:p w14:paraId="3D9894E8" w14:textId="423C00CB" w:rsidR="0025749F" w:rsidRPr="00583341" w:rsidRDefault="0025749F" w:rsidP="00D94178">
      <w:pPr>
        <w:tabs>
          <w:tab w:val="left" w:pos="3624"/>
        </w:tabs>
        <w:spacing w:after="0" w:line="360" w:lineRule="auto"/>
        <w:rPr>
          <w:rFonts w:cstheme="minorHAnsi"/>
          <w:color w:val="16A6C6"/>
          <w:sz w:val="24"/>
          <w:szCs w:val="24"/>
        </w:rPr>
      </w:pPr>
      <w:r w:rsidRPr="00583341">
        <w:rPr>
          <w:rFonts w:cstheme="minorHAnsi"/>
          <w:color w:val="16A6C6"/>
          <w:sz w:val="24"/>
          <w:szCs w:val="24"/>
        </w:rPr>
        <w:t xml:space="preserve">COMPLYING WRITTEN ARRANGEMENT </w:t>
      </w:r>
    </w:p>
    <w:p w14:paraId="6B45A9FC" w14:textId="63036160" w:rsidR="0025749F" w:rsidRPr="009D04FB" w:rsidRDefault="0025749F" w:rsidP="006D16A3">
      <w:pPr>
        <w:numPr>
          <w:ilvl w:val="0"/>
          <w:numId w:val="3"/>
        </w:numPr>
        <w:spacing w:after="0" w:line="360" w:lineRule="auto"/>
        <w:rPr>
          <w:rFonts w:asciiTheme="majorHAnsi" w:hAnsiTheme="majorHAnsi" w:cs="Calibri"/>
        </w:rPr>
      </w:pPr>
      <w:r w:rsidRPr="009F2259">
        <w:rPr>
          <w:rFonts w:asciiTheme="majorHAnsi" w:hAnsiTheme="majorHAnsi" w:cs="Calibri"/>
        </w:rPr>
        <w:t xml:space="preserve">The </w:t>
      </w:r>
      <w:r w:rsidR="00583341" w:rsidRPr="009F2259">
        <w:rPr>
          <w:rFonts w:asciiTheme="majorHAnsi" w:hAnsiTheme="majorHAnsi" w:cs="Calibri"/>
        </w:rPr>
        <w:t>approved p</w:t>
      </w:r>
      <w:r w:rsidRPr="009F2259">
        <w:rPr>
          <w:rFonts w:asciiTheme="majorHAnsi" w:hAnsiTheme="majorHAnsi" w:cs="Calibri"/>
        </w:rPr>
        <w:t>rovider</w:t>
      </w:r>
      <w:r w:rsidRPr="009D04FB">
        <w:rPr>
          <w:rFonts w:asciiTheme="majorHAnsi" w:hAnsiTheme="majorHAnsi" w:cs="Calibri"/>
        </w:rPr>
        <w:t xml:space="preserve"> and </w:t>
      </w:r>
      <w:r w:rsidR="00583341">
        <w:rPr>
          <w:rFonts w:asciiTheme="majorHAnsi" w:hAnsiTheme="majorHAnsi" w:cs="Calibri"/>
        </w:rPr>
        <w:t>p</w:t>
      </w:r>
      <w:r w:rsidRPr="009D04FB">
        <w:rPr>
          <w:rFonts w:asciiTheme="majorHAnsi" w:hAnsiTheme="majorHAnsi" w:cs="Calibri"/>
        </w:rPr>
        <w:t xml:space="preserve">arent must enter into an agreement regarding the planned </w:t>
      </w:r>
      <w:r w:rsidR="00577736" w:rsidRPr="00577736">
        <w:rPr>
          <w:rFonts w:asciiTheme="majorHAnsi" w:hAnsiTheme="majorHAnsi" w:cs="Calibri"/>
          <w:highlight w:val="yellow"/>
        </w:rPr>
        <w:t>provision of</w:t>
      </w:r>
      <w:r w:rsidRPr="009D04FB">
        <w:rPr>
          <w:rFonts w:asciiTheme="majorHAnsi" w:hAnsiTheme="majorHAnsi" w:cs="Calibri"/>
        </w:rPr>
        <w:t xml:space="preserve"> care </w:t>
      </w:r>
      <w:r w:rsidR="00280BAD" w:rsidRPr="00280BAD">
        <w:rPr>
          <w:rFonts w:asciiTheme="majorHAnsi" w:hAnsiTheme="majorHAnsi" w:cs="Calibri"/>
          <w:highlight w:val="yellow"/>
        </w:rPr>
        <w:t>for</w:t>
      </w:r>
      <w:r w:rsidR="00280BAD">
        <w:rPr>
          <w:rFonts w:asciiTheme="majorHAnsi" w:hAnsiTheme="majorHAnsi" w:cs="Calibri"/>
        </w:rPr>
        <w:t xml:space="preserve"> a</w:t>
      </w:r>
      <w:r w:rsidRPr="009D04FB">
        <w:rPr>
          <w:rFonts w:asciiTheme="majorHAnsi" w:hAnsiTheme="majorHAnsi" w:cs="Calibri"/>
        </w:rPr>
        <w:t xml:space="preserve"> child</w:t>
      </w:r>
      <w:r w:rsidR="00280BAD">
        <w:rPr>
          <w:rFonts w:asciiTheme="majorHAnsi" w:hAnsiTheme="majorHAnsi" w:cs="Calibri"/>
        </w:rPr>
        <w:t>;</w:t>
      </w:r>
      <w:r w:rsidRPr="009D04FB">
        <w:rPr>
          <w:rFonts w:asciiTheme="majorHAnsi" w:hAnsiTheme="majorHAnsi" w:cs="Calibri"/>
        </w:rPr>
        <w:t xml:space="preserve"> this is called a </w:t>
      </w:r>
      <w:r w:rsidRPr="00A43AA1">
        <w:rPr>
          <w:rFonts w:asciiTheme="majorHAnsi" w:hAnsiTheme="majorHAnsi" w:cs="Calibri"/>
        </w:rPr>
        <w:t>Complying Written Arrangement</w:t>
      </w:r>
      <w:r w:rsidRPr="009D04FB">
        <w:rPr>
          <w:rFonts w:asciiTheme="majorHAnsi" w:hAnsiTheme="majorHAnsi" w:cs="Calibri"/>
        </w:rPr>
        <w:t xml:space="preserve"> </w:t>
      </w:r>
      <w:r w:rsidR="00CE1D83" w:rsidRPr="009D04FB">
        <w:rPr>
          <w:rFonts w:asciiTheme="majorHAnsi" w:hAnsiTheme="majorHAnsi" w:cs="Calibri"/>
        </w:rPr>
        <w:t xml:space="preserve">(CWA) </w:t>
      </w:r>
      <w:r w:rsidRPr="009D04FB">
        <w:rPr>
          <w:rFonts w:asciiTheme="majorHAnsi" w:hAnsiTheme="majorHAnsi" w:cs="Calibri"/>
        </w:rPr>
        <w:t>and is an agreement to provide care in return for fees</w:t>
      </w:r>
    </w:p>
    <w:p w14:paraId="3D50AB74" w14:textId="76586AF6" w:rsidR="0025749F" w:rsidRPr="009D04FB" w:rsidRDefault="0025749F" w:rsidP="006D16A3">
      <w:pPr>
        <w:numPr>
          <w:ilvl w:val="0"/>
          <w:numId w:val="3"/>
        </w:numPr>
        <w:spacing w:after="0" w:line="360" w:lineRule="auto"/>
        <w:rPr>
          <w:rFonts w:asciiTheme="majorHAnsi" w:hAnsiTheme="majorHAnsi" w:cs="Calibri"/>
        </w:rPr>
      </w:pPr>
      <w:r w:rsidRPr="009D04FB">
        <w:rPr>
          <w:rFonts w:asciiTheme="majorHAnsi" w:hAnsiTheme="majorHAnsi" w:cs="Calibri"/>
        </w:rPr>
        <w:t xml:space="preserve">The CWA must be </w:t>
      </w:r>
      <w:r w:rsidR="0026325C" w:rsidRPr="009D04FB">
        <w:rPr>
          <w:rFonts w:asciiTheme="majorHAnsi" w:hAnsiTheme="majorHAnsi" w:cs="Calibri"/>
        </w:rPr>
        <w:t>recorded,</w:t>
      </w:r>
      <w:r w:rsidR="00C36909" w:rsidRPr="009D04FB">
        <w:rPr>
          <w:rFonts w:asciiTheme="majorHAnsi" w:hAnsiTheme="majorHAnsi" w:cs="Calibri"/>
        </w:rPr>
        <w:t xml:space="preserve"> and</w:t>
      </w:r>
      <w:r w:rsidRPr="009D04FB">
        <w:rPr>
          <w:rFonts w:asciiTheme="majorHAnsi" w:hAnsiTheme="majorHAnsi" w:cs="Calibri"/>
        </w:rPr>
        <w:t xml:space="preserve"> the parent must confirm the terms of the agreement either </w:t>
      </w:r>
      <w:r w:rsidR="000275E3" w:rsidRPr="000275E3">
        <w:rPr>
          <w:rFonts w:asciiTheme="majorHAnsi" w:hAnsiTheme="majorHAnsi" w:cs="Calibri"/>
          <w:highlight w:val="yellow"/>
        </w:rPr>
        <w:t>electronically</w:t>
      </w:r>
      <w:r w:rsidRPr="000275E3">
        <w:rPr>
          <w:rFonts w:asciiTheme="majorHAnsi" w:hAnsiTheme="majorHAnsi" w:cs="Calibri"/>
          <w:highlight w:val="yellow"/>
        </w:rPr>
        <w:t xml:space="preserve"> or </w:t>
      </w:r>
      <w:r w:rsidR="00030E8E" w:rsidRPr="00280BAD">
        <w:rPr>
          <w:rFonts w:asciiTheme="majorHAnsi" w:hAnsiTheme="majorHAnsi" w:cs="Calibri"/>
          <w:highlight w:val="yellow"/>
        </w:rPr>
        <w:t xml:space="preserve">in </w:t>
      </w:r>
      <w:r w:rsidR="00030E8E">
        <w:rPr>
          <w:rFonts w:asciiTheme="majorHAnsi" w:hAnsiTheme="majorHAnsi" w:cs="Calibri"/>
        </w:rPr>
        <w:t>hard</w:t>
      </w:r>
      <w:r w:rsidRPr="00193529">
        <w:rPr>
          <w:rFonts w:asciiTheme="majorHAnsi" w:hAnsiTheme="majorHAnsi" w:cs="Calibri"/>
        </w:rPr>
        <w:t xml:space="preserve"> copy</w:t>
      </w:r>
      <w:r w:rsidR="00030E8E" w:rsidRPr="00030E8E">
        <w:rPr>
          <w:rFonts w:asciiTheme="majorHAnsi" w:hAnsiTheme="majorHAnsi" w:cs="Calibri"/>
          <w:highlight w:val="yellow"/>
        </w:rPr>
        <w:t>,</w:t>
      </w:r>
      <w:r w:rsidRPr="009D04FB">
        <w:rPr>
          <w:rFonts w:asciiTheme="majorHAnsi" w:hAnsiTheme="majorHAnsi" w:cs="Calibri"/>
        </w:rPr>
        <w:t xml:space="preserve"> and this must be kept by the provider</w:t>
      </w:r>
    </w:p>
    <w:p w14:paraId="1D2AFEE6" w14:textId="77777777" w:rsidR="0026325C" w:rsidRPr="009D04FB" w:rsidRDefault="0025749F" w:rsidP="006D16A3">
      <w:pPr>
        <w:numPr>
          <w:ilvl w:val="0"/>
          <w:numId w:val="3"/>
        </w:numPr>
        <w:tabs>
          <w:tab w:val="num" w:pos="720"/>
        </w:tabs>
        <w:spacing w:after="0" w:line="360" w:lineRule="auto"/>
        <w:rPr>
          <w:rFonts w:asciiTheme="majorHAnsi" w:hAnsiTheme="majorHAnsi" w:cs="Calibri"/>
        </w:rPr>
      </w:pPr>
      <w:r w:rsidRPr="009D04FB">
        <w:rPr>
          <w:rFonts w:asciiTheme="majorHAnsi" w:hAnsiTheme="majorHAnsi" w:cs="Calibri"/>
        </w:rPr>
        <w:t xml:space="preserve">The CWA must include the following information: </w:t>
      </w:r>
    </w:p>
    <w:p w14:paraId="23DC9A6E" w14:textId="250C667F" w:rsidR="0026325C" w:rsidRPr="009D04FB" w:rsidRDefault="0025749F" w:rsidP="006D16A3">
      <w:pPr>
        <w:numPr>
          <w:ilvl w:val="1"/>
          <w:numId w:val="3"/>
        </w:numPr>
        <w:spacing w:after="0" w:line="360" w:lineRule="auto"/>
        <w:rPr>
          <w:rFonts w:asciiTheme="majorHAnsi" w:hAnsiTheme="majorHAnsi" w:cs="Calibri"/>
        </w:rPr>
      </w:pPr>
      <w:r w:rsidRPr="009D04FB">
        <w:rPr>
          <w:rFonts w:asciiTheme="majorHAnsi" w:hAnsiTheme="majorHAnsi" w:cs="Calibri"/>
        </w:rPr>
        <w:t>the names and contact details of the provider and the individual(s)</w:t>
      </w:r>
    </w:p>
    <w:p w14:paraId="39F6C50D" w14:textId="08C420AB" w:rsidR="0026325C" w:rsidRPr="009D04FB" w:rsidRDefault="0025749F" w:rsidP="006D16A3">
      <w:pPr>
        <w:numPr>
          <w:ilvl w:val="1"/>
          <w:numId w:val="3"/>
        </w:numPr>
        <w:spacing w:after="0" w:line="360" w:lineRule="auto"/>
        <w:rPr>
          <w:rFonts w:asciiTheme="majorHAnsi" w:hAnsiTheme="majorHAnsi" w:cs="Calibri"/>
        </w:rPr>
      </w:pPr>
      <w:r w:rsidRPr="009D04FB">
        <w:rPr>
          <w:rFonts w:asciiTheme="majorHAnsi" w:hAnsiTheme="majorHAnsi" w:cs="Calibri"/>
        </w:rPr>
        <w:t>the date the arrangement starts</w:t>
      </w:r>
    </w:p>
    <w:p w14:paraId="502441AA" w14:textId="37A2B360" w:rsidR="0026325C" w:rsidRPr="009D04FB" w:rsidRDefault="0025749F" w:rsidP="006D16A3">
      <w:pPr>
        <w:numPr>
          <w:ilvl w:val="1"/>
          <w:numId w:val="3"/>
        </w:numPr>
        <w:spacing w:after="0" w:line="360" w:lineRule="auto"/>
        <w:rPr>
          <w:rFonts w:asciiTheme="majorHAnsi" w:hAnsiTheme="majorHAnsi" w:cs="Calibri"/>
        </w:rPr>
      </w:pPr>
      <w:r w:rsidRPr="009D04FB">
        <w:rPr>
          <w:rFonts w:asciiTheme="majorHAnsi" w:hAnsiTheme="majorHAnsi" w:cs="Calibri"/>
        </w:rPr>
        <w:lastRenderedPageBreak/>
        <w:t>the name and date of birth of the child (or children)</w:t>
      </w:r>
    </w:p>
    <w:p w14:paraId="5765D44C" w14:textId="54DB4331" w:rsidR="0026325C" w:rsidRPr="009D04FB" w:rsidRDefault="0025749F" w:rsidP="006D16A3">
      <w:pPr>
        <w:numPr>
          <w:ilvl w:val="1"/>
          <w:numId w:val="3"/>
        </w:numPr>
        <w:spacing w:after="0" w:line="360" w:lineRule="auto"/>
        <w:rPr>
          <w:rFonts w:asciiTheme="majorHAnsi" w:hAnsiTheme="majorHAnsi" w:cs="Calibri"/>
        </w:rPr>
      </w:pPr>
      <w:r w:rsidRPr="009D04FB">
        <w:rPr>
          <w:rFonts w:asciiTheme="majorHAnsi" w:hAnsiTheme="majorHAnsi" w:cs="Calibri"/>
        </w:rPr>
        <w:t>if care will be provided on a routine basis and if so, details about the days on which sessions of care will usually occur</w:t>
      </w:r>
    </w:p>
    <w:p w14:paraId="05773EAF" w14:textId="6FB8BDBA" w:rsidR="0026325C" w:rsidRPr="009D04FB" w:rsidRDefault="0025749F" w:rsidP="006D16A3">
      <w:pPr>
        <w:numPr>
          <w:ilvl w:val="1"/>
          <w:numId w:val="3"/>
        </w:numPr>
        <w:spacing w:after="0" w:line="360" w:lineRule="auto"/>
        <w:rPr>
          <w:rFonts w:asciiTheme="majorHAnsi" w:hAnsiTheme="majorHAnsi" w:cs="Calibri"/>
        </w:rPr>
      </w:pPr>
      <w:r w:rsidRPr="009D04FB">
        <w:rPr>
          <w:rFonts w:asciiTheme="majorHAnsi" w:hAnsiTheme="majorHAnsi" w:cs="Calibri"/>
        </w:rPr>
        <w:t>the usual start and end times for these sessions of care</w:t>
      </w:r>
    </w:p>
    <w:p w14:paraId="5602BD2B" w14:textId="29485EF4" w:rsidR="0026325C" w:rsidRPr="009D04FB" w:rsidRDefault="0025749F" w:rsidP="006D16A3">
      <w:pPr>
        <w:numPr>
          <w:ilvl w:val="1"/>
          <w:numId w:val="3"/>
        </w:numPr>
        <w:spacing w:after="0" w:line="360" w:lineRule="auto"/>
        <w:rPr>
          <w:rFonts w:asciiTheme="majorHAnsi" w:hAnsiTheme="majorHAnsi" w:cs="Calibri"/>
        </w:rPr>
      </w:pPr>
      <w:r w:rsidRPr="009D04FB">
        <w:rPr>
          <w:rFonts w:asciiTheme="majorHAnsi" w:hAnsiTheme="majorHAnsi" w:cs="Calibri"/>
        </w:rPr>
        <w:t>whether care will be on a casual or flexible basis (in addition to, or instead of, a routine basis)</w:t>
      </w:r>
    </w:p>
    <w:p w14:paraId="5ACE537C" w14:textId="7FA2C611" w:rsidR="0025749F" w:rsidRPr="009D04FB" w:rsidRDefault="0025749F" w:rsidP="006D16A3">
      <w:pPr>
        <w:numPr>
          <w:ilvl w:val="1"/>
          <w:numId w:val="3"/>
        </w:numPr>
        <w:spacing w:after="0" w:line="360" w:lineRule="auto"/>
        <w:rPr>
          <w:rFonts w:asciiTheme="majorHAnsi" w:hAnsiTheme="majorHAnsi" w:cs="Calibri"/>
        </w:rPr>
      </w:pPr>
      <w:r w:rsidRPr="009D04FB">
        <w:rPr>
          <w:rFonts w:asciiTheme="majorHAnsi" w:hAnsiTheme="majorHAnsi" w:cs="Calibri"/>
        </w:rPr>
        <w:t>details of fees charged under the arrangement (providers can reference a fee schedule or information available on their website), which the parties understand may vary from time to time</w:t>
      </w:r>
      <w:r w:rsidR="00A95921">
        <w:rPr>
          <w:rFonts w:asciiTheme="majorHAnsi" w:hAnsiTheme="majorHAnsi" w:cs="Calibri"/>
        </w:rPr>
        <w:t>.</w:t>
      </w:r>
    </w:p>
    <w:p w14:paraId="3865ADCA" w14:textId="23720B20" w:rsidR="0025749F" w:rsidRPr="009D04FB" w:rsidRDefault="0025749F" w:rsidP="006D16A3">
      <w:pPr>
        <w:numPr>
          <w:ilvl w:val="0"/>
          <w:numId w:val="3"/>
        </w:numPr>
        <w:spacing w:after="0" w:line="360" w:lineRule="auto"/>
        <w:rPr>
          <w:rFonts w:asciiTheme="majorHAnsi" w:hAnsiTheme="majorHAnsi" w:cs="Calibri"/>
        </w:rPr>
      </w:pPr>
      <w:r w:rsidRPr="000749BB">
        <w:rPr>
          <w:rFonts w:asciiTheme="majorHAnsi" w:hAnsiTheme="majorHAnsi" w:cs="Calibri"/>
        </w:rPr>
        <w:t>Where</w:t>
      </w:r>
      <w:r w:rsidRPr="009D04FB">
        <w:rPr>
          <w:rFonts w:asciiTheme="majorHAnsi" w:hAnsiTheme="majorHAnsi" w:cs="Calibri"/>
        </w:rPr>
        <w:t xml:space="preserve"> there are certain changes (fees or booked days) to the individual </w:t>
      </w:r>
      <w:r w:rsidR="0043736D" w:rsidRPr="0043736D">
        <w:rPr>
          <w:rFonts w:asciiTheme="majorHAnsi" w:hAnsiTheme="majorHAnsi" w:cs="Calibri"/>
          <w:highlight w:val="yellow"/>
        </w:rPr>
        <w:t>CWA</w:t>
      </w:r>
      <w:r w:rsidRPr="009D04FB">
        <w:rPr>
          <w:rFonts w:asciiTheme="majorHAnsi" w:hAnsiTheme="majorHAnsi" w:cs="Calibri"/>
        </w:rPr>
        <w:t xml:space="preserve"> for care between the provider and an individual, the provider must update the arrangement in </w:t>
      </w:r>
      <w:r w:rsidR="00146801" w:rsidRPr="009D04FB">
        <w:rPr>
          <w:rFonts w:asciiTheme="majorHAnsi" w:hAnsiTheme="majorHAnsi" w:cs="Calibri"/>
        </w:rPr>
        <w:t>writing</w:t>
      </w:r>
      <w:r w:rsidR="00146801" w:rsidRPr="008A74F0">
        <w:rPr>
          <w:rFonts w:asciiTheme="majorHAnsi" w:hAnsiTheme="majorHAnsi" w:cs="Calibri"/>
          <w:highlight w:val="yellow"/>
        </w:rPr>
        <w:t xml:space="preserve"> and</w:t>
      </w:r>
      <w:r w:rsidR="008D0F84" w:rsidRPr="008A74F0">
        <w:rPr>
          <w:rFonts w:asciiTheme="majorHAnsi" w:hAnsiTheme="majorHAnsi" w:cs="Calibri"/>
          <w:highlight w:val="yellow"/>
        </w:rPr>
        <w:t xml:space="preserve"> update the enrolment notice</w:t>
      </w:r>
      <w:r w:rsidR="008A74F0">
        <w:rPr>
          <w:rFonts w:asciiTheme="majorHAnsi" w:hAnsiTheme="majorHAnsi" w:cs="Calibri"/>
          <w:highlight w:val="yellow"/>
        </w:rPr>
        <w:t>. Families will be notified of the update</w:t>
      </w:r>
      <w:r w:rsidR="006B7770">
        <w:rPr>
          <w:rFonts w:asciiTheme="majorHAnsi" w:hAnsiTheme="majorHAnsi" w:cs="Calibri"/>
          <w:highlight w:val="yellow"/>
        </w:rPr>
        <w:t xml:space="preserve"> but generally will not be</w:t>
      </w:r>
      <w:r w:rsidR="00153724" w:rsidRPr="009D04FB">
        <w:rPr>
          <w:rFonts w:asciiTheme="majorHAnsi" w:hAnsiTheme="majorHAnsi" w:cs="Calibri"/>
        </w:rPr>
        <w:t xml:space="preserve"> required</w:t>
      </w:r>
      <w:r w:rsidRPr="009D04FB">
        <w:rPr>
          <w:rFonts w:asciiTheme="majorHAnsi" w:hAnsiTheme="majorHAnsi" w:cs="Calibri"/>
        </w:rPr>
        <w:t xml:space="preserve"> to confirm the changes </w:t>
      </w:r>
    </w:p>
    <w:p w14:paraId="5FEF1928" w14:textId="7B0328D7" w:rsidR="0026325C" w:rsidRPr="009D04FB" w:rsidRDefault="0026325C" w:rsidP="006D16A3">
      <w:pPr>
        <w:numPr>
          <w:ilvl w:val="0"/>
          <w:numId w:val="3"/>
        </w:numPr>
        <w:spacing w:after="0" w:line="360" w:lineRule="auto"/>
        <w:rPr>
          <w:rFonts w:asciiTheme="majorHAnsi" w:hAnsiTheme="majorHAnsi" w:cs="Calibri"/>
        </w:rPr>
      </w:pPr>
      <w:r w:rsidRPr="009D04FB">
        <w:rPr>
          <w:rFonts w:asciiTheme="majorHAnsi" w:hAnsiTheme="majorHAnsi" w:cs="Calibri"/>
        </w:rPr>
        <w:t>An enrolment notice must be submitted within 7 days</w:t>
      </w:r>
      <w:r w:rsidR="00252DC7">
        <w:rPr>
          <w:rFonts w:asciiTheme="majorHAnsi" w:hAnsiTheme="majorHAnsi" w:cs="Calibri"/>
        </w:rPr>
        <w:t xml:space="preserve"> </w:t>
      </w:r>
      <w:r w:rsidR="00BA4806">
        <w:rPr>
          <w:rFonts w:asciiTheme="majorHAnsi" w:hAnsiTheme="majorHAnsi" w:cs="Calibri"/>
          <w:highlight w:val="yellow"/>
        </w:rPr>
        <w:t>after</w:t>
      </w:r>
      <w:r w:rsidR="00252DC7" w:rsidRPr="00252DC7">
        <w:rPr>
          <w:rFonts w:asciiTheme="majorHAnsi" w:hAnsiTheme="majorHAnsi" w:cs="Calibri"/>
          <w:highlight w:val="yellow"/>
        </w:rPr>
        <w:t xml:space="preserve"> the end of the week in which the provider and family make an arrangement for the provision of care</w:t>
      </w:r>
      <w:r w:rsidR="002145B6">
        <w:rPr>
          <w:rFonts w:asciiTheme="majorHAnsi" w:hAnsiTheme="majorHAnsi" w:cs="Calibri"/>
        </w:rPr>
        <w:t>.</w:t>
      </w:r>
    </w:p>
    <w:p w14:paraId="554D1324" w14:textId="77777777" w:rsidR="0025749F" w:rsidRPr="009D04FB" w:rsidRDefault="0025749F" w:rsidP="005F1CFD">
      <w:pPr>
        <w:tabs>
          <w:tab w:val="left" w:pos="3624"/>
        </w:tabs>
        <w:spacing w:after="0" w:line="360" w:lineRule="auto"/>
        <w:rPr>
          <w:rFonts w:asciiTheme="majorHAnsi" w:hAnsiTheme="majorHAnsi" w:cstheme="majorHAnsi"/>
          <w:color w:val="22A1BB"/>
          <w:sz w:val="24"/>
          <w:szCs w:val="24"/>
        </w:rPr>
      </w:pPr>
    </w:p>
    <w:p w14:paraId="2B6E15CA" w14:textId="0B2542AA" w:rsidR="003474B7" w:rsidRPr="00583341" w:rsidRDefault="003474B7" w:rsidP="005F1CFD">
      <w:pPr>
        <w:tabs>
          <w:tab w:val="left" w:pos="3624"/>
        </w:tabs>
        <w:spacing w:after="0" w:line="360" w:lineRule="auto"/>
        <w:rPr>
          <w:rFonts w:cstheme="minorHAnsi"/>
          <w:color w:val="16A6C6"/>
          <w:sz w:val="24"/>
          <w:szCs w:val="24"/>
        </w:rPr>
      </w:pPr>
      <w:bookmarkStart w:id="2" w:name="_Hlk172188893"/>
      <w:r w:rsidRPr="00B70456">
        <w:rPr>
          <w:rFonts w:cstheme="minorHAnsi"/>
          <w:color w:val="16A6C6"/>
          <w:sz w:val="24"/>
          <w:szCs w:val="24"/>
        </w:rPr>
        <w:t>ADDITIONAL CHILD</w:t>
      </w:r>
      <w:r w:rsidR="008441E0" w:rsidRPr="00B70456">
        <w:rPr>
          <w:rFonts w:cstheme="minorHAnsi"/>
          <w:color w:val="16A6C6"/>
          <w:sz w:val="24"/>
          <w:szCs w:val="24"/>
        </w:rPr>
        <w:t xml:space="preserve"> </w:t>
      </w:r>
      <w:r w:rsidRPr="00B70456">
        <w:rPr>
          <w:rFonts w:cstheme="minorHAnsi"/>
          <w:color w:val="16A6C6"/>
          <w:sz w:val="24"/>
          <w:szCs w:val="24"/>
        </w:rPr>
        <w:t>CARE SUBSIDY</w:t>
      </w:r>
      <w:r w:rsidRPr="00583341">
        <w:rPr>
          <w:rFonts w:cstheme="minorHAnsi"/>
          <w:color w:val="16A6C6"/>
          <w:sz w:val="24"/>
          <w:szCs w:val="24"/>
        </w:rPr>
        <w:t xml:space="preserve"> PROCEDURE</w:t>
      </w:r>
    </w:p>
    <w:bookmarkEnd w:id="2"/>
    <w:p w14:paraId="24944300" w14:textId="13C38533" w:rsidR="003474B7" w:rsidRPr="00583341" w:rsidRDefault="003474B7" w:rsidP="003474B7">
      <w:pPr>
        <w:spacing w:after="0" w:line="360" w:lineRule="auto"/>
        <w:rPr>
          <w:rStyle w:val="Hyperlink"/>
          <w:rFonts w:asciiTheme="majorHAnsi" w:hAnsiTheme="majorHAnsi" w:cs="Calibri"/>
          <w:color w:val="auto"/>
          <w:u w:val="none"/>
        </w:rPr>
      </w:pPr>
      <w:r w:rsidRPr="00583341">
        <w:rPr>
          <w:rFonts w:asciiTheme="majorHAnsi" w:hAnsiTheme="majorHAnsi" w:cs="Calibri"/>
        </w:rPr>
        <w:t xml:space="preserve">Our </w:t>
      </w:r>
      <w:r w:rsidR="0070513A" w:rsidRPr="00583341">
        <w:rPr>
          <w:rFonts w:asciiTheme="majorHAnsi" w:hAnsiTheme="majorHAnsi" w:cs="Calibri"/>
        </w:rPr>
        <w:t>S</w:t>
      </w:r>
      <w:r w:rsidRPr="00583341">
        <w:rPr>
          <w:rFonts w:asciiTheme="majorHAnsi" w:hAnsiTheme="majorHAnsi" w:cs="Calibri"/>
        </w:rPr>
        <w:t xml:space="preserve">ervice will ensure all ACCS applications are managed in line with the </w:t>
      </w:r>
      <w:hyperlink r:id="rId27" w:history="1">
        <w:r w:rsidR="00947D42" w:rsidRPr="00705E3B">
          <w:rPr>
            <w:rStyle w:val="Hyperlink"/>
            <w:rFonts w:asciiTheme="majorHAnsi" w:hAnsiTheme="majorHAnsi" w:cs="Calibri"/>
            <w:highlight w:val="yellow"/>
          </w:rPr>
          <w:t>Additional Child Care Subsidy</w:t>
        </w:r>
      </w:hyperlink>
      <w:r w:rsidR="00947D42" w:rsidRPr="00705E3B">
        <w:rPr>
          <w:highlight w:val="yellow"/>
        </w:rPr>
        <w:t xml:space="preserve"> </w:t>
      </w:r>
      <w:r w:rsidRPr="00705E3B">
        <w:rPr>
          <w:rFonts w:asciiTheme="majorHAnsi" w:hAnsiTheme="majorHAnsi" w:cs="Calibri"/>
          <w:highlight w:val="yellow"/>
        </w:rPr>
        <w:t xml:space="preserve">and </w:t>
      </w:r>
      <w:hyperlink r:id="rId28" w:history="1">
        <w:r w:rsidR="00705E3B" w:rsidRPr="00705E3B">
          <w:rPr>
            <w:rStyle w:val="Hyperlink"/>
            <w:rFonts w:asciiTheme="majorHAnsi" w:hAnsiTheme="majorHAnsi" w:cs="Calibri"/>
            <w:highlight w:val="yellow"/>
          </w:rPr>
          <w:t>Child Care Provider Handbook</w:t>
        </w:r>
      </w:hyperlink>
      <w:r w:rsidR="00705E3B" w:rsidRPr="00705E3B">
        <w:rPr>
          <w:highlight w:val="yellow"/>
        </w:rPr>
        <w:t xml:space="preserve"> </w:t>
      </w:r>
      <w:r w:rsidR="00705E3B" w:rsidRPr="00705E3B">
        <w:rPr>
          <w:rFonts w:ascii="Calibri Light" w:hAnsi="Calibri Light" w:cs="Calibri Light"/>
          <w:highlight w:val="yellow"/>
        </w:rPr>
        <w:t>information</w:t>
      </w:r>
      <w:r w:rsidR="000275E3" w:rsidRPr="00705E3B">
        <w:rPr>
          <w:highlight w:val="yellow"/>
        </w:rPr>
        <w:t>.</w:t>
      </w:r>
    </w:p>
    <w:p w14:paraId="150B8978" w14:textId="77777777" w:rsidR="003474B7" w:rsidRPr="009D04FB" w:rsidRDefault="003474B7" w:rsidP="006D16A3">
      <w:pPr>
        <w:pStyle w:val="ListParagraph"/>
        <w:numPr>
          <w:ilvl w:val="0"/>
          <w:numId w:val="13"/>
        </w:numPr>
        <w:spacing w:after="0" w:line="360" w:lineRule="auto"/>
        <w:rPr>
          <w:rFonts w:asciiTheme="majorHAnsi" w:hAnsiTheme="majorHAnsi" w:cs="Calibri"/>
        </w:rPr>
      </w:pPr>
      <w:r w:rsidRPr="00583341">
        <w:rPr>
          <w:rFonts w:asciiTheme="majorHAnsi" w:hAnsiTheme="majorHAnsi" w:cs="Calibri"/>
        </w:rPr>
        <w:t>Parents can apply for ACCS (grandparent), ACCS (temporary</w:t>
      </w:r>
      <w:r w:rsidRPr="009D04FB">
        <w:rPr>
          <w:rFonts w:asciiTheme="majorHAnsi" w:hAnsiTheme="majorHAnsi" w:cs="Calibri"/>
        </w:rPr>
        <w:t xml:space="preserve"> financial hardship) or ACCS (transition to work) through Centrelink directly</w:t>
      </w:r>
    </w:p>
    <w:p w14:paraId="76A57E68" w14:textId="42E6BB4D" w:rsidR="003474B7" w:rsidRPr="009D04FB" w:rsidRDefault="003474B7" w:rsidP="006D16A3">
      <w:pPr>
        <w:pStyle w:val="ListParagraph"/>
        <w:numPr>
          <w:ilvl w:val="0"/>
          <w:numId w:val="13"/>
        </w:numPr>
        <w:spacing w:after="0" w:line="360" w:lineRule="auto"/>
        <w:rPr>
          <w:rFonts w:asciiTheme="majorHAnsi" w:hAnsiTheme="majorHAnsi" w:cs="Calibri"/>
        </w:rPr>
      </w:pPr>
      <w:r w:rsidRPr="00960047">
        <w:rPr>
          <w:rFonts w:asciiTheme="majorHAnsi" w:hAnsiTheme="majorHAnsi" w:cs="Calibri"/>
        </w:rPr>
        <w:t xml:space="preserve">The </w:t>
      </w:r>
      <w:bookmarkStart w:id="3" w:name="_Hlk172188930"/>
      <w:r w:rsidR="006F65CF" w:rsidRPr="00960047">
        <w:rPr>
          <w:rFonts w:asciiTheme="majorHAnsi" w:hAnsiTheme="majorHAnsi" w:cs="Calibri"/>
        </w:rPr>
        <w:t xml:space="preserve">approved </w:t>
      </w:r>
      <w:bookmarkEnd w:id="3"/>
      <w:r w:rsidRPr="00960047">
        <w:rPr>
          <w:rFonts w:asciiTheme="majorHAnsi" w:hAnsiTheme="majorHAnsi" w:cs="Calibri"/>
        </w:rPr>
        <w:t>provider can apply</w:t>
      </w:r>
      <w:r w:rsidRPr="009D04FB">
        <w:rPr>
          <w:rFonts w:asciiTheme="majorHAnsi" w:hAnsiTheme="majorHAnsi" w:cs="Calibri"/>
        </w:rPr>
        <w:t xml:space="preserve"> for ACCS (child wellbeing) through the CCS software or PEP for </w:t>
      </w:r>
      <w:r w:rsidR="00D57885" w:rsidRPr="00D57885">
        <w:rPr>
          <w:rFonts w:asciiTheme="majorHAnsi" w:hAnsiTheme="majorHAnsi" w:cs="Calibri"/>
          <w:highlight w:val="yellow"/>
        </w:rPr>
        <w:t>a child in need of wellbeing support</w:t>
      </w:r>
    </w:p>
    <w:p w14:paraId="3585B7E2" w14:textId="7802AF6F" w:rsidR="001E04B0" w:rsidRPr="009D04FB" w:rsidRDefault="001E04B0" w:rsidP="006D16A3">
      <w:pPr>
        <w:pStyle w:val="ListParagraph"/>
        <w:numPr>
          <w:ilvl w:val="0"/>
          <w:numId w:val="13"/>
        </w:numPr>
        <w:spacing w:after="0" w:line="360" w:lineRule="auto"/>
        <w:rPr>
          <w:rFonts w:asciiTheme="majorHAnsi" w:hAnsiTheme="majorHAnsi" w:cs="Calibri"/>
        </w:rPr>
      </w:pPr>
      <w:r w:rsidRPr="009D04FB">
        <w:rPr>
          <w:rFonts w:asciiTheme="majorHAnsi" w:hAnsiTheme="majorHAnsi" w:cs="Calibri"/>
        </w:rPr>
        <w:t xml:space="preserve">Once a child has been identified as </w:t>
      </w:r>
      <w:r w:rsidR="00575EA8" w:rsidRPr="00575EA8">
        <w:rPr>
          <w:rFonts w:asciiTheme="majorHAnsi" w:hAnsiTheme="majorHAnsi" w:cs="Calibri"/>
          <w:highlight w:val="yellow"/>
        </w:rPr>
        <w:t>in need of wellbeing support,</w:t>
      </w:r>
      <w:r w:rsidR="00575EA8">
        <w:rPr>
          <w:rFonts w:asciiTheme="majorHAnsi" w:hAnsiTheme="majorHAnsi" w:cs="Calibri"/>
        </w:rPr>
        <w:t xml:space="preserve"> </w:t>
      </w:r>
      <w:r w:rsidRPr="009D04FB">
        <w:rPr>
          <w:rFonts w:asciiTheme="majorHAnsi" w:hAnsiTheme="majorHAnsi" w:cs="Calibri"/>
        </w:rPr>
        <w:t xml:space="preserve">the </w:t>
      </w:r>
      <w:r w:rsidR="00973355">
        <w:rPr>
          <w:rFonts w:asciiTheme="majorHAnsi" w:hAnsiTheme="majorHAnsi" w:cs="Calibri"/>
        </w:rPr>
        <w:t>S</w:t>
      </w:r>
      <w:r w:rsidRPr="009D04FB">
        <w:rPr>
          <w:rFonts w:asciiTheme="majorHAnsi" w:hAnsiTheme="majorHAnsi" w:cs="Calibri"/>
        </w:rPr>
        <w:t xml:space="preserve">ervice will check the ACCS eligibility requirements from the </w:t>
      </w:r>
      <w:hyperlink r:id="rId29" w:history="1">
        <w:r w:rsidR="000A300F" w:rsidRPr="000A300F">
          <w:rPr>
            <w:rStyle w:val="Hyperlink"/>
            <w:rFonts w:asciiTheme="majorHAnsi" w:hAnsiTheme="majorHAnsi" w:cs="Calibri"/>
            <w:highlight w:val="yellow"/>
          </w:rPr>
          <w:t>Guide to the ACCS child wellbeing</w:t>
        </w:r>
      </w:hyperlink>
    </w:p>
    <w:p w14:paraId="1775152E" w14:textId="231150FC" w:rsidR="001E04B0" w:rsidRPr="009D04FB" w:rsidRDefault="001E04B0" w:rsidP="006D16A3">
      <w:pPr>
        <w:pStyle w:val="ListParagraph"/>
        <w:numPr>
          <w:ilvl w:val="0"/>
          <w:numId w:val="13"/>
        </w:numPr>
        <w:spacing w:after="0" w:line="360" w:lineRule="auto"/>
        <w:rPr>
          <w:rFonts w:asciiTheme="majorHAnsi" w:hAnsiTheme="majorHAnsi" w:cs="Calibri"/>
        </w:rPr>
      </w:pPr>
      <w:r w:rsidRPr="009D04FB">
        <w:rPr>
          <w:rFonts w:asciiTheme="majorHAnsi" w:hAnsiTheme="majorHAnsi" w:cs="Calibri"/>
        </w:rPr>
        <w:t xml:space="preserve">If the </w:t>
      </w:r>
      <w:r w:rsidR="00973355">
        <w:rPr>
          <w:rFonts w:asciiTheme="majorHAnsi" w:hAnsiTheme="majorHAnsi" w:cs="Calibri"/>
        </w:rPr>
        <w:t>S</w:t>
      </w:r>
      <w:r w:rsidRPr="009D04FB">
        <w:rPr>
          <w:rFonts w:asciiTheme="majorHAnsi" w:hAnsiTheme="majorHAnsi" w:cs="Calibri"/>
        </w:rPr>
        <w:t>ervice deems the child is eligible for ACCS</w:t>
      </w:r>
      <w:r w:rsidR="001C5675">
        <w:rPr>
          <w:rFonts w:asciiTheme="majorHAnsi" w:hAnsiTheme="majorHAnsi" w:cs="Calibri"/>
        </w:rPr>
        <w:t xml:space="preserve"> </w:t>
      </w:r>
      <w:r w:rsidR="001C5675" w:rsidRPr="001C5675">
        <w:rPr>
          <w:rFonts w:asciiTheme="majorHAnsi" w:hAnsiTheme="majorHAnsi" w:cs="Calibri"/>
          <w:highlight w:val="yellow"/>
        </w:rPr>
        <w:t>child wellbeing</w:t>
      </w:r>
      <w:r w:rsidRPr="009D04FB">
        <w:rPr>
          <w:rFonts w:asciiTheme="majorHAnsi" w:hAnsiTheme="majorHAnsi" w:cs="Calibri"/>
        </w:rPr>
        <w:t xml:space="preserve"> the </w:t>
      </w:r>
      <w:r w:rsidR="003D2686">
        <w:rPr>
          <w:rFonts w:asciiTheme="majorHAnsi" w:hAnsiTheme="majorHAnsi" w:cs="Calibri"/>
        </w:rPr>
        <w:t>Service</w:t>
      </w:r>
      <w:r w:rsidRPr="009D04FB">
        <w:rPr>
          <w:rFonts w:asciiTheme="majorHAnsi" w:hAnsiTheme="majorHAnsi" w:cs="Calibri"/>
        </w:rPr>
        <w:t xml:space="preserve"> will submit</w:t>
      </w:r>
      <w:r w:rsidR="00C05804" w:rsidRPr="00C05804">
        <w:rPr>
          <w:rFonts w:asciiTheme="majorHAnsi" w:hAnsiTheme="majorHAnsi" w:cs="Calibri"/>
          <w:highlight w:val="yellow"/>
        </w:rPr>
        <w:t>/issue</w:t>
      </w:r>
      <w:r w:rsidRPr="009D04FB">
        <w:rPr>
          <w:rFonts w:asciiTheme="majorHAnsi" w:hAnsiTheme="majorHAnsi" w:cs="Calibri"/>
        </w:rPr>
        <w:t xml:space="preserve"> an initial ACCS </w:t>
      </w:r>
      <w:r w:rsidR="00301176" w:rsidRPr="00301176">
        <w:rPr>
          <w:rFonts w:asciiTheme="majorHAnsi" w:hAnsiTheme="majorHAnsi" w:cs="Calibri"/>
          <w:highlight w:val="yellow"/>
        </w:rPr>
        <w:t>c</w:t>
      </w:r>
      <w:r w:rsidRPr="009D04FB">
        <w:rPr>
          <w:rFonts w:asciiTheme="majorHAnsi" w:hAnsiTheme="majorHAnsi" w:cs="Calibri"/>
        </w:rPr>
        <w:t xml:space="preserve">ertificate for </w:t>
      </w:r>
      <w:r w:rsidR="00301176" w:rsidRPr="00301176">
        <w:rPr>
          <w:rFonts w:asciiTheme="majorHAnsi" w:hAnsiTheme="majorHAnsi" w:cs="Calibri"/>
          <w:highlight w:val="yellow"/>
        </w:rPr>
        <w:t>up to</w:t>
      </w:r>
      <w:r w:rsidRPr="00301176">
        <w:rPr>
          <w:rFonts w:asciiTheme="majorHAnsi" w:hAnsiTheme="majorHAnsi" w:cs="Calibri"/>
          <w:highlight w:val="yellow"/>
        </w:rPr>
        <w:t xml:space="preserve"> </w:t>
      </w:r>
      <w:r w:rsidR="00301176" w:rsidRPr="00301176">
        <w:rPr>
          <w:rFonts w:asciiTheme="majorHAnsi" w:hAnsiTheme="majorHAnsi" w:cs="Calibri"/>
          <w:highlight w:val="yellow"/>
        </w:rPr>
        <w:t>6 weeks</w:t>
      </w:r>
    </w:p>
    <w:p w14:paraId="244F7E76" w14:textId="438E414A" w:rsidR="001E161D" w:rsidRPr="009D04FB" w:rsidRDefault="001E161D" w:rsidP="006D16A3">
      <w:pPr>
        <w:pStyle w:val="ListParagraph"/>
        <w:numPr>
          <w:ilvl w:val="0"/>
          <w:numId w:val="13"/>
        </w:numPr>
        <w:spacing w:after="0" w:line="360" w:lineRule="auto"/>
        <w:rPr>
          <w:rFonts w:asciiTheme="majorHAnsi" w:hAnsiTheme="majorHAnsi" w:cstheme="majorHAnsi"/>
        </w:rPr>
      </w:pPr>
      <w:r w:rsidRPr="009D04FB">
        <w:rPr>
          <w:rFonts w:asciiTheme="majorHAnsi" w:hAnsiTheme="majorHAnsi" w:cstheme="majorHAnsi"/>
        </w:rPr>
        <w:t xml:space="preserve">The </w:t>
      </w:r>
      <w:r w:rsidR="00973355">
        <w:rPr>
          <w:rFonts w:asciiTheme="majorHAnsi" w:hAnsiTheme="majorHAnsi" w:cstheme="majorHAnsi"/>
        </w:rPr>
        <w:t>S</w:t>
      </w:r>
      <w:r w:rsidRPr="009D04FB">
        <w:rPr>
          <w:rFonts w:asciiTheme="majorHAnsi" w:hAnsiTheme="majorHAnsi" w:cstheme="majorHAnsi"/>
        </w:rPr>
        <w:t xml:space="preserve">ervice needs to provide a referral to an appropriate support agency in conjunction with the submission of an ACCS </w:t>
      </w:r>
      <w:r w:rsidR="00E00367">
        <w:rPr>
          <w:rFonts w:asciiTheme="majorHAnsi" w:hAnsiTheme="majorHAnsi" w:cstheme="majorHAnsi"/>
        </w:rPr>
        <w:t>certificate</w:t>
      </w:r>
    </w:p>
    <w:p w14:paraId="277E7B19" w14:textId="4EEF8C8A" w:rsidR="00F84698" w:rsidRPr="009D04FB" w:rsidRDefault="001E161D" w:rsidP="006D16A3">
      <w:pPr>
        <w:pStyle w:val="ListParagraph"/>
        <w:numPr>
          <w:ilvl w:val="0"/>
          <w:numId w:val="13"/>
        </w:numPr>
        <w:spacing w:after="0" w:line="360" w:lineRule="auto"/>
        <w:rPr>
          <w:rFonts w:asciiTheme="majorHAnsi" w:hAnsiTheme="majorHAnsi" w:cstheme="majorHAnsi"/>
        </w:rPr>
      </w:pPr>
      <w:r w:rsidRPr="009D04FB">
        <w:rPr>
          <w:rFonts w:asciiTheme="majorHAnsi" w:hAnsiTheme="majorHAnsi" w:cstheme="majorHAnsi"/>
        </w:rPr>
        <w:t xml:space="preserve">If </w:t>
      </w:r>
      <w:r w:rsidR="00313C86" w:rsidRPr="00313C86">
        <w:rPr>
          <w:rFonts w:asciiTheme="majorHAnsi" w:hAnsiTheme="majorHAnsi" w:cstheme="majorHAnsi"/>
          <w:highlight w:val="yellow"/>
        </w:rPr>
        <w:t>the child continues to need wellbeing support</w:t>
      </w:r>
      <w:r w:rsidR="00313C86">
        <w:rPr>
          <w:rFonts w:asciiTheme="majorHAnsi" w:hAnsiTheme="majorHAnsi" w:cstheme="majorHAnsi"/>
        </w:rPr>
        <w:t xml:space="preserve"> </w:t>
      </w:r>
      <w:r w:rsidRPr="009D04FB">
        <w:rPr>
          <w:rFonts w:asciiTheme="majorHAnsi" w:hAnsiTheme="majorHAnsi" w:cstheme="majorHAnsi"/>
        </w:rPr>
        <w:t xml:space="preserve">following the initial </w:t>
      </w:r>
      <w:r w:rsidR="00617A07" w:rsidRPr="009D04FB">
        <w:rPr>
          <w:rFonts w:asciiTheme="majorHAnsi" w:hAnsiTheme="majorHAnsi" w:cstheme="majorHAnsi"/>
        </w:rPr>
        <w:t>6-week</w:t>
      </w:r>
      <w:r w:rsidRPr="009D04FB">
        <w:rPr>
          <w:rFonts w:asciiTheme="majorHAnsi" w:hAnsiTheme="majorHAnsi" w:cstheme="majorHAnsi"/>
        </w:rPr>
        <w:t xml:space="preserve"> certificate</w:t>
      </w:r>
      <w:r w:rsidR="00772886" w:rsidRPr="00772886">
        <w:rPr>
          <w:rFonts w:asciiTheme="majorHAnsi" w:hAnsiTheme="majorHAnsi" w:cstheme="majorHAnsi"/>
          <w:highlight w:val="yellow"/>
        </w:rPr>
        <w:t>,</w:t>
      </w:r>
      <w:r w:rsidRPr="009D04FB">
        <w:rPr>
          <w:rFonts w:asciiTheme="majorHAnsi" w:hAnsiTheme="majorHAnsi" w:cstheme="majorHAnsi"/>
        </w:rPr>
        <w:t xml:space="preserve"> the </w:t>
      </w:r>
      <w:r w:rsidR="003D2686">
        <w:rPr>
          <w:rFonts w:asciiTheme="majorHAnsi" w:hAnsiTheme="majorHAnsi" w:cstheme="majorHAnsi"/>
        </w:rPr>
        <w:t>Service</w:t>
      </w:r>
      <w:r w:rsidRPr="009D04FB">
        <w:rPr>
          <w:rFonts w:asciiTheme="majorHAnsi" w:hAnsiTheme="majorHAnsi" w:cstheme="majorHAnsi"/>
        </w:rPr>
        <w:t xml:space="preserve"> may apply for a </w:t>
      </w:r>
      <w:r w:rsidR="00772886" w:rsidRPr="00772886">
        <w:rPr>
          <w:rFonts w:asciiTheme="majorHAnsi" w:hAnsiTheme="majorHAnsi" w:cstheme="majorHAnsi"/>
          <w:highlight w:val="yellow"/>
        </w:rPr>
        <w:t>d</w:t>
      </w:r>
      <w:r w:rsidRPr="009D04FB">
        <w:rPr>
          <w:rFonts w:asciiTheme="majorHAnsi" w:hAnsiTheme="majorHAnsi" w:cstheme="majorHAnsi"/>
        </w:rPr>
        <w:t>etermination for a period of up to 13 weeks</w:t>
      </w:r>
    </w:p>
    <w:p w14:paraId="5C88A22A" w14:textId="051EDF4E" w:rsidR="00617A07" w:rsidRDefault="00F84698" w:rsidP="006D16A3">
      <w:pPr>
        <w:pStyle w:val="ListParagraph"/>
        <w:numPr>
          <w:ilvl w:val="0"/>
          <w:numId w:val="13"/>
        </w:numPr>
        <w:spacing w:after="0" w:line="360" w:lineRule="auto"/>
        <w:rPr>
          <w:rFonts w:asciiTheme="majorHAnsi" w:hAnsiTheme="majorHAnsi" w:cstheme="majorHAnsi"/>
        </w:rPr>
      </w:pPr>
      <w:r w:rsidRPr="009D04FB">
        <w:rPr>
          <w:rFonts w:asciiTheme="majorHAnsi" w:hAnsiTheme="majorHAnsi" w:cstheme="majorHAnsi"/>
        </w:rPr>
        <w:t xml:space="preserve">Following </w:t>
      </w:r>
      <w:r w:rsidR="00165461" w:rsidRPr="009D04FB">
        <w:rPr>
          <w:rFonts w:asciiTheme="majorHAnsi" w:hAnsiTheme="majorHAnsi" w:cstheme="majorHAnsi"/>
        </w:rPr>
        <w:t xml:space="preserve">an application for </w:t>
      </w:r>
      <w:r w:rsidR="00165461" w:rsidRPr="00960047">
        <w:rPr>
          <w:rFonts w:asciiTheme="majorHAnsi" w:hAnsiTheme="majorHAnsi" w:cstheme="majorHAnsi"/>
        </w:rPr>
        <w:t xml:space="preserve">an ACCS </w:t>
      </w:r>
      <w:r w:rsidR="00617A07" w:rsidRPr="00960047">
        <w:rPr>
          <w:rFonts w:asciiTheme="majorHAnsi" w:hAnsiTheme="majorHAnsi" w:cstheme="majorHAnsi"/>
        </w:rPr>
        <w:t>1</w:t>
      </w:r>
      <w:r w:rsidR="00086805" w:rsidRPr="00960047">
        <w:rPr>
          <w:rFonts w:asciiTheme="majorHAnsi" w:hAnsiTheme="majorHAnsi" w:cstheme="majorHAnsi"/>
        </w:rPr>
        <w:t>3</w:t>
      </w:r>
      <w:r w:rsidR="00617A07" w:rsidRPr="00960047">
        <w:rPr>
          <w:rFonts w:asciiTheme="majorHAnsi" w:hAnsiTheme="majorHAnsi" w:cstheme="majorHAnsi"/>
        </w:rPr>
        <w:t>-week</w:t>
      </w:r>
      <w:r w:rsidR="00165461" w:rsidRPr="00960047">
        <w:rPr>
          <w:rFonts w:asciiTheme="majorHAnsi" w:hAnsiTheme="majorHAnsi" w:cstheme="majorHAnsi"/>
        </w:rPr>
        <w:t xml:space="preserve"> determination</w:t>
      </w:r>
      <w:r w:rsidR="002005FF" w:rsidRPr="002005FF">
        <w:rPr>
          <w:rFonts w:asciiTheme="majorHAnsi" w:hAnsiTheme="majorHAnsi" w:cstheme="majorHAnsi"/>
          <w:highlight w:val="yellow"/>
        </w:rPr>
        <w:t>,</w:t>
      </w:r>
      <w:r w:rsidR="00165461" w:rsidRPr="009D04FB">
        <w:rPr>
          <w:rFonts w:asciiTheme="majorHAnsi" w:hAnsiTheme="majorHAnsi" w:cstheme="majorHAnsi"/>
        </w:rPr>
        <w:t xml:space="preserve"> the provider </w:t>
      </w:r>
      <w:r w:rsidR="00AE3139" w:rsidRPr="00AE3139">
        <w:rPr>
          <w:rFonts w:asciiTheme="majorHAnsi" w:hAnsiTheme="majorHAnsi" w:cstheme="majorHAnsi"/>
          <w:highlight w:val="yellow"/>
        </w:rPr>
        <w:t>must ensure</w:t>
      </w:r>
      <w:r w:rsidR="00165461" w:rsidRPr="009D04FB">
        <w:rPr>
          <w:rFonts w:asciiTheme="majorHAnsi" w:hAnsiTheme="majorHAnsi" w:cstheme="majorHAnsi"/>
        </w:rPr>
        <w:t xml:space="preserve"> the application </w:t>
      </w:r>
      <w:r w:rsidR="00AE3139" w:rsidRPr="00AE3139">
        <w:rPr>
          <w:rFonts w:asciiTheme="majorHAnsi" w:hAnsiTheme="majorHAnsi" w:cstheme="majorHAnsi"/>
          <w:highlight w:val="yellow"/>
        </w:rPr>
        <w:t>is</w:t>
      </w:r>
      <w:r w:rsidR="00165461" w:rsidRPr="009D04FB">
        <w:rPr>
          <w:rFonts w:asciiTheme="majorHAnsi" w:hAnsiTheme="majorHAnsi" w:cstheme="majorHAnsi"/>
        </w:rPr>
        <w:t xml:space="preserve"> accompanied by evidence</w:t>
      </w:r>
      <w:r w:rsidR="0096605A" w:rsidRPr="001765C6">
        <w:rPr>
          <w:rFonts w:asciiTheme="majorHAnsi" w:hAnsiTheme="majorHAnsi" w:cstheme="majorHAnsi"/>
        </w:rPr>
        <w:t xml:space="preserve">, dated less </w:t>
      </w:r>
      <w:r w:rsidR="001765C6" w:rsidRPr="001765C6">
        <w:rPr>
          <w:rFonts w:asciiTheme="majorHAnsi" w:hAnsiTheme="majorHAnsi" w:cstheme="majorHAnsi"/>
          <w:highlight w:val="yellow"/>
        </w:rPr>
        <w:t>than</w:t>
      </w:r>
      <w:r w:rsidR="0096605A" w:rsidRPr="001765C6">
        <w:rPr>
          <w:rFonts w:asciiTheme="majorHAnsi" w:hAnsiTheme="majorHAnsi" w:cstheme="majorHAnsi"/>
        </w:rPr>
        <w:t xml:space="preserve"> 6 months </w:t>
      </w:r>
      <w:r w:rsidR="00627BE9" w:rsidRPr="00627BE9">
        <w:rPr>
          <w:rFonts w:asciiTheme="majorHAnsi" w:hAnsiTheme="majorHAnsi" w:cstheme="majorHAnsi"/>
          <w:highlight w:val="yellow"/>
        </w:rPr>
        <w:t>before the start date of the determination, unless an exception applies</w:t>
      </w:r>
      <w:r w:rsidR="0096605A" w:rsidRPr="001765C6">
        <w:rPr>
          <w:rFonts w:asciiTheme="majorHAnsi" w:hAnsiTheme="majorHAnsi" w:cstheme="majorHAnsi"/>
        </w:rPr>
        <w:t>,</w:t>
      </w:r>
      <w:r w:rsidR="0096605A" w:rsidRPr="009D04FB">
        <w:rPr>
          <w:rFonts w:asciiTheme="majorHAnsi" w:hAnsiTheme="majorHAnsi" w:cstheme="majorHAnsi"/>
        </w:rPr>
        <w:t xml:space="preserve"> </w:t>
      </w:r>
      <w:r w:rsidR="00165461" w:rsidRPr="009D04FB">
        <w:rPr>
          <w:rFonts w:asciiTheme="majorHAnsi" w:hAnsiTheme="majorHAnsi" w:cstheme="majorHAnsi"/>
        </w:rPr>
        <w:t xml:space="preserve">or </w:t>
      </w:r>
      <w:r w:rsidR="00256826" w:rsidRPr="00256826">
        <w:rPr>
          <w:rFonts w:asciiTheme="majorHAnsi" w:hAnsiTheme="majorHAnsi" w:cstheme="majorHAnsi"/>
          <w:highlight w:val="yellow"/>
        </w:rPr>
        <w:t>where permitted,</w:t>
      </w:r>
      <w:r w:rsidR="00256826">
        <w:rPr>
          <w:rFonts w:asciiTheme="majorHAnsi" w:hAnsiTheme="majorHAnsi" w:cstheme="majorHAnsi"/>
        </w:rPr>
        <w:t xml:space="preserve"> </w:t>
      </w:r>
      <w:r w:rsidR="00165461" w:rsidRPr="009D04FB">
        <w:rPr>
          <w:rFonts w:asciiTheme="majorHAnsi" w:hAnsiTheme="majorHAnsi" w:cstheme="majorHAnsi"/>
        </w:rPr>
        <w:t xml:space="preserve">a statutory declaration that supports the provider’s view that the child continues to </w:t>
      </w:r>
      <w:r w:rsidR="00165461" w:rsidRPr="003B15F7">
        <w:rPr>
          <w:rFonts w:asciiTheme="majorHAnsi" w:hAnsiTheme="majorHAnsi" w:cstheme="majorHAnsi"/>
        </w:rPr>
        <w:t>be</w:t>
      </w:r>
      <w:r w:rsidR="002F5B69" w:rsidRPr="003B15F7">
        <w:rPr>
          <w:rFonts w:asciiTheme="majorHAnsi" w:hAnsiTheme="majorHAnsi" w:cstheme="majorHAnsi"/>
        </w:rPr>
        <w:t xml:space="preserve"> </w:t>
      </w:r>
      <w:r w:rsidR="002F5B69" w:rsidRPr="002F5B69">
        <w:rPr>
          <w:rFonts w:asciiTheme="majorHAnsi" w:hAnsiTheme="majorHAnsi" w:cstheme="majorHAnsi"/>
          <w:highlight w:val="yellow"/>
        </w:rPr>
        <w:t>in need of wellbeing support</w:t>
      </w:r>
      <w:r w:rsidR="00165461" w:rsidRPr="009D04FB">
        <w:rPr>
          <w:rFonts w:asciiTheme="majorHAnsi" w:hAnsiTheme="majorHAnsi" w:cstheme="majorHAnsi"/>
        </w:rPr>
        <w:t xml:space="preserve"> </w:t>
      </w:r>
    </w:p>
    <w:p w14:paraId="613DD7A8" w14:textId="16DD79BA" w:rsidR="005F1CFD" w:rsidRDefault="0096605A" w:rsidP="006D16A3">
      <w:pPr>
        <w:pStyle w:val="ListParagraph"/>
        <w:numPr>
          <w:ilvl w:val="0"/>
          <w:numId w:val="13"/>
        </w:numPr>
        <w:spacing w:after="0" w:line="360" w:lineRule="auto"/>
        <w:rPr>
          <w:rFonts w:asciiTheme="majorHAnsi" w:hAnsiTheme="majorHAnsi" w:cstheme="majorHAnsi"/>
        </w:rPr>
      </w:pPr>
      <w:r w:rsidRPr="00617A07">
        <w:rPr>
          <w:rFonts w:asciiTheme="majorHAnsi" w:hAnsiTheme="majorHAnsi" w:cstheme="majorHAnsi"/>
        </w:rPr>
        <w:lastRenderedPageBreak/>
        <w:t>If the child continues to be</w:t>
      </w:r>
      <w:r w:rsidR="003B15F7">
        <w:rPr>
          <w:rFonts w:asciiTheme="majorHAnsi" w:hAnsiTheme="majorHAnsi" w:cstheme="majorHAnsi"/>
        </w:rPr>
        <w:t xml:space="preserve"> </w:t>
      </w:r>
      <w:r w:rsidR="003B15F7" w:rsidRPr="002F5B69">
        <w:rPr>
          <w:rFonts w:asciiTheme="majorHAnsi" w:hAnsiTheme="majorHAnsi" w:cstheme="majorHAnsi"/>
          <w:highlight w:val="yellow"/>
        </w:rPr>
        <w:t>in need of wellbeing support</w:t>
      </w:r>
      <w:r w:rsidRPr="00617A07">
        <w:rPr>
          <w:rFonts w:asciiTheme="majorHAnsi" w:hAnsiTheme="majorHAnsi" w:cstheme="majorHAnsi"/>
        </w:rPr>
        <w:t xml:space="preserve"> after the initial 13-week </w:t>
      </w:r>
      <w:r w:rsidR="00617A07" w:rsidRPr="00617A07">
        <w:rPr>
          <w:rFonts w:asciiTheme="majorHAnsi" w:hAnsiTheme="majorHAnsi" w:cstheme="majorHAnsi"/>
        </w:rPr>
        <w:t>determination</w:t>
      </w:r>
      <w:r w:rsidR="00984D59">
        <w:rPr>
          <w:rFonts w:asciiTheme="majorHAnsi" w:hAnsiTheme="majorHAnsi" w:cstheme="majorHAnsi"/>
        </w:rPr>
        <w:t>,</w:t>
      </w:r>
      <w:r w:rsidR="004A64DD">
        <w:rPr>
          <w:rFonts w:asciiTheme="majorHAnsi" w:hAnsiTheme="majorHAnsi" w:cstheme="majorHAnsi"/>
        </w:rPr>
        <w:t xml:space="preserve"> </w:t>
      </w:r>
      <w:r w:rsidRPr="00617A07">
        <w:rPr>
          <w:rFonts w:asciiTheme="majorHAnsi" w:hAnsiTheme="majorHAnsi" w:cstheme="majorHAnsi"/>
        </w:rPr>
        <w:t xml:space="preserve">the provider </w:t>
      </w:r>
      <w:r w:rsidR="004A64DD" w:rsidRPr="004A64DD">
        <w:rPr>
          <w:rFonts w:asciiTheme="majorHAnsi" w:hAnsiTheme="majorHAnsi" w:cstheme="majorHAnsi"/>
          <w:highlight w:val="yellow"/>
        </w:rPr>
        <w:t>will</w:t>
      </w:r>
      <w:r w:rsidR="004A64DD">
        <w:rPr>
          <w:rFonts w:asciiTheme="majorHAnsi" w:hAnsiTheme="majorHAnsi" w:cstheme="majorHAnsi"/>
        </w:rPr>
        <w:t xml:space="preserve"> </w:t>
      </w:r>
      <w:r w:rsidRPr="00617A07">
        <w:rPr>
          <w:rFonts w:asciiTheme="majorHAnsi" w:hAnsiTheme="majorHAnsi" w:cstheme="majorHAnsi"/>
        </w:rPr>
        <w:t>lodge a subsequent determination application</w:t>
      </w:r>
    </w:p>
    <w:p w14:paraId="2D431226" w14:textId="15B26B29" w:rsidR="00A26D50" w:rsidRPr="00764C47" w:rsidRDefault="00764C47" w:rsidP="006D16A3">
      <w:pPr>
        <w:pStyle w:val="ListParagraph"/>
        <w:numPr>
          <w:ilvl w:val="0"/>
          <w:numId w:val="13"/>
        </w:numPr>
        <w:spacing w:after="0" w:line="360" w:lineRule="auto"/>
        <w:rPr>
          <w:rFonts w:asciiTheme="majorHAnsi" w:hAnsiTheme="majorHAnsi" w:cstheme="majorHAnsi"/>
          <w:highlight w:val="yellow"/>
        </w:rPr>
      </w:pPr>
      <w:r w:rsidRPr="00764C47">
        <w:rPr>
          <w:rFonts w:asciiTheme="majorHAnsi" w:hAnsiTheme="majorHAnsi" w:cstheme="majorHAnsi"/>
          <w:highlight w:val="yellow"/>
        </w:rPr>
        <w:t>Determinations may be made for up to 52 weeks in certain circumstances, including where the child is in formal foster care, formal kinship care or subject to a long-term protection order.</w:t>
      </w:r>
    </w:p>
    <w:p w14:paraId="21706E17" w14:textId="77777777" w:rsidR="00FE7A3D" w:rsidRDefault="00FE7A3D" w:rsidP="005F1CFD">
      <w:pPr>
        <w:spacing w:after="0" w:line="360" w:lineRule="auto"/>
        <w:rPr>
          <w:rFonts w:cstheme="minorHAnsi"/>
          <w:color w:val="16A6C6"/>
          <w:sz w:val="24"/>
          <w:szCs w:val="24"/>
        </w:rPr>
      </w:pPr>
    </w:p>
    <w:p w14:paraId="685F10DA" w14:textId="4E36A151" w:rsidR="00AD35FB" w:rsidRPr="00747175" w:rsidRDefault="00F815AC" w:rsidP="00AD35FB">
      <w:pPr>
        <w:spacing w:after="0" w:line="360" w:lineRule="auto"/>
        <w:rPr>
          <w:rFonts w:cstheme="minorHAnsi"/>
          <w:color w:val="16A6C6"/>
          <w:sz w:val="21"/>
          <w:szCs w:val="21"/>
        </w:rPr>
      </w:pPr>
      <w:r w:rsidRPr="009546F3">
        <w:rPr>
          <w:rFonts w:cstheme="minorHAnsi"/>
          <w:strike/>
          <w:color w:val="16A6C6"/>
          <w:sz w:val="21"/>
          <w:szCs w:val="21"/>
          <w:highlight w:val="yellow"/>
        </w:rPr>
        <w:t>ON THE CHILD’S FIRST DAY</w:t>
      </w:r>
      <w:r w:rsidR="002320B3" w:rsidRPr="009546F3">
        <w:rPr>
          <w:rFonts w:cstheme="minorHAnsi"/>
          <w:color w:val="16A6C6"/>
          <w:sz w:val="21"/>
          <w:szCs w:val="21"/>
        </w:rPr>
        <w:t xml:space="preserve"> </w:t>
      </w:r>
      <w:r w:rsidR="002320B3" w:rsidRPr="009546F3">
        <w:rPr>
          <w:rFonts w:asciiTheme="majorHAnsi" w:hAnsiTheme="majorHAnsi" w:cstheme="majorHAnsi"/>
          <w:color w:val="EE0000"/>
          <w:sz w:val="20"/>
          <w:szCs w:val="20"/>
          <w:highlight w:val="yellow"/>
        </w:rPr>
        <w:t>[section removed]</w:t>
      </w:r>
    </w:p>
    <w:p w14:paraId="14782A2B" w14:textId="2104BCE5" w:rsidR="006972F1" w:rsidRPr="00BB02D9" w:rsidRDefault="006972F1" w:rsidP="00AD35FB">
      <w:pPr>
        <w:spacing w:after="0" w:line="360" w:lineRule="auto"/>
        <w:rPr>
          <w:rFonts w:cstheme="minorHAnsi"/>
          <w:color w:val="16A6C6"/>
          <w:sz w:val="24"/>
          <w:szCs w:val="24"/>
        </w:rPr>
      </w:pPr>
      <w:bookmarkStart w:id="4" w:name="_Hlk172189103"/>
      <w:r w:rsidRPr="00BB02D9">
        <w:rPr>
          <w:rFonts w:cstheme="minorHAnsi"/>
          <w:color w:val="16A6C6"/>
          <w:sz w:val="24"/>
          <w:szCs w:val="24"/>
        </w:rPr>
        <w:t>ENDING AN ENROLMENT</w:t>
      </w:r>
    </w:p>
    <w:p w14:paraId="0133C6B9" w14:textId="0B34CA41" w:rsidR="00330636" w:rsidRPr="00E43BD5" w:rsidRDefault="006972F1" w:rsidP="00E43BD5">
      <w:pPr>
        <w:pStyle w:val="ListParagraph"/>
        <w:numPr>
          <w:ilvl w:val="0"/>
          <w:numId w:val="19"/>
        </w:numPr>
        <w:tabs>
          <w:tab w:val="left" w:pos="708"/>
          <w:tab w:val="left" w:pos="1416"/>
          <w:tab w:val="left" w:pos="2124"/>
        </w:tabs>
        <w:spacing w:after="0" w:line="360" w:lineRule="auto"/>
        <w:rPr>
          <w:rFonts w:asciiTheme="majorHAnsi" w:hAnsiTheme="majorHAnsi" w:cstheme="majorHAnsi"/>
        </w:rPr>
      </w:pPr>
      <w:r w:rsidRPr="00385203">
        <w:rPr>
          <w:rFonts w:asciiTheme="majorHAnsi" w:hAnsiTheme="majorHAnsi" w:cstheme="majorHAnsi"/>
        </w:rPr>
        <w:t xml:space="preserve">Families are required to provide management with </w:t>
      </w:r>
      <w:r w:rsidRPr="00385203">
        <w:rPr>
          <w:rFonts w:asciiTheme="majorHAnsi" w:hAnsiTheme="majorHAnsi" w:cstheme="majorHAnsi"/>
          <w:color w:val="FF0000"/>
          <w:highlight w:val="yellow"/>
        </w:rPr>
        <w:t>two weeks</w:t>
      </w:r>
      <w:r w:rsidR="0050235A">
        <w:rPr>
          <w:rFonts w:asciiTheme="majorHAnsi" w:hAnsiTheme="majorHAnsi" w:cstheme="majorHAnsi"/>
          <w:color w:val="FF0000"/>
          <w:highlight w:val="yellow"/>
        </w:rPr>
        <w:t>’</w:t>
      </w:r>
      <w:r w:rsidRPr="00385203">
        <w:rPr>
          <w:rFonts w:asciiTheme="majorHAnsi" w:hAnsiTheme="majorHAnsi" w:cstheme="majorHAnsi"/>
          <w:color w:val="FF0000"/>
          <w:highlight w:val="yellow"/>
        </w:rPr>
        <w:t xml:space="preserve"> written notice</w:t>
      </w:r>
      <w:r w:rsidRPr="00385203">
        <w:rPr>
          <w:rFonts w:asciiTheme="majorHAnsi" w:hAnsiTheme="majorHAnsi" w:cstheme="majorHAnsi"/>
          <w:color w:val="FF0000"/>
        </w:rPr>
        <w:t xml:space="preserve"> </w:t>
      </w:r>
      <w:r w:rsidRPr="00385203">
        <w:rPr>
          <w:rFonts w:asciiTheme="majorHAnsi" w:hAnsiTheme="majorHAnsi" w:cstheme="majorHAnsi"/>
        </w:rPr>
        <w:t xml:space="preserve">when withdrawing their child from the Service. </w:t>
      </w:r>
      <w:r w:rsidR="00AC0752" w:rsidRPr="00E43BD5">
        <w:rPr>
          <w:rFonts w:asciiTheme="majorHAnsi" w:hAnsiTheme="majorHAnsi" w:cstheme="majorHAnsi"/>
        </w:rPr>
        <w:t>The letter must state:</w:t>
      </w:r>
    </w:p>
    <w:p w14:paraId="7E6D3CF9" w14:textId="624A79F9" w:rsidR="005859EF" w:rsidRDefault="005859EF" w:rsidP="006D16A3">
      <w:pPr>
        <w:pStyle w:val="ListParagraph"/>
        <w:numPr>
          <w:ilvl w:val="1"/>
          <w:numId w:val="17"/>
        </w:numPr>
        <w:spacing w:after="0" w:line="360" w:lineRule="auto"/>
        <w:rPr>
          <w:rFonts w:asciiTheme="majorHAnsi" w:hAnsiTheme="majorHAnsi"/>
        </w:rPr>
      </w:pPr>
      <w:r w:rsidRPr="00617192">
        <w:rPr>
          <w:rFonts w:asciiTheme="majorHAnsi" w:hAnsiTheme="majorHAnsi"/>
        </w:rPr>
        <w:t>the date the withdrawal notice</w:t>
      </w:r>
      <w:r w:rsidR="00A932D3">
        <w:rPr>
          <w:rFonts w:asciiTheme="majorHAnsi" w:hAnsiTheme="majorHAnsi"/>
        </w:rPr>
        <w:t xml:space="preserve"> </w:t>
      </w:r>
      <w:r w:rsidR="00A932D3" w:rsidRPr="00A932D3">
        <w:rPr>
          <w:rFonts w:asciiTheme="majorHAnsi" w:hAnsiTheme="majorHAnsi"/>
          <w:highlight w:val="yellow"/>
        </w:rPr>
        <w:t>was provided</w:t>
      </w:r>
    </w:p>
    <w:p w14:paraId="3FC90A01" w14:textId="6B50E6B7" w:rsidR="005859EF" w:rsidRPr="00617192" w:rsidRDefault="005859EF" w:rsidP="006D16A3">
      <w:pPr>
        <w:pStyle w:val="ListParagraph"/>
        <w:numPr>
          <w:ilvl w:val="1"/>
          <w:numId w:val="17"/>
        </w:numPr>
        <w:spacing w:after="0" w:line="360" w:lineRule="auto"/>
        <w:rPr>
          <w:rFonts w:asciiTheme="majorHAnsi" w:hAnsiTheme="majorHAnsi"/>
        </w:rPr>
      </w:pPr>
      <w:r w:rsidRPr="00617192">
        <w:rPr>
          <w:rFonts w:asciiTheme="majorHAnsi" w:hAnsiTheme="majorHAnsi"/>
        </w:rPr>
        <w:t>the child’s last day of attendance</w:t>
      </w:r>
    </w:p>
    <w:p w14:paraId="65EA219A" w14:textId="6A47FCA5" w:rsidR="00957A4B" w:rsidRPr="00D02528" w:rsidRDefault="00957A4B" w:rsidP="006D16A3">
      <w:pPr>
        <w:pStyle w:val="ListParagraph"/>
        <w:numPr>
          <w:ilvl w:val="0"/>
          <w:numId w:val="17"/>
        </w:numPr>
        <w:spacing w:after="0" w:line="360" w:lineRule="auto"/>
        <w:rPr>
          <w:rFonts w:asciiTheme="majorHAnsi" w:hAnsiTheme="majorHAnsi"/>
        </w:rPr>
      </w:pPr>
      <w:r w:rsidRPr="00D02528">
        <w:rPr>
          <w:rFonts w:asciiTheme="majorHAnsi" w:hAnsiTheme="majorHAnsi"/>
        </w:rPr>
        <w:t>Written withdrawal notification can be emailed or handed to management</w:t>
      </w:r>
    </w:p>
    <w:p w14:paraId="00C34D3A" w14:textId="66B42792" w:rsidR="00732119" w:rsidRDefault="00732119" w:rsidP="006D16A3">
      <w:pPr>
        <w:pStyle w:val="ListParagraph"/>
        <w:numPr>
          <w:ilvl w:val="0"/>
          <w:numId w:val="17"/>
        </w:numPr>
        <w:spacing w:after="0" w:line="360" w:lineRule="auto"/>
        <w:rPr>
          <w:rFonts w:asciiTheme="majorHAnsi" w:hAnsiTheme="majorHAnsi"/>
        </w:rPr>
      </w:pPr>
      <w:r w:rsidRPr="00D02528">
        <w:rPr>
          <w:rFonts w:asciiTheme="majorHAnsi" w:hAnsiTheme="majorHAnsi"/>
        </w:rPr>
        <w:t>This letter will be placed into the child’s file and archived once they have left the Service</w:t>
      </w:r>
    </w:p>
    <w:p w14:paraId="7F7EAA2C" w14:textId="41D69D6F" w:rsidR="00A33411" w:rsidRPr="00A17174" w:rsidRDefault="00732119" w:rsidP="006D16A3">
      <w:pPr>
        <w:numPr>
          <w:ilvl w:val="0"/>
          <w:numId w:val="17"/>
        </w:numPr>
        <w:spacing w:after="0" w:line="360" w:lineRule="auto"/>
        <w:rPr>
          <w:rFonts w:asciiTheme="majorHAnsi" w:hAnsiTheme="majorHAnsi" w:cs="Arial"/>
        </w:rPr>
      </w:pPr>
      <w:r w:rsidRPr="00A17174">
        <w:rPr>
          <w:rFonts w:asciiTheme="majorHAnsi" w:hAnsiTheme="majorHAnsi" w:cs="Arial"/>
        </w:rPr>
        <w:t xml:space="preserve">All records related to a child’s enrolment must be kept securely until the </w:t>
      </w:r>
      <w:r w:rsidRPr="00A33411">
        <w:rPr>
          <w:rStyle w:val="cf01"/>
          <w:rFonts w:asciiTheme="majorHAnsi" w:hAnsiTheme="majorHAnsi" w:cstheme="majorHAnsi"/>
          <w:i w:val="0"/>
          <w:sz w:val="22"/>
          <w:szCs w:val="22"/>
        </w:rPr>
        <w:t xml:space="preserve">end of </w:t>
      </w:r>
      <w:r w:rsidR="001F2EBA" w:rsidRPr="00A33411">
        <w:rPr>
          <w:rStyle w:val="cf01"/>
          <w:rFonts w:asciiTheme="majorHAnsi" w:hAnsiTheme="majorHAnsi" w:cstheme="majorHAnsi"/>
          <w:i w:val="0"/>
          <w:sz w:val="22"/>
          <w:szCs w:val="22"/>
        </w:rPr>
        <w:t xml:space="preserve">3 years </w:t>
      </w:r>
      <w:r w:rsidR="001F2EBA" w:rsidRPr="00A17174">
        <w:rPr>
          <w:rFonts w:asciiTheme="majorHAnsi" w:hAnsiTheme="majorHAnsi" w:cs="Arial"/>
        </w:rPr>
        <w:t>after the last day of the child’s attendance</w:t>
      </w:r>
      <w:r w:rsidR="001F2EBA">
        <w:rPr>
          <w:rFonts w:asciiTheme="majorHAnsi" w:hAnsiTheme="majorHAnsi" w:cs="Arial"/>
        </w:rPr>
        <w:t xml:space="preserve"> </w:t>
      </w:r>
      <w:r w:rsidR="001F2EBA" w:rsidRPr="00827A47">
        <w:rPr>
          <w:rStyle w:val="cf01"/>
          <w:rFonts w:asciiTheme="majorHAnsi" w:hAnsiTheme="majorHAnsi" w:cstheme="majorHAnsi"/>
          <w:i w:val="0"/>
          <w:sz w:val="22"/>
          <w:szCs w:val="22"/>
          <w:highlight w:val="yellow"/>
        </w:rPr>
        <w:t xml:space="preserve">in accordance with </w:t>
      </w:r>
      <w:r w:rsidR="00A33411" w:rsidRPr="00827A47">
        <w:rPr>
          <w:rStyle w:val="cf01"/>
          <w:rFonts w:asciiTheme="majorHAnsi" w:hAnsiTheme="majorHAnsi" w:cstheme="majorHAnsi"/>
          <w:i w:val="0"/>
          <w:iCs w:val="0"/>
          <w:sz w:val="22"/>
          <w:szCs w:val="22"/>
          <w:highlight w:val="yellow"/>
        </w:rPr>
        <w:t xml:space="preserve">the </w:t>
      </w:r>
      <w:r w:rsidR="001F2EBA" w:rsidRPr="00827A47">
        <w:rPr>
          <w:rStyle w:val="cf01"/>
          <w:rFonts w:asciiTheme="majorHAnsi" w:hAnsiTheme="majorHAnsi" w:cstheme="majorHAnsi"/>
          <w:i w:val="0"/>
          <w:sz w:val="22"/>
          <w:szCs w:val="22"/>
          <w:highlight w:val="yellow"/>
        </w:rPr>
        <w:t>National Law and National Regulations</w:t>
      </w:r>
      <w:r w:rsidR="00A33411" w:rsidRPr="00827A47">
        <w:rPr>
          <w:rStyle w:val="cf01"/>
          <w:rFonts w:asciiTheme="majorHAnsi" w:hAnsiTheme="majorHAnsi" w:cstheme="majorHAnsi"/>
          <w:i w:val="0"/>
          <w:iCs w:val="0"/>
          <w:sz w:val="22"/>
          <w:szCs w:val="22"/>
          <w:highlight w:val="yellow"/>
        </w:rPr>
        <w:t>.</w:t>
      </w:r>
      <w:r w:rsidR="00A33411" w:rsidRPr="00827A47">
        <w:rPr>
          <w:rStyle w:val="cf01"/>
          <w:rFonts w:asciiTheme="majorHAnsi" w:hAnsiTheme="majorHAnsi" w:cstheme="majorHAnsi"/>
          <w:i w:val="0"/>
          <w:sz w:val="22"/>
          <w:szCs w:val="22"/>
          <w:highlight w:val="yellow"/>
        </w:rPr>
        <w:t xml:space="preserve"> Records required to be kept under Family Assistance Law for CCS purposes must be kept for 7 years</w:t>
      </w:r>
    </w:p>
    <w:p w14:paraId="597FA616" w14:textId="37F8E28F" w:rsidR="00732119" w:rsidRPr="00BB02D9" w:rsidRDefault="00732119" w:rsidP="006D16A3">
      <w:pPr>
        <w:pStyle w:val="ListParagraph"/>
        <w:numPr>
          <w:ilvl w:val="0"/>
          <w:numId w:val="17"/>
        </w:numPr>
        <w:spacing w:after="0" w:line="360" w:lineRule="auto"/>
        <w:rPr>
          <w:rFonts w:asciiTheme="majorHAnsi" w:hAnsiTheme="majorHAnsi"/>
        </w:rPr>
      </w:pPr>
      <w:r w:rsidRPr="00D02528">
        <w:rPr>
          <w:rFonts w:asciiTheme="majorHAnsi" w:hAnsiTheme="majorHAnsi"/>
        </w:rPr>
        <w:t xml:space="preserve">Management will add an end date into the Service software program to ensure compliance with the Family </w:t>
      </w:r>
      <w:r w:rsidRPr="00BB02D9">
        <w:rPr>
          <w:rFonts w:asciiTheme="majorHAnsi" w:hAnsiTheme="majorHAnsi"/>
        </w:rPr>
        <w:t xml:space="preserve">Assistance </w:t>
      </w:r>
      <w:r w:rsidR="00F7656B" w:rsidRPr="00BB02D9">
        <w:rPr>
          <w:rFonts w:asciiTheme="majorHAnsi" w:hAnsiTheme="majorHAnsi"/>
        </w:rPr>
        <w:t>Law</w:t>
      </w:r>
    </w:p>
    <w:p w14:paraId="11137542" w14:textId="6B309B04" w:rsidR="00732119" w:rsidRPr="00443EFA" w:rsidRDefault="00732119" w:rsidP="006D16A3">
      <w:pPr>
        <w:pStyle w:val="ListParagraph"/>
        <w:numPr>
          <w:ilvl w:val="0"/>
          <w:numId w:val="17"/>
        </w:numPr>
        <w:spacing w:after="0" w:line="360" w:lineRule="auto"/>
        <w:rPr>
          <w:rFonts w:asciiTheme="majorHAnsi" w:hAnsiTheme="majorHAnsi"/>
        </w:rPr>
      </w:pPr>
      <w:r w:rsidRPr="00927663">
        <w:rPr>
          <w:rFonts w:asciiTheme="majorHAnsi" w:hAnsiTheme="majorHAnsi" w:cs="Arial"/>
        </w:rPr>
        <w:t xml:space="preserve">Fees will be charged up to the end of the </w:t>
      </w:r>
      <w:r w:rsidR="00751A9D">
        <w:rPr>
          <w:rFonts w:asciiTheme="majorHAnsi" w:hAnsiTheme="majorHAnsi" w:cs="Arial"/>
          <w:color w:val="FF0000"/>
          <w:highlight w:val="yellow"/>
        </w:rPr>
        <w:t>two-week</w:t>
      </w:r>
      <w:r w:rsidR="00751A9D" w:rsidRPr="00751A9D">
        <w:rPr>
          <w:rFonts w:asciiTheme="majorHAnsi" w:hAnsiTheme="majorHAnsi" w:cs="Arial"/>
          <w:color w:val="FF0000"/>
          <w:highlight w:val="yellow"/>
        </w:rPr>
        <w:t xml:space="preserve"> notice</w:t>
      </w:r>
      <w:r w:rsidRPr="00927663">
        <w:rPr>
          <w:rFonts w:asciiTheme="majorHAnsi" w:hAnsiTheme="majorHAnsi" w:cs="Arial"/>
          <w:color w:val="FF0000"/>
        </w:rPr>
        <w:t xml:space="preserve"> </w:t>
      </w:r>
      <w:r w:rsidRPr="00927663">
        <w:rPr>
          <w:rFonts w:asciiTheme="majorHAnsi" w:hAnsiTheme="majorHAnsi" w:cs="Arial"/>
        </w:rPr>
        <w:t xml:space="preserve">from the date </w:t>
      </w:r>
      <w:r w:rsidR="008122B6" w:rsidRPr="008122B6">
        <w:rPr>
          <w:rFonts w:asciiTheme="majorHAnsi" w:hAnsiTheme="majorHAnsi" w:cs="Arial"/>
          <w:highlight w:val="yellow"/>
        </w:rPr>
        <w:t>the withdrawal</w:t>
      </w:r>
      <w:r w:rsidRPr="00927663">
        <w:rPr>
          <w:rFonts w:asciiTheme="majorHAnsi" w:hAnsiTheme="majorHAnsi" w:cs="Arial"/>
        </w:rPr>
        <w:t xml:space="preserve"> notice was received in writing, whether or not the child has attended the Service during those two weeks</w:t>
      </w:r>
    </w:p>
    <w:p w14:paraId="32862198" w14:textId="1A776204" w:rsidR="00732119" w:rsidRDefault="00732119" w:rsidP="006D16A3">
      <w:pPr>
        <w:numPr>
          <w:ilvl w:val="0"/>
          <w:numId w:val="17"/>
        </w:numPr>
        <w:spacing w:after="0" w:line="360" w:lineRule="auto"/>
        <w:rPr>
          <w:rFonts w:asciiTheme="majorHAnsi" w:hAnsiTheme="majorHAnsi" w:cs="Arial"/>
        </w:rPr>
      </w:pPr>
      <w:r w:rsidRPr="00D02528">
        <w:rPr>
          <w:rFonts w:asciiTheme="majorHAnsi" w:hAnsiTheme="majorHAnsi" w:cs="Arial"/>
        </w:rPr>
        <w:t>A final account is to be processed by administration and noted on the withdrawal form. The final account is to be issued immediately to the family advising of the balance (payment is due or no payment due as applicable)</w:t>
      </w:r>
    </w:p>
    <w:p w14:paraId="12640A68" w14:textId="5FA7BCE9" w:rsidR="00C43B36" w:rsidRPr="00C1188E" w:rsidRDefault="00C43B36" w:rsidP="006D16A3">
      <w:pPr>
        <w:numPr>
          <w:ilvl w:val="0"/>
          <w:numId w:val="19"/>
        </w:numPr>
        <w:spacing w:after="0" w:line="360" w:lineRule="auto"/>
        <w:rPr>
          <w:rFonts w:asciiTheme="majorHAnsi" w:hAnsiTheme="majorHAnsi" w:cs="Arial"/>
        </w:rPr>
      </w:pPr>
      <w:r w:rsidRPr="00C1188E">
        <w:rPr>
          <w:rFonts w:asciiTheme="majorHAnsi" w:hAnsiTheme="majorHAnsi" w:cs="Arial"/>
        </w:rPr>
        <w:t xml:space="preserve">A copy of the final account and withdrawal form is to be kept in </w:t>
      </w:r>
      <w:r w:rsidR="009E05E5" w:rsidRPr="009E05E5">
        <w:rPr>
          <w:rFonts w:asciiTheme="majorHAnsi" w:hAnsiTheme="majorHAnsi" w:cs="Arial"/>
          <w:highlight w:val="yellow"/>
        </w:rPr>
        <w:t>the</w:t>
      </w:r>
      <w:r w:rsidR="009E05E5">
        <w:rPr>
          <w:rFonts w:asciiTheme="majorHAnsi" w:hAnsiTheme="majorHAnsi" w:cs="Arial"/>
        </w:rPr>
        <w:t xml:space="preserve"> </w:t>
      </w:r>
      <w:r w:rsidRPr="00C1188E">
        <w:rPr>
          <w:rFonts w:asciiTheme="majorHAnsi" w:hAnsiTheme="majorHAnsi" w:cs="Arial"/>
        </w:rPr>
        <w:t>child’s file</w:t>
      </w:r>
    </w:p>
    <w:p w14:paraId="22F00230" w14:textId="3E86F5B3" w:rsidR="00C43B36" w:rsidRPr="00D02528" w:rsidRDefault="00C43B36" w:rsidP="006D16A3">
      <w:pPr>
        <w:pStyle w:val="ListParagraph"/>
        <w:numPr>
          <w:ilvl w:val="0"/>
          <w:numId w:val="19"/>
        </w:numPr>
        <w:spacing w:after="0" w:line="360" w:lineRule="auto"/>
        <w:rPr>
          <w:rFonts w:asciiTheme="majorHAnsi" w:hAnsiTheme="majorHAnsi"/>
        </w:rPr>
      </w:pPr>
      <w:r w:rsidRPr="00D02528">
        <w:rPr>
          <w:rFonts w:asciiTheme="majorHAnsi" w:hAnsiTheme="majorHAnsi" w:cs="Arial"/>
        </w:rPr>
        <w:t>Families must ensure the account is paid prior to final attendance</w:t>
      </w:r>
    </w:p>
    <w:p w14:paraId="6C90AD13" w14:textId="5F19F04C" w:rsidR="00C43B36" w:rsidRPr="00D02528" w:rsidRDefault="00C43B36" w:rsidP="006D16A3">
      <w:pPr>
        <w:numPr>
          <w:ilvl w:val="0"/>
          <w:numId w:val="19"/>
        </w:numPr>
        <w:spacing w:after="0" w:line="360" w:lineRule="auto"/>
        <w:rPr>
          <w:rFonts w:asciiTheme="majorHAnsi" w:hAnsiTheme="majorHAnsi" w:cs="Arial"/>
        </w:rPr>
      </w:pPr>
      <w:r w:rsidRPr="00D02528">
        <w:rPr>
          <w:rFonts w:asciiTheme="majorHAnsi" w:hAnsiTheme="majorHAnsi" w:cs="Arial"/>
        </w:rPr>
        <w:t>If payment has not been received</w:t>
      </w:r>
      <w:r>
        <w:rPr>
          <w:rFonts w:asciiTheme="majorHAnsi" w:hAnsiTheme="majorHAnsi" w:cs="Arial"/>
        </w:rPr>
        <w:t>,</w:t>
      </w:r>
      <w:r w:rsidRPr="00D02528">
        <w:rPr>
          <w:rFonts w:asciiTheme="majorHAnsi" w:hAnsiTheme="majorHAnsi" w:cs="Arial"/>
        </w:rPr>
        <w:t xml:space="preserve"> the debt recovery process is to start immediately</w:t>
      </w:r>
    </w:p>
    <w:p w14:paraId="054C903E" w14:textId="1E09C95A" w:rsidR="00C43B36" w:rsidRPr="00BB02D9" w:rsidRDefault="00C43B36" w:rsidP="006D16A3">
      <w:pPr>
        <w:numPr>
          <w:ilvl w:val="0"/>
          <w:numId w:val="19"/>
        </w:numPr>
        <w:spacing w:after="0" w:line="360" w:lineRule="auto"/>
        <w:rPr>
          <w:rFonts w:asciiTheme="majorHAnsi" w:hAnsiTheme="majorHAnsi" w:cs="Arial"/>
        </w:rPr>
      </w:pPr>
      <w:r w:rsidRPr="00443EFA">
        <w:rPr>
          <w:rFonts w:asciiTheme="majorHAnsi" w:hAnsiTheme="majorHAnsi" w:cs="Arial"/>
        </w:rPr>
        <w:t xml:space="preserve">If the child does not attend during their </w:t>
      </w:r>
      <w:r w:rsidRPr="007F6FB1">
        <w:rPr>
          <w:rFonts w:asciiTheme="majorHAnsi" w:hAnsiTheme="majorHAnsi" w:cs="Arial"/>
          <w:color w:val="EE0000"/>
          <w:highlight w:val="yellow"/>
        </w:rPr>
        <w:t>two weeks of notice</w:t>
      </w:r>
      <w:r w:rsidRPr="00443EFA">
        <w:rPr>
          <w:rFonts w:asciiTheme="majorHAnsi" w:hAnsiTheme="majorHAnsi" w:cs="Arial"/>
        </w:rPr>
        <w:t xml:space="preserve">, </w:t>
      </w:r>
      <w:r w:rsidR="009D1AD2" w:rsidRPr="009D1AD2">
        <w:rPr>
          <w:rFonts w:asciiTheme="majorHAnsi" w:hAnsiTheme="majorHAnsi" w:cs="Arial"/>
          <w:highlight w:val="yellow"/>
        </w:rPr>
        <w:t>CCS</w:t>
      </w:r>
      <w:r w:rsidRPr="00BB02D9">
        <w:rPr>
          <w:rFonts w:asciiTheme="majorHAnsi" w:hAnsiTheme="majorHAnsi" w:cs="Arial"/>
        </w:rPr>
        <w:t xml:space="preserve"> </w:t>
      </w:r>
      <w:r w:rsidR="007C5837" w:rsidRPr="00BB02D9">
        <w:rPr>
          <w:rFonts w:asciiTheme="majorHAnsi" w:hAnsiTheme="majorHAnsi" w:cs="Arial"/>
        </w:rPr>
        <w:t xml:space="preserve">may </w:t>
      </w:r>
      <w:r w:rsidRPr="00BB02D9">
        <w:rPr>
          <w:rFonts w:asciiTheme="majorHAnsi" w:hAnsiTheme="majorHAnsi" w:cs="Arial"/>
        </w:rPr>
        <w:t xml:space="preserve">not be paid after their last day of attendance (including if the child does not attend on their last day) and full fees will be applicable (This is a policy of the Family Assistance </w:t>
      </w:r>
      <w:r w:rsidR="009F5711" w:rsidRPr="00BB02D9">
        <w:rPr>
          <w:rFonts w:asciiTheme="majorHAnsi" w:hAnsiTheme="majorHAnsi" w:cs="Arial"/>
        </w:rPr>
        <w:t>Law</w:t>
      </w:r>
      <w:r w:rsidRPr="00BB02D9">
        <w:rPr>
          <w:rFonts w:asciiTheme="majorHAnsi" w:hAnsiTheme="majorHAnsi" w:cs="Arial"/>
        </w:rPr>
        <w:t xml:space="preserve"> in relation to </w:t>
      </w:r>
      <w:r w:rsidR="003B3B1C" w:rsidRPr="003B3B1C">
        <w:rPr>
          <w:rFonts w:asciiTheme="majorHAnsi" w:hAnsiTheme="majorHAnsi" w:cs="Arial"/>
          <w:highlight w:val="yellow"/>
        </w:rPr>
        <w:t>CCS</w:t>
      </w:r>
      <w:r w:rsidRPr="003B3B1C">
        <w:rPr>
          <w:rFonts w:asciiTheme="majorHAnsi" w:hAnsiTheme="majorHAnsi" w:cs="Arial"/>
          <w:highlight w:val="yellow"/>
        </w:rPr>
        <w:t>)</w:t>
      </w:r>
    </w:p>
    <w:p w14:paraId="65464202" w14:textId="5EC322E4" w:rsidR="00C43B36" w:rsidRPr="00D02528" w:rsidRDefault="00C43B36" w:rsidP="006D16A3">
      <w:pPr>
        <w:numPr>
          <w:ilvl w:val="0"/>
          <w:numId w:val="19"/>
        </w:numPr>
        <w:spacing w:after="0" w:line="360" w:lineRule="auto"/>
        <w:rPr>
          <w:rFonts w:asciiTheme="majorHAnsi" w:hAnsiTheme="majorHAnsi" w:cs="Arial"/>
        </w:rPr>
      </w:pPr>
      <w:r w:rsidRPr="00BB02D9">
        <w:rPr>
          <w:rFonts w:asciiTheme="majorHAnsi" w:hAnsiTheme="majorHAnsi" w:cs="Arial"/>
        </w:rPr>
        <w:t>At the end of the placement and if all criteria regarding fees and notice of withdrawal</w:t>
      </w:r>
      <w:r w:rsidRPr="00D02528">
        <w:rPr>
          <w:rFonts w:asciiTheme="majorHAnsi" w:hAnsiTheme="majorHAnsi" w:cs="Arial"/>
        </w:rPr>
        <w:t xml:space="preserve"> have been met, then the initial </w:t>
      </w:r>
      <w:r w:rsidR="0014149D" w:rsidRPr="0014149D">
        <w:rPr>
          <w:rFonts w:asciiTheme="majorHAnsi" w:hAnsiTheme="majorHAnsi" w:cs="Arial"/>
          <w:highlight w:val="yellow"/>
        </w:rPr>
        <w:t>b</w:t>
      </w:r>
      <w:r w:rsidR="0014149D">
        <w:rPr>
          <w:rFonts w:asciiTheme="majorHAnsi" w:hAnsiTheme="majorHAnsi" w:cs="Arial"/>
        </w:rPr>
        <w:t>ond</w:t>
      </w:r>
      <w:r w:rsidRPr="00D02528">
        <w:rPr>
          <w:rFonts w:asciiTheme="majorHAnsi" w:hAnsiTheme="majorHAnsi" w:cs="Arial"/>
        </w:rPr>
        <w:t xml:space="preserve"> payment made on enrolment will be refunded to the family within </w:t>
      </w:r>
      <w:r>
        <w:rPr>
          <w:rFonts w:asciiTheme="majorHAnsi" w:hAnsiTheme="majorHAnsi" w:cs="Arial"/>
        </w:rPr>
        <w:t>two</w:t>
      </w:r>
      <w:r w:rsidRPr="00D02528">
        <w:rPr>
          <w:rFonts w:asciiTheme="majorHAnsi" w:hAnsiTheme="majorHAnsi" w:cs="Arial"/>
        </w:rPr>
        <w:t xml:space="preserve"> weeks of the child’s last day</w:t>
      </w:r>
    </w:p>
    <w:p w14:paraId="5AEB5D38" w14:textId="2F38DC88" w:rsidR="00C43B36" w:rsidRPr="00126ADD" w:rsidRDefault="00C43B36" w:rsidP="006D16A3">
      <w:pPr>
        <w:pStyle w:val="ListParagraph"/>
        <w:numPr>
          <w:ilvl w:val="0"/>
          <w:numId w:val="19"/>
        </w:numPr>
        <w:spacing w:after="0" w:line="360" w:lineRule="auto"/>
        <w:rPr>
          <w:rFonts w:asciiTheme="majorHAnsi" w:hAnsiTheme="majorHAnsi"/>
        </w:rPr>
      </w:pPr>
      <w:r w:rsidRPr="00D02528">
        <w:rPr>
          <w:rFonts w:asciiTheme="majorHAnsi" w:hAnsiTheme="majorHAnsi" w:cs="Arial"/>
        </w:rPr>
        <w:t xml:space="preserve">If at any </w:t>
      </w:r>
      <w:r>
        <w:rPr>
          <w:rFonts w:asciiTheme="majorHAnsi" w:hAnsiTheme="majorHAnsi" w:cs="Arial"/>
        </w:rPr>
        <w:t xml:space="preserve">time </w:t>
      </w:r>
      <w:r w:rsidRPr="00D02528">
        <w:rPr>
          <w:rFonts w:asciiTheme="majorHAnsi" w:hAnsiTheme="majorHAnsi" w:cs="Arial"/>
        </w:rPr>
        <w:t xml:space="preserve">during the child’s enrolment </w:t>
      </w:r>
      <w:r w:rsidRPr="004D4778">
        <w:rPr>
          <w:rFonts w:asciiTheme="majorHAnsi" w:hAnsiTheme="majorHAnsi" w:cs="Arial"/>
          <w:strike/>
          <w:highlight w:val="yellow"/>
        </w:rPr>
        <w:t>it is felt that</w:t>
      </w:r>
      <w:r w:rsidRPr="00D02528">
        <w:rPr>
          <w:rFonts w:asciiTheme="majorHAnsi" w:hAnsiTheme="majorHAnsi" w:cs="Arial"/>
        </w:rPr>
        <w:t xml:space="preserve"> it is necessary to discuss the viability of the placement due to a concern regarding the duty of care to the child or other children in our care, the </w:t>
      </w:r>
      <w:r w:rsidRPr="00D02528">
        <w:rPr>
          <w:rFonts w:asciiTheme="majorHAnsi" w:hAnsiTheme="majorHAnsi" w:cs="Arial"/>
        </w:rPr>
        <w:lastRenderedPageBreak/>
        <w:t xml:space="preserve">Service will </w:t>
      </w:r>
      <w:r w:rsidRPr="00571FA0">
        <w:rPr>
          <w:rFonts w:asciiTheme="majorHAnsi" w:hAnsiTheme="majorHAnsi" w:cs="Arial"/>
          <w:strike/>
          <w:highlight w:val="yellow"/>
        </w:rPr>
        <w:t>immediately</w:t>
      </w:r>
      <w:r w:rsidRPr="00D02528">
        <w:rPr>
          <w:rFonts w:asciiTheme="majorHAnsi" w:hAnsiTheme="majorHAnsi" w:cs="Arial"/>
        </w:rPr>
        <w:t xml:space="preserve"> contact the </w:t>
      </w:r>
      <w:r w:rsidR="005E0B3D">
        <w:rPr>
          <w:rFonts w:asciiTheme="majorHAnsi" w:hAnsiTheme="majorHAnsi" w:cs="Arial"/>
        </w:rPr>
        <w:t>p</w:t>
      </w:r>
      <w:r w:rsidRPr="00D02528">
        <w:rPr>
          <w:rFonts w:asciiTheme="majorHAnsi" w:hAnsiTheme="majorHAnsi" w:cs="Arial"/>
        </w:rPr>
        <w:t>arent</w:t>
      </w:r>
      <w:r w:rsidR="005E0B3D">
        <w:rPr>
          <w:rFonts w:asciiTheme="majorHAnsi" w:hAnsiTheme="majorHAnsi" w:cs="Arial"/>
        </w:rPr>
        <w:t>/a</w:t>
      </w:r>
      <w:r w:rsidRPr="00D02528">
        <w:rPr>
          <w:rFonts w:asciiTheme="majorHAnsi" w:hAnsiTheme="majorHAnsi" w:cs="Arial"/>
        </w:rPr>
        <w:t xml:space="preserve">uthorised </w:t>
      </w:r>
      <w:r w:rsidR="005E0B3D">
        <w:rPr>
          <w:rFonts w:asciiTheme="majorHAnsi" w:hAnsiTheme="majorHAnsi" w:cs="Arial"/>
        </w:rPr>
        <w:t>p</w:t>
      </w:r>
      <w:r w:rsidRPr="00D02528">
        <w:rPr>
          <w:rFonts w:asciiTheme="majorHAnsi" w:hAnsiTheme="majorHAnsi" w:cs="Arial"/>
        </w:rPr>
        <w:t xml:space="preserve">erson/s to discuss </w:t>
      </w:r>
      <w:r w:rsidR="003E5A54" w:rsidRPr="003E5A54">
        <w:rPr>
          <w:rFonts w:asciiTheme="majorHAnsi" w:hAnsiTheme="majorHAnsi" w:cs="Arial"/>
          <w:highlight w:val="yellow"/>
        </w:rPr>
        <w:t>the concerns and available</w:t>
      </w:r>
      <w:r w:rsidR="003E5A54">
        <w:rPr>
          <w:rFonts w:asciiTheme="majorHAnsi" w:hAnsiTheme="majorHAnsi" w:cs="Arial"/>
        </w:rPr>
        <w:t xml:space="preserve"> </w:t>
      </w:r>
      <w:r w:rsidRPr="00D02528">
        <w:rPr>
          <w:rFonts w:asciiTheme="majorHAnsi" w:hAnsiTheme="majorHAnsi" w:cs="Arial"/>
        </w:rPr>
        <w:t xml:space="preserve">options. This may include the termination of the child’s </w:t>
      </w:r>
      <w:r w:rsidR="003E5A54" w:rsidRPr="003E5A54">
        <w:rPr>
          <w:rFonts w:asciiTheme="majorHAnsi" w:hAnsiTheme="majorHAnsi" w:cs="Arial"/>
          <w:highlight w:val="yellow"/>
        </w:rPr>
        <w:t>enrolment</w:t>
      </w:r>
      <w:r w:rsidR="005E0B3D">
        <w:rPr>
          <w:rFonts w:asciiTheme="majorHAnsi" w:hAnsiTheme="majorHAnsi" w:cs="Arial"/>
        </w:rPr>
        <w:t>.</w:t>
      </w:r>
    </w:p>
    <w:p w14:paraId="4192A639" w14:textId="435A710E" w:rsidR="00126ADD" w:rsidRPr="00126ADD" w:rsidRDefault="00126ADD" w:rsidP="006D16A3">
      <w:pPr>
        <w:pStyle w:val="ListParagraph"/>
        <w:numPr>
          <w:ilvl w:val="0"/>
          <w:numId w:val="19"/>
        </w:numPr>
        <w:spacing w:after="0" w:line="360" w:lineRule="auto"/>
        <w:rPr>
          <w:rFonts w:asciiTheme="majorHAnsi" w:hAnsiTheme="majorHAnsi"/>
          <w:highlight w:val="yellow"/>
        </w:rPr>
      </w:pPr>
      <w:r w:rsidRPr="00126ADD">
        <w:rPr>
          <w:rFonts w:asciiTheme="majorHAnsi" w:hAnsiTheme="majorHAnsi"/>
          <w:highlight w:val="yellow"/>
        </w:rPr>
        <w:t>An enrolment will automatically cease if a child does not attend a session of care for 14 consecutive weeks. If the child returns after 14 weeks or more, the Service must re-establish the care arrangement and submit a new enrolment notice.</w:t>
      </w:r>
    </w:p>
    <w:p w14:paraId="56B632AA" w14:textId="77777777" w:rsidR="006B3B64" w:rsidRDefault="006B3B64" w:rsidP="006B3B64">
      <w:pPr>
        <w:spacing w:after="0" w:line="360" w:lineRule="auto"/>
        <w:rPr>
          <w:rFonts w:cstheme="minorHAnsi"/>
          <w:color w:val="16A6C6"/>
          <w:sz w:val="24"/>
          <w:szCs w:val="24"/>
        </w:rPr>
      </w:pPr>
    </w:p>
    <w:p w14:paraId="01991860" w14:textId="77777777" w:rsidR="00D55E17" w:rsidRPr="00633056" w:rsidRDefault="00D55E17" w:rsidP="00D55E17">
      <w:pPr>
        <w:spacing w:after="0" w:line="360" w:lineRule="auto"/>
        <w:rPr>
          <w:rFonts w:cstheme="minorHAnsi"/>
          <w:color w:val="16A6C6"/>
          <w:sz w:val="24"/>
          <w:szCs w:val="24"/>
        </w:rPr>
      </w:pPr>
      <w:r w:rsidRPr="00633056">
        <w:rPr>
          <w:rFonts w:cstheme="minorHAnsi"/>
          <w:color w:val="16A6C6"/>
          <w:sz w:val="24"/>
          <w:szCs w:val="24"/>
        </w:rPr>
        <w:t>EMPLOYEES WITH CHILDREN AT THE SERVICE</w:t>
      </w:r>
    </w:p>
    <w:p w14:paraId="6948C5E2" w14:textId="52B39949" w:rsidR="00D55E17" w:rsidRPr="00F65B17" w:rsidRDefault="00D55E17" w:rsidP="00D55E17">
      <w:pPr>
        <w:spacing w:after="0" w:line="360" w:lineRule="auto"/>
        <w:rPr>
          <w:rFonts w:asciiTheme="majorHAnsi" w:hAnsiTheme="majorHAnsi"/>
        </w:rPr>
      </w:pPr>
      <w:r w:rsidRPr="00F65B17">
        <w:rPr>
          <w:rFonts w:asciiTheme="majorHAnsi" w:hAnsiTheme="majorHAnsi"/>
        </w:rPr>
        <w:t>Employees are welcome to enrol their child at the Service</w:t>
      </w:r>
      <w:r w:rsidR="0017153E">
        <w:rPr>
          <w:rFonts w:asciiTheme="majorHAnsi" w:hAnsiTheme="majorHAnsi"/>
        </w:rPr>
        <w:t xml:space="preserve">. </w:t>
      </w:r>
      <w:r w:rsidR="0017153E" w:rsidRPr="0017153E">
        <w:rPr>
          <w:rFonts w:asciiTheme="majorHAnsi" w:hAnsiTheme="majorHAnsi"/>
          <w:highlight w:val="yellow"/>
        </w:rPr>
        <w:t>H</w:t>
      </w:r>
      <w:r w:rsidRPr="00F65B17">
        <w:rPr>
          <w:rFonts w:asciiTheme="majorHAnsi" w:hAnsiTheme="majorHAnsi"/>
        </w:rPr>
        <w:t>owever, if an employee</w:t>
      </w:r>
      <w:r w:rsidR="0017153E" w:rsidRPr="0017153E">
        <w:rPr>
          <w:rFonts w:asciiTheme="majorHAnsi" w:hAnsiTheme="majorHAnsi"/>
          <w:highlight w:val="yellow"/>
        </w:rPr>
        <w:t>’s employment ends</w:t>
      </w:r>
      <w:r w:rsidRPr="00F65B17">
        <w:rPr>
          <w:rFonts w:asciiTheme="majorHAnsi" w:hAnsiTheme="majorHAnsi"/>
        </w:rPr>
        <w:t xml:space="preserve">, the Service reserves the right to </w:t>
      </w:r>
      <w:r w:rsidR="0017153E" w:rsidRPr="0017153E">
        <w:rPr>
          <w:rFonts w:asciiTheme="majorHAnsi" w:hAnsiTheme="majorHAnsi"/>
          <w:highlight w:val="yellow"/>
        </w:rPr>
        <w:t>review</w:t>
      </w:r>
      <w:r w:rsidR="0017153E">
        <w:rPr>
          <w:rFonts w:asciiTheme="majorHAnsi" w:hAnsiTheme="majorHAnsi"/>
        </w:rPr>
        <w:t xml:space="preserve"> </w:t>
      </w:r>
      <w:r w:rsidRPr="00F65B17">
        <w:rPr>
          <w:rFonts w:asciiTheme="majorHAnsi" w:hAnsiTheme="majorHAnsi"/>
        </w:rPr>
        <w:t xml:space="preserve">the child’s </w:t>
      </w:r>
      <w:r w:rsidR="0017153E" w:rsidRPr="0017153E">
        <w:rPr>
          <w:rFonts w:asciiTheme="majorHAnsi" w:hAnsiTheme="majorHAnsi"/>
          <w:highlight w:val="yellow"/>
        </w:rPr>
        <w:t>enrolment where</w:t>
      </w:r>
      <w:r w:rsidR="0017153E">
        <w:rPr>
          <w:rFonts w:asciiTheme="majorHAnsi" w:hAnsiTheme="majorHAnsi"/>
        </w:rPr>
        <w:t xml:space="preserve"> a </w:t>
      </w:r>
      <w:r w:rsidRPr="00F65B17">
        <w:rPr>
          <w:rFonts w:asciiTheme="majorHAnsi" w:hAnsiTheme="majorHAnsi"/>
        </w:rPr>
        <w:t>conflict of interest</w:t>
      </w:r>
      <w:r w:rsidR="0017153E">
        <w:rPr>
          <w:rFonts w:asciiTheme="majorHAnsi" w:hAnsiTheme="majorHAnsi"/>
        </w:rPr>
        <w:t xml:space="preserve"> </w:t>
      </w:r>
      <w:r w:rsidR="0017153E" w:rsidRPr="0017153E">
        <w:rPr>
          <w:rFonts w:asciiTheme="majorHAnsi" w:hAnsiTheme="majorHAnsi"/>
          <w:highlight w:val="yellow"/>
        </w:rPr>
        <w:t>arises</w:t>
      </w:r>
      <w:r w:rsidRPr="00F65B17">
        <w:rPr>
          <w:rFonts w:asciiTheme="majorHAnsi" w:hAnsiTheme="majorHAnsi"/>
        </w:rPr>
        <w:t xml:space="preserve">. </w:t>
      </w:r>
      <w:r>
        <w:rPr>
          <w:rFonts w:asciiTheme="majorHAnsi" w:hAnsiTheme="majorHAnsi"/>
        </w:rPr>
        <w:t xml:space="preserve"> </w:t>
      </w:r>
      <w:r w:rsidRPr="00BB02D9">
        <w:rPr>
          <w:rFonts w:asciiTheme="majorHAnsi" w:hAnsiTheme="majorHAnsi"/>
        </w:rPr>
        <w:t xml:space="preserve">(See </w:t>
      </w:r>
      <w:r w:rsidRPr="00BB02D9">
        <w:rPr>
          <w:rFonts w:asciiTheme="majorHAnsi" w:hAnsiTheme="majorHAnsi"/>
          <w:i/>
          <w:iCs/>
        </w:rPr>
        <w:t>Children in the Workplace Policy</w:t>
      </w:r>
      <w:r w:rsidRPr="00BB02D9">
        <w:rPr>
          <w:rFonts w:asciiTheme="majorHAnsi" w:hAnsiTheme="majorHAnsi"/>
        </w:rPr>
        <w:t>).</w:t>
      </w:r>
      <w:r>
        <w:rPr>
          <w:rFonts w:asciiTheme="majorHAnsi" w:hAnsiTheme="majorHAnsi"/>
        </w:rPr>
        <w:br/>
      </w:r>
    </w:p>
    <w:p w14:paraId="45668A8A" w14:textId="77777777" w:rsidR="009B523A" w:rsidRPr="00684185" w:rsidRDefault="009B523A" w:rsidP="009B523A">
      <w:pPr>
        <w:spacing w:after="0" w:line="360" w:lineRule="auto"/>
        <w:rPr>
          <w:rFonts w:cstheme="minorHAnsi"/>
          <w:color w:val="16A6C6"/>
          <w:sz w:val="24"/>
          <w:szCs w:val="24"/>
        </w:rPr>
      </w:pPr>
      <w:r w:rsidRPr="00684185">
        <w:rPr>
          <w:rFonts w:cstheme="minorHAnsi"/>
          <w:color w:val="16A6C6"/>
          <w:sz w:val="24"/>
          <w:szCs w:val="24"/>
        </w:rPr>
        <w:t>WITHDRAWAL PRIOR TO COMMENCEMENT OF CARE</w:t>
      </w:r>
    </w:p>
    <w:p w14:paraId="09DDB6B7" w14:textId="6F920078" w:rsidR="009B523A" w:rsidRPr="000E1011" w:rsidRDefault="009B523A" w:rsidP="000E1011">
      <w:pPr>
        <w:pStyle w:val="ListParagraph"/>
        <w:numPr>
          <w:ilvl w:val="0"/>
          <w:numId w:val="21"/>
        </w:numPr>
        <w:spacing w:after="0" w:line="360" w:lineRule="auto"/>
        <w:rPr>
          <w:rFonts w:asciiTheme="majorHAnsi" w:hAnsiTheme="majorHAnsi"/>
        </w:rPr>
      </w:pPr>
      <w:r w:rsidRPr="00684185">
        <w:rPr>
          <w:rFonts w:asciiTheme="majorHAnsi" w:hAnsiTheme="majorHAnsi"/>
        </w:rPr>
        <w:t xml:space="preserve">If a family has accepted the offer of a placement, then decides to withdraw from the Service before the agreed commencement date, the written notice period applies. If less than the </w:t>
      </w:r>
      <w:r w:rsidR="00416EB0" w:rsidRPr="00416EB0">
        <w:rPr>
          <w:rFonts w:asciiTheme="majorHAnsi" w:hAnsiTheme="majorHAnsi"/>
          <w:highlight w:val="yellow"/>
        </w:rPr>
        <w:t>required</w:t>
      </w:r>
      <w:r w:rsidR="00416EB0">
        <w:rPr>
          <w:rFonts w:asciiTheme="majorHAnsi" w:hAnsiTheme="majorHAnsi"/>
        </w:rPr>
        <w:t xml:space="preserve"> </w:t>
      </w:r>
      <w:r w:rsidRPr="00684185">
        <w:rPr>
          <w:rFonts w:asciiTheme="majorHAnsi" w:hAnsiTheme="majorHAnsi"/>
        </w:rPr>
        <w:t xml:space="preserve">notice is given prior to the agreed commencement date, full payment of the </w:t>
      </w:r>
      <w:r w:rsidRPr="001660DD">
        <w:rPr>
          <w:rFonts w:asciiTheme="majorHAnsi" w:hAnsiTheme="majorHAnsi"/>
          <w:color w:val="EE0000"/>
          <w:highlight w:val="yellow"/>
        </w:rPr>
        <w:t>two weeks</w:t>
      </w:r>
      <w:r w:rsidRPr="001660DD">
        <w:rPr>
          <w:rFonts w:asciiTheme="majorHAnsi" w:hAnsiTheme="majorHAnsi"/>
          <w:color w:val="EE0000"/>
        </w:rPr>
        <w:t xml:space="preserve"> </w:t>
      </w:r>
      <w:r w:rsidRPr="000E1011">
        <w:rPr>
          <w:rFonts w:asciiTheme="majorHAnsi" w:hAnsiTheme="majorHAnsi"/>
        </w:rPr>
        <w:t>bond is payable to the Service and is non-refundable.</w:t>
      </w:r>
    </w:p>
    <w:p w14:paraId="19B73125" w14:textId="77777777" w:rsidR="009B523A" w:rsidRPr="00684185" w:rsidRDefault="009B523A" w:rsidP="009B523A">
      <w:pPr>
        <w:spacing w:after="0" w:line="360" w:lineRule="auto"/>
        <w:rPr>
          <w:rFonts w:cstheme="minorHAnsi"/>
          <w:color w:val="34ABC1"/>
        </w:rPr>
      </w:pPr>
    </w:p>
    <w:p w14:paraId="1CB1E1FB" w14:textId="53A61F5F" w:rsidR="00E95445" w:rsidRPr="0088713D" w:rsidRDefault="009B523A" w:rsidP="006B3B64">
      <w:pPr>
        <w:spacing w:after="0" w:line="360" w:lineRule="auto"/>
        <w:rPr>
          <w:rFonts w:cstheme="minorHAnsi"/>
          <w:strike/>
          <w:color w:val="16A6C6"/>
          <w:sz w:val="16"/>
          <w:szCs w:val="16"/>
        </w:rPr>
      </w:pPr>
      <w:r w:rsidRPr="001C56CB">
        <w:rPr>
          <w:rFonts w:cstheme="minorHAnsi"/>
          <w:strike/>
          <w:color w:val="16A6C6"/>
          <w:sz w:val="20"/>
          <w:szCs w:val="20"/>
          <w:highlight w:val="yellow"/>
        </w:rPr>
        <w:t>14 WEEK RULE (CCS)</w:t>
      </w:r>
      <w:r w:rsidR="001660DD" w:rsidRPr="001C56CB">
        <w:rPr>
          <w:rFonts w:cstheme="minorHAnsi"/>
          <w:color w:val="16A6C6"/>
          <w:sz w:val="20"/>
          <w:szCs w:val="20"/>
          <w:highlight w:val="yellow"/>
        </w:rPr>
        <w:t xml:space="preserve"> </w:t>
      </w:r>
      <w:r w:rsidR="0097492E" w:rsidRPr="001C56CB">
        <w:rPr>
          <w:rFonts w:asciiTheme="majorHAnsi" w:hAnsiTheme="majorHAnsi" w:cstheme="majorHAnsi"/>
          <w:color w:val="EE0000"/>
          <w:sz w:val="20"/>
          <w:szCs w:val="20"/>
          <w:highlight w:val="yellow"/>
        </w:rPr>
        <w:t>[</w:t>
      </w:r>
      <w:r w:rsidR="001660DD" w:rsidRPr="001C56CB">
        <w:rPr>
          <w:rFonts w:asciiTheme="majorHAnsi" w:hAnsiTheme="majorHAnsi" w:cstheme="majorHAnsi"/>
          <w:color w:val="EE0000"/>
          <w:sz w:val="20"/>
          <w:szCs w:val="20"/>
          <w:highlight w:val="yellow"/>
        </w:rPr>
        <w:t>Section merged into ending an enrolment section</w:t>
      </w:r>
      <w:r w:rsidR="0097492E" w:rsidRPr="001C56CB">
        <w:rPr>
          <w:rFonts w:asciiTheme="majorHAnsi" w:hAnsiTheme="majorHAnsi" w:cstheme="majorHAnsi"/>
          <w:color w:val="EE0000"/>
          <w:sz w:val="20"/>
          <w:szCs w:val="20"/>
          <w:highlight w:val="yellow"/>
        </w:rPr>
        <w:t>]</w:t>
      </w:r>
    </w:p>
    <w:p w14:paraId="1CF380AA" w14:textId="188E0DBE" w:rsidR="006B3B64" w:rsidRPr="00633056" w:rsidRDefault="006B3B64" w:rsidP="006B3B64">
      <w:pPr>
        <w:spacing w:after="0" w:line="360" w:lineRule="auto"/>
        <w:rPr>
          <w:rFonts w:cstheme="minorHAnsi"/>
          <w:color w:val="16A6C6"/>
          <w:sz w:val="24"/>
          <w:szCs w:val="24"/>
        </w:rPr>
      </w:pPr>
      <w:r w:rsidRPr="00633056">
        <w:rPr>
          <w:rFonts w:cstheme="minorHAnsi"/>
          <w:color w:val="16A6C6"/>
          <w:sz w:val="24"/>
          <w:szCs w:val="24"/>
        </w:rPr>
        <w:t>CONTINUING ENROLMENT FOR THE NEW YEAR</w:t>
      </w:r>
    </w:p>
    <w:p w14:paraId="2D145B56" w14:textId="77777777" w:rsidR="004E10F1" w:rsidRDefault="006B3B64" w:rsidP="006D16A3">
      <w:pPr>
        <w:pStyle w:val="ListParagraph"/>
        <w:numPr>
          <w:ilvl w:val="0"/>
          <w:numId w:val="21"/>
        </w:numPr>
        <w:spacing w:after="60" w:line="360" w:lineRule="auto"/>
        <w:rPr>
          <w:rFonts w:asciiTheme="majorHAnsi" w:hAnsiTheme="majorHAnsi" w:cs="Arial"/>
        </w:rPr>
      </w:pPr>
      <w:r w:rsidRPr="00D02528">
        <w:rPr>
          <w:rFonts w:asciiTheme="majorHAnsi" w:hAnsiTheme="majorHAnsi" w:cs="Arial"/>
        </w:rPr>
        <w:t>Prior to the end of each year, families will be provided with a letter to confirm their child’s continuing</w:t>
      </w:r>
    </w:p>
    <w:p w14:paraId="449BC5BC" w14:textId="09C6DCE1" w:rsidR="006B3B64" w:rsidRPr="00D02528" w:rsidRDefault="006B3B64" w:rsidP="004E10F1">
      <w:pPr>
        <w:pStyle w:val="ListParagraph"/>
        <w:spacing w:after="60" w:line="360" w:lineRule="auto"/>
        <w:ind w:left="360"/>
        <w:rPr>
          <w:rFonts w:asciiTheme="majorHAnsi" w:hAnsiTheme="majorHAnsi" w:cs="Arial"/>
        </w:rPr>
      </w:pPr>
      <w:r w:rsidRPr="00D02528">
        <w:rPr>
          <w:rFonts w:asciiTheme="majorHAnsi" w:hAnsiTheme="majorHAnsi" w:cs="Arial"/>
        </w:rPr>
        <w:t xml:space="preserve">enrolment for </w:t>
      </w:r>
      <w:r w:rsidRPr="00EE71CB">
        <w:rPr>
          <w:rFonts w:asciiTheme="majorHAnsi" w:hAnsiTheme="majorHAnsi" w:cs="Arial"/>
        </w:rPr>
        <w:t xml:space="preserve">the </w:t>
      </w:r>
      <w:r w:rsidR="005364AA" w:rsidRPr="00EE71CB">
        <w:rPr>
          <w:rFonts w:asciiTheme="majorHAnsi" w:hAnsiTheme="majorHAnsi" w:cs="Arial"/>
        </w:rPr>
        <w:t>n</w:t>
      </w:r>
      <w:r w:rsidRPr="00EE71CB">
        <w:rPr>
          <w:rFonts w:asciiTheme="majorHAnsi" w:hAnsiTheme="majorHAnsi" w:cs="Arial"/>
        </w:rPr>
        <w:t xml:space="preserve">ew </w:t>
      </w:r>
      <w:r w:rsidR="005364AA" w:rsidRPr="00EE71CB">
        <w:rPr>
          <w:rFonts w:asciiTheme="majorHAnsi" w:hAnsiTheme="majorHAnsi" w:cs="Arial"/>
        </w:rPr>
        <w:t>y</w:t>
      </w:r>
      <w:r w:rsidRPr="00EE71CB">
        <w:rPr>
          <w:rFonts w:asciiTheme="majorHAnsi" w:hAnsiTheme="majorHAnsi" w:cs="Arial"/>
        </w:rPr>
        <w:t>ear.</w:t>
      </w:r>
      <w:r w:rsidRPr="00D02528">
        <w:rPr>
          <w:rFonts w:asciiTheme="majorHAnsi" w:hAnsiTheme="majorHAnsi" w:cs="Arial"/>
        </w:rPr>
        <w:t xml:space="preserve"> </w:t>
      </w:r>
    </w:p>
    <w:p w14:paraId="26FD9E2E" w14:textId="77777777" w:rsidR="006B3B64" w:rsidRPr="00D02528" w:rsidRDefault="006B3B64" w:rsidP="006D16A3">
      <w:pPr>
        <w:pStyle w:val="ListParagraph"/>
        <w:numPr>
          <w:ilvl w:val="0"/>
          <w:numId w:val="21"/>
        </w:numPr>
        <w:spacing w:after="60" w:line="360" w:lineRule="auto"/>
        <w:rPr>
          <w:rFonts w:asciiTheme="majorHAnsi" w:hAnsiTheme="majorHAnsi" w:cs="Arial"/>
        </w:rPr>
      </w:pPr>
      <w:r w:rsidRPr="00D02528">
        <w:rPr>
          <w:rFonts w:asciiTheme="majorHAnsi" w:hAnsiTheme="majorHAnsi" w:cs="Arial"/>
        </w:rPr>
        <w:t xml:space="preserve">Failure to return this letter may result in their child not being considered for a future position. </w:t>
      </w:r>
    </w:p>
    <w:p w14:paraId="6AAA1F3A" w14:textId="134AD74E" w:rsidR="006B3B64" w:rsidRPr="004B32F1" w:rsidRDefault="006B3B64" w:rsidP="006D16A3">
      <w:pPr>
        <w:pStyle w:val="ListParagraph"/>
        <w:numPr>
          <w:ilvl w:val="0"/>
          <w:numId w:val="21"/>
        </w:numPr>
        <w:spacing w:after="60" w:line="360" w:lineRule="auto"/>
        <w:rPr>
          <w:rFonts w:asciiTheme="majorHAnsi" w:hAnsiTheme="majorHAnsi"/>
          <w:color w:val="FF0000"/>
          <w:highlight w:val="yellow"/>
        </w:rPr>
      </w:pPr>
      <w:r w:rsidRPr="004B32F1">
        <w:rPr>
          <w:rFonts w:asciiTheme="majorHAnsi" w:hAnsiTheme="majorHAnsi" w:cs="Arial"/>
          <w:color w:val="FF0000"/>
          <w:highlight w:val="yellow"/>
        </w:rPr>
        <w:t xml:space="preserve">Families with children going to school the following year will be required to complete the </w:t>
      </w:r>
      <w:r w:rsidRPr="00383A69">
        <w:rPr>
          <w:rFonts w:asciiTheme="majorHAnsi" w:hAnsiTheme="majorHAnsi" w:cs="Arial"/>
          <w:i/>
          <w:iCs/>
          <w:color w:val="FF0000"/>
          <w:highlight w:val="yellow"/>
        </w:rPr>
        <w:t xml:space="preserve">Re-enrolment </w:t>
      </w:r>
      <w:r w:rsidR="00383A69" w:rsidRPr="00383A69">
        <w:rPr>
          <w:rFonts w:asciiTheme="majorHAnsi" w:hAnsiTheme="majorHAnsi" w:cs="Arial"/>
          <w:i/>
          <w:iCs/>
          <w:color w:val="FF0000"/>
          <w:highlight w:val="yellow"/>
        </w:rPr>
        <w:t>Confirmation</w:t>
      </w:r>
      <w:r w:rsidR="00383A69">
        <w:rPr>
          <w:rFonts w:asciiTheme="majorHAnsi" w:hAnsiTheme="majorHAnsi" w:cs="Arial"/>
          <w:color w:val="FF0000"/>
          <w:highlight w:val="yellow"/>
        </w:rPr>
        <w:t xml:space="preserve"> </w:t>
      </w:r>
      <w:r w:rsidRPr="004B32F1">
        <w:rPr>
          <w:rFonts w:asciiTheme="majorHAnsi" w:hAnsiTheme="majorHAnsi" w:cs="Arial"/>
          <w:color w:val="FF0000"/>
          <w:highlight w:val="yellow"/>
        </w:rPr>
        <w:t>form confirming that their child will be going to school the following year</w:t>
      </w:r>
      <w:r w:rsidR="004F7FAA">
        <w:rPr>
          <w:rFonts w:asciiTheme="majorHAnsi" w:hAnsiTheme="majorHAnsi" w:cs="Arial"/>
          <w:color w:val="FF0000"/>
          <w:highlight w:val="yellow"/>
        </w:rPr>
        <w:t xml:space="preserve">, and providing the intended </w:t>
      </w:r>
      <w:r w:rsidRPr="004B32F1">
        <w:rPr>
          <w:rFonts w:asciiTheme="majorHAnsi" w:hAnsiTheme="majorHAnsi" w:cs="Arial"/>
          <w:color w:val="FF0000"/>
          <w:highlight w:val="yellow"/>
        </w:rPr>
        <w:t xml:space="preserve">end date </w:t>
      </w:r>
      <w:r w:rsidR="004F7FAA">
        <w:rPr>
          <w:rFonts w:asciiTheme="majorHAnsi" w:hAnsiTheme="majorHAnsi" w:cs="Arial"/>
          <w:color w:val="FF0000"/>
          <w:highlight w:val="yellow"/>
        </w:rPr>
        <w:t>of</w:t>
      </w:r>
      <w:r w:rsidRPr="004B32F1">
        <w:rPr>
          <w:rFonts w:asciiTheme="majorHAnsi" w:hAnsiTheme="majorHAnsi" w:cs="Arial"/>
          <w:color w:val="FF0000"/>
          <w:highlight w:val="yellow"/>
        </w:rPr>
        <w:t xml:space="preserve"> their child’s care</w:t>
      </w:r>
    </w:p>
    <w:p w14:paraId="1B7CF014" w14:textId="711592B4" w:rsidR="006B3B64" w:rsidRPr="009823F4" w:rsidRDefault="006B3B64" w:rsidP="006D16A3">
      <w:pPr>
        <w:pStyle w:val="ListParagraph"/>
        <w:numPr>
          <w:ilvl w:val="0"/>
          <w:numId w:val="21"/>
        </w:numPr>
        <w:spacing w:after="60" w:line="360" w:lineRule="auto"/>
        <w:rPr>
          <w:rFonts w:asciiTheme="majorHAnsi" w:hAnsiTheme="majorHAnsi"/>
        </w:rPr>
      </w:pPr>
      <w:r w:rsidRPr="00D02528">
        <w:rPr>
          <w:rFonts w:asciiTheme="majorHAnsi" w:hAnsiTheme="majorHAnsi" w:cs="Arial"/>
        </w:rPr>
        <w:t xml:space="preserve">Families who require care in </w:t>
      </w:r>
      <w:r w:rsidRPr="00EE71CB">
        <w:rPr>
          <w:rFonts w:asciiTheme="majorHAnsi" w:hAnsiTheme="majorHAnsi" w:cs="Arial"/>
        </w:rPr>
        <w:t xml:space="preserve">the </w:t>
      </w:r>
      <w:r w:rsidR="004F7FAA" w:rsidRPr="00EE71CB">
        <w:rPr>
          <w:rFonts w:asciiTheme="majorHAnsi" w:hAnsiTheme="majorHAnsi" w:cs="Arial"/>
        </w:rPr>
        <w:t xml:space="preserve">new year </w:t>
      </w:r>
      <w:r w:rsidRPr="00EE71CB">
        <w:rPr>
          <w:rFonts w:asciiTheme="majorHAnsi" w:hAnsiTheme="majorHAnsi" w:cs="Arial"/>
        </w:rPr>
        <w:t>until</w:t>
      </w:r>
      <w:r w:rsidRPr="00D02528">
        <w:rPr>
          <w:rFonts w:asciiTheme="majorHAnsi" w:hAnsiTheme="majorHAnsi" w:cs="Arial"/>
        </w:rPr>
        <w:t xml:space="preserve"> the school year starts will need to advise management in writing on the </w:t>
      </w:r>
      <w:r w:rsidRPr="008E0FFA">
        <w:rPr>
          <w:rFonts w:asciiTheme="majorHAnsi" w:hAnsiTheme="majorHAnsi" w:cs="Arial"/>
          <w:i/>
          <w:iCs/>
          <w:highlight w:val="yellow"/>
        </w:rPr>
        <w:t>Re-enrolment</w:t>
      </w:r>
      <w:r w:rsidR="008E0FFA" w:rsidRPr="008E0FFA">
        <w:rPr>
          <w:rFonts w:asciiTheme="majorHAnsi" w:hAnsiTheme="majorHAnsi" w:cs="Arial"/>
          <w:i/>
          <w:iCs/>
          <w:highlight w:val="yellow"/>
        </w:rPr>
        <w:t xml:space="preserve"> Confirmation</w:t>
      </w:r>
      <w:r w:rsidRPr="00D02528">
        <w:rPr>
          <w:rFonts w:asciiTheme="majorHAnsi" w:hAnsiTheme="majorHAnsi" w:cs="Arial"/>
        </w:rPr>
        <w:t xml:space="preserve"> form, stating their child’s last date of attendance at the </w:t>
      </w:r>
      <w:r>
        <w:rPr>
          <w:rFonts w:asciiTheme="majorHAnsi" w:hAnsiTheme="majorHAnsi" w:cs="Arial"/>
        </w:rPr>
        <w:t>S</w:t>
      </w:r>
      <w:r w:rsidRPr="00D02528">
        <w:rPr>
          <w:rFonts w:asciiTheme="majorHAnsi" w:hAnsiTheme="majorHAnsi" w:cs="Arial"/>
        </w:rPr>
        <w:t xml:space="preserve">ervice. Any extensions to the advised date will be assessed by management and subject to </w:t>
      </w:r>
      <w:r w:rsidRPr="00EE71CB">
        <w:rPr>
          <w:rFonts w:asciiTheme="majorHAnsi" w:hAnsiTheme="majorHAnsi" w:cs="Arial"/>
        </w:rPr>
        <w:t>availability</w:t>
      </w:r>
      <w:r w:rsidR="000275E3" w:rsidRPr="00EE71CB">
        <w:rPr>
          <w:rFonts w:asciiTheme="majorHAnsi" w:hAnsiTheme="majorHAnsi" w:cs="Arial"/>
        </w:rPr>
        <w:t>,</w:t>
      </w:r>
      <w:r w:rsidRPr="00EE71CB">
        <w:rPr>
          <w:rFonts w:asciiTheme="majorHAnsi" w:hAnsiTheme="majorHAnsi" w:cs="Arial"/>
        </w:rPr>
        <w:t xml:space="preserve"> which</w:t>
      </w:r>
      <w:r w:rsidRPr="00D02528">
        <w:rPr>
          <w:rFonts w:asciiTheme="majorHAnsi" w:hAnsiTheme="majorHAnsi" w:cs="Arial"/>
        </w:rPr>
        <w:t xml:space="preserve"> will be confirmed in writing for families. </w:t>
      </w:r>
    </w:p>
    <w:p w14:paraId="2312FA59" w14:textId="79EC9C84" w:rsidR="006B3B64" w:rsidRPr="00A17174" w:rsidRDefault="006B3B64" w:rsidP="006D16A3">
      <w:pPr>
        <w:pStyle w:val="ListParagraph"/>
        <w:numPr>
          <w:ilvl w:val="0"/>
          <w:numId w:val="21"/>
        </w:numPr>
        <w:spacing w:after="60" w:line="360" w:lineRule="auto"/>
        <w:rPr>
          <w:rFonts w:asciiTheme="majorHAnsi" w:hAnsiTheme="majorHAnsi"/>
        </w:rPr>
      </w:pPr>
      <w:r w:rsidRPr="00A17174">
        <w:rPr>
          <w:rFonts w:asciiTheme="majorHAnsi" w:hAnsiTheme="majorHAnsi"/>
        </w:rPr>
        <w:t xml:space="preserve">The </w:t>
      </w:r>
      <w:r w:rsidR="00AD1FDB" w:rsidRPr="00AD1FDB">
        <w:rPr>
          <w:rFonts w:asciiTheme="majorHAnsi" w:hAnsiTheme="majorHAnsi"/>
          <w:highlight w:val="yellow"/>
        </w:rPr>
        <w:t>CWA</w:t>
      </w:r>
      <w:r w:rsidRPr="00A17174">
        <w:rPr>
          <w:rFonts w:asciiTheme="majorHAnsi" w:hAnsiTheme="majorHAnsi"/>
        </w:rPr>
        <w:t xml:space="preserve"> will be updated</w:t>
      </w:r>
      <w:r w:rsidR="00AD1FDB">
        <w:rPr>
          <w:rFonts w:asciiTheme="majorHAnsi" w:hAnsiTheme="majorHAnsi"/>
        </w:rPr>
        <w:t xml:space="preserve"> </w:t>
      </w:r>
      <w:r w:rsidR="00AD1FDB" w:rsidRPr="00AD1FDB">
        <w:rPr>
          <w:rFonts w:asciiTheme="majorHAnsi" w:hAnsiTheme="majorHAnsi"/>
          <w:highlight w:val="yellow"/>
        </w:rPr>
        <w:t>where required</w:t>
      </w:r>
      <w:r w:rsidRPr="00A17174">
        <w:rPr>
          <w:rFonts w:asciiTheme="majorHAnsi" w:hAnsiTheme="majorHAnsi"/>
        </w:rPr>
        <w:t xml:space="preserve"> </w:t>
      </w:r>
    </w:p>
    <w:p w14:paraId="270A0155" w14:textId="13F33F78" w:rsidR="009B523A" w:rsidRPr="009B523A" w:rsidRDefault="006B3B64" w:rsidP="006D16A3">
      <w:pPr>
        <w:pStyle w:val="ListParagraph"/>
        <w:numPr>
          <w:ilvl w:val="0"/>
          <w:numId w:val="21"/>
        </w:numPr>
        <w:spacing w:after="0" w:line="360" w:lineRule="auto"/>
        <w:rPr>
          <w:rFonts w:asciiTheme="majorHAnsi" w:hAnsiTheme="majorHAnsi"/>
        </w:rPr>
      </w:pPr>
      <w:r w:rsidRPr="00D02528">
        <w:rPr>
          <w:rFonts w:asciiTheme="majorHAnsi" w:hAnsiTheme="majorHAnsi"/>
        </w:rPr>
        <w:t xml:space="preserve">Families eligible for </w:t>
      </w:r>
      <w:r w:rsidR="00AD1FDB" w:rsidRPr="00AD1FDB">
        <w:rPr>
          <w:rFonts w:asciiTheme="majorHAnsi" w:hAnsiTheme="majorHAnsi"/>
          <w:highlight w:val="yellow"/>
        </w:rPr>
        <w:t>CCS</w:t>
      </w:r>
      <w:r w:rsidRPr="00D02528">
        <w:rPr>
          <w:rFonts w:asciiTheme="majorHAnsi" w:hAnsiTheme="majorHAnsi"/>
        </w:rPr>
        <w:t xml:space="preserve"> are responsible for ensuring that all information requested by Centrelink is provided to them</w:t>
      </w:r>
      <w:r>
        <w:rPr>
          <w:rFonts w:asciiTheme="majorHAnsi" w:hAnsiTheme="majorHAnsi"/>
        </w:rPr>
        <w:t xml:space="preserve"> in order to ensure no interruption to</w:t>
      </w:r>
      <w:r w:rsidR="00A72056">
        <w:rPr>
          <w:rFonts w:asciiTheme="majorHAnsi" w:hAnsiTheme="majorHAnsi"/>
        </w:rPr>
        <w:t xml:space="preserve"> </w:t>
      </w:r>
      <w:r w:rsidR="00A72056" w:rsidRPr="00A72056">
        <w:rPr>
          <w:rFonts w:asciiTheme="majorHAnsi" w:hAnsiTheme="majorHAnsi"/>
          <w:highlight w:val="yellow"/>
        </w:rPr>
        <w:t>their</w:t>
      </w:r>
      <w:r>
        <w:rPr>
          <w:rFonts w:asciiTheme="majorHAnsi" w:hAnsiTheme="majorHAnsi"/>
        </w:rPr>
        <w:t xml:space="preserve"> CCS payments</w:t>
      </w:r>
      <w:r w:rsidRPr="00D02528">
        <w:rPr>
          <w:rFonts w:asciiTheme="majorHAnsi" w:hAnsiTheme="majorHAnsi"/>
        </w:rPr>
        <w:t>.</w:t>
      </w:r>
      <w:r w:rsidRPr="009823F4">
        <w:rPr>
          <w:rFonts w:asciiTheme="majorHAnsi" w:hAnsiTheme="majorHAnsi"/>
        </w:rPr>
        <w:br/>
      </w:r>
    </w:p>
    <w:p w14:paraId="60EF5C7C" w14:textId="77777777" w:rsidR="0016479F" w:rsidRDefault="0016479F" w:rsidP="0076789C">
      <w:pPr>
        <w:spacing w:after="0" w:line="360" w:lineRule="auto"/>
        <w:rPr>
          <w:rFonts w:cstheme="minorHAnsi"/>
          <w:color w:val="16A6C6"/>
          <w:sz w:val="24"/>
          <w:szCs w:val="24"/>
        </w:rPr>
      </w:pPr>
    </w:p>
    <w:p w14:paraId="541215D1" w14:textId="562B9491" w:rsidR="0076789C" w:rsidRPr="00633056" w:rsidRDefault="0076789C" w:rsidP="0076789C">
      <w:pPr>
        <w:spacing w:after="0" w:line="360" w:lineRule="auto"/>
        <w:rPr>
          <w:rFonts w:cstheme="minorHAnsi"/>
          <w:color w:val="16A6C6"/>
          <w:sz w:val="24"/>
          <w:szCs w:val="24"/>
        </w:rPr>
      </w:pPr>
      <w:r w:rsidRPr="00633056">
        <w:rPr>
          <w:rFonts w:cstheme="minorHAnsi"/>
          <w:color w:val="16A6C6"/>
          <w:sz w:val="24"/>
          <w:szCs w:val="24"/>
        </w:rPr>
        <w:lastRenderedPageBreak/>
        <w:t>UPDATING AND ENDING ARRANGEMENTS AND ENROLMENTS</w:t>
      </w:r>
    </w:p>
    <w:p w14:paraId="54DBE531" w14:textId="77777777" w:rsidR="0076789C" w:rsidRPr="00BB02D9" w:rsidRDefault="0076789C" w:rsidP="0076789C">
      <w:pPr>
        <w:spacing w:after="0" w:line="360" w:lineRule="auto"/>
        <w:rPr>
          <w:rFonts w:asciiTheme="majorHAnsi" w:hAnsiTheme="majorHAnsi" w:cstheme="majorHAnsi"/>
        </w:rPr>
      </w:pPr>
      <w:r w:rsidRPr="00BB02D9">
        <w:rPr>
          <w:rFonts w:asciiTheme="majorHAnsi" w:hAnsiTheme="majorHAnsi" w:cstheme="majorHAnsi"/>
        </w:rPr>
        <w:t>Enrolment notices must be updated in the following circumstances:</w:t>
      </w:r>
    </w:p>
    <w:p w14:paraId="12F462B8" w14:textId="357D8546" w:rsidR="0076789C" w:rsidRPr="00BB02D9" w:rsidRDefault="000275E3" w:rsidP="006D16A3">
      <w:pPr>
        <w:pStyle w:val="ListParagraph"/>
        <w:numPr>
          <w:ilvl w:val="0"/>
          <w:numId w:val="20"/>
        </w:numPr>
        <w:spacing w:after="0" w:line="360" w:lineRule="auto"/>
        <w:rPr>
          <w:rFonts w:asciiTheme="majorHAnsi" w:hAnsiTheme="majorHAnsi" w:cstheme="majorHAnsi"/>
        </w:rPr>
      </w:pPr>
      <w:r>
        <w:rPr>
          <w:rFonts w:asciiTheme="majorHAnsi" w:hAnsiTheme="majorHAnsi" w:cstheme="majorHAnsi"/>
        </w:rPr>
        <w:t>t</w:t>
      </w:r>
      <w:r w:rsidR="0076789C" w:rsidRPr="00BB02D9">
        <w:rPr>
          <w:rFonts w:asciiTheme="majorHAnsi" w:hAnsiTheme="majorHAnsi" w:cstheme="majorHAnsi"/>
        </w:rPr>
        <w:t>he family disagrees with details of an enrolment and the Service agrees an update is required</w:t>
      </w:r>
    </w:p>
    <w:p w14:paraId="447BDF1F" w14:textId="4AF8C1C1" w:rsidR="0076789C" w:rsidRPr="00BB02D9" w:rsidRDefault="000275E3" w:rsidP="006D16A3">
      <w:pPr>
        <w:pStyle w:val="ListParagraph"/>
        <w:numPr>
          <w:ilvl w:val="0"/>
          <w:numId w:val="20"/>
        </w:numPr>
        <w:spacing w:after="0" w:line="360" w:lineRule="auto"/>
        <w:rPr>
          <w:rFonts w:asciiTheme="majorHAnsi" w:hAnsiTheme="majorHAnsi" w:cstheme="majorHAnsi"/>
        </w:rPr>
      </w:pPr>
      <w:r>
        <w:rPr>
          <w:rFonts w:asciiTheme="majorHAnsi" w:hAnsiTheme="majorHAnsi" w:cstheme="majorHAnsi"/>
        </w:rPr>
        <w:t>t</w:t>
      </w:r>
      <w:r w:rsidR="0076789C" w:rsidRPr="00BB02D9">
        <w:rPr>
          <w:rFonts w:asciiTheme="majorHAnsi" w:hAnsiTheme="majorHAnsi" w:cstheme="majorHAnsi"/>
        </w:rPr>
        <w:t>he care arrangement between the Service and family changes</w:t>
      </w:r>
    </w:p>
    <w:p w14:paraId="5F2B7D87" w14:textId="21B6D233" w:rsidR="0076789C" w:rsidRPr="00BB02D9" w:rsidRDefault="000275E3" w:rsidP="006D16A3">
      <w:pPr>
        <w:pStyle w:val="ListParagraph"/>
        <w:numPr>
          <w:ilvl w:val="0"/>
          <w:numId w:val="20"/>
        </w:numPr>
        <w:spacing w:after="0" w:line="360" w:lineRule="auto"/>
        <w:rPr>
          <w:rFonts w:asciiTheme="majorHAnsi" w:hAnsiTheme="majorHAnsi" w:cstheme="majorHAnsi"/>
        </w:rPr>
      </w:pPr>
      <w:r>
        <w:rPr>
          <w:rFonts w:asciiTheme="majorHAnsi" w:hAnsiTheme="majorHAnsi" w:cstheme="majorHAnsi"/>
        </w:rPr>
        <w:t>t</w:t>
      </w:r>
      <w:r w:rsidR="0076789C" w:rsidRPr="00BB02D9">
        <w:rPr>
          <w:rFonts w:asciiTheme="majorHAnsi" w:hAnsiTheme="majorHAnsi" w:cstheme="majorHAnsi"/>
        </w:rPr>
        <w:t xml:space="preserve">he Service notices </w:t>
      </w:r>
      <w:r w:rsidR="001F3CCD" w:rsidRPr="001F3CCD">
        <w:rPr>
          <w:rFonts w:asciiTheme="majorHAnsi" w:hAnsiTheme="majorHAnsi" w:cstheme="majorHAnsi"/>
          <w:highlight w:val="yellow"/>
        </w:rPr>
        <w:t>that</w:t>
      </w:r>
      <w:r w:rsidR="001F3CCD">
        <w:rPr>
          <w:rFonts w:asciiTheme="majorHAnsi" w:hAnsiTheme="majorHAnsi" w:cstheme="majorHAnsi"/>
        </w:rPr>
        <w:t xml:space="preserve"> </w:t>
      </w:r>
      <w:r w:rsidR="0076789C" w:rsidRPr="00BB02D9">
        <w:rPr>
          <w:rFonts w:asciiTheme="majorHAnsi" w:hAnsiTheme="majorHAnsi" w:cstheme="majorHAnsi"/>
        </w:rPr>
        <w:t>information on the enrolment is incorrect</w:t>
      </w:r>
    </w:p>
    <w:p w14:paraId="227B9902" w14:textId="0AE15B59" w:rsidR="0076789C" w:rsidRPr="00BB02D9" w:rsidRDefault="000275E3" w:rsidP="006D16A3">
      <w:pPr>
        <w:pStyle w:val="ListParagraph"/>
        <w:numPr>
          <w:ilvl w:val="0"/>
          <w:numId w:val="20"/>
        </w:numPr>
        <w:spacing w:after="0" w:line="360" w:lineRule="auto"/>
        <w:rPr>
          <w:rFonts w:asciiTheme="majorHAnsi" w:hAnsiTheme="majorHAnsi" w:cstheme="majorHAnsi"/>
        </w:rPr>
      </w:pPr>
      <w:r>
        <w:rPr>
          <w:rFonts w:asciiTheme="majorHAnsi" w:hAnsiTheme="majorHAnsi" w:cstheme="majorHAnsi"/>
        </w:rPr>
        <w:t>t</w:t>
      </w:r>
      <w:r w:rsidR="0076789C" w:rsidRPr="00BB02D9">
        <w:rPr>
          <w:rFonts w:asciiTheme="majorHAnsi" w:hAnsiTheme="majorHAnsi" w:cstheme="majorHAnsi"/>
        </w:rPr>
        <w:t>he enrolment ends</w:t>
      </w:r>
    </w:p>
    <w:p w14:paraId="7AA9A9F4" w14:textId="1B57D5E4" w:rsidR="0076789C" w:rsidRDefault="0076789C" w:rsidP="0076789C">
      <w:pPr>
        <w:spacing w:after="0" w:line="360" w:lineRule="auto"/>
        <w:rPr>
          <w:rFonts w:asciiTheme="majorHAnsi" w:hAnsiTheme="majorHAnsi" w:cstheme="majorHAnsi"/>
        </w:rPr>
      </w:pPr>
      <w:r w:rsidRPr="00BB02D9">
        <w:rPr>
          <w:rFonts w:asciiTheme="majorHAnsi" w:hAnsiTheme="majorHAnsi" w:cstheme="majorHAnsi"/>
        </w:rPr>
        <w:t xml:space="preserve">Our Service will update the enrolment notice </w:t>
      </w:r>
      <w:r w:rsidR="00BF028D" w:rsidRPr="00BF028D">
        <w:rPr>
          <w:rFonts w:asciiTheme="majorHAnsi" w:hAnsiTheme="majorHAnsi" w:cstheme="majorHAnsi"/>
          <w:highlight w:val="yellow"/>
        </w:rPr>
        <w:t xml:space="preserve">through the </w:t>
      </w:r>
      <w:r w:rsidR="00BF028D" w:rsidRPr="001660DD">
        <w:rPr>
          <w:rFonts w:asciiTheme="majorHAnsi" w:hAnsiTheme="majorHAnsi" w:cstheme="majorHAnsi"/>
          <w:highlight w:val="yellow"/>
        </w:rPr>
        <w:t>Service’s</w:t>
      </w:r>
      <w:r w:rsidRPr="001660DD">
        <w:rPr>
          <w:rFonts w:asciiTheme="majorHAnsi" w:hAnsiTheme="majorHAnsi" w:cstheme="majorHAnsi"/>
          <w:highlight w:val="yellow"/>
        </w:rPr>
        <w:t xml:space="preserve"> </w:t>
      </w:r>
      <w:r w:rsidRPr="001660DD">
        <w:rPr>
          <w:rFonts w:asciiTheme="majorHAnsi" w:hAnsiTheme="majorHAnsi" w:cstheme="majorHAnsi"/>
          <w:color w:val="FF0000"/>
          <w:highlight w:val="yellow"/>
        </w:rPr>
        <w:t>CCS Software</w:t>
      </w:r>
      <w:r w:rsidRPr="00BB02D9">
        <w:rPr>
          <w:rFonts w:asciiTheme="majorHAnsi" w:hAnsiTheme="majorHAnsi" w:cstheme="majorHAnsi"/>
          <w:color w:val="FF0000"/>
        </w:rPr>
        <w:t xml:space="preserve"> </w:t>
      </w:r>
      <w:r w:rsidRPr="00BB02D9">
        <w:rPr>
          <w:rFonts w:asciiTheme="majorHAnsi" w:hAnsiTheme="majorHAnsi" w:cstheme="majorHAnsi"/>
        </w:rPr>
        <w:t xml:space="preserve">(or PEP) </w:t>
      </w:r>
      <w:r w:rsidR="000275E3" w:rsidRPr="000275E3">
        <w:rPr>
          <w:rFonts w:asciiTheme="majorHAnsi" w:hAnsiTheme="majorHAnsi" w:cstheme="majorHAnsi"/>
          <w:highlight w:val="yellow"/>
        </w:rPr>
        <w:t>within</w:t>
      </w:r>
      <w:r w:rsidRPr="00BB02D9">
        <w:rPr>
          <w:rFonts w:asciiTheme="majorHAnsi" w:hAnsiTheme="majorHAnsi" w:cstheme="majorHAnsi"/>
        </w:rPr>
        <w:t xml:space="preserve"> 7 days of any of the events above occurring.</w:t>
      </w:r>
      <w:r>
        <w:rPr>
          <w:rFonts w:asciiTheme="majorHAnsi" w:hAnsiTheme="majorHAnsi" w:cstheme="majorHAnsi"/>
        </w:rPr>
        <w:t xml:space="preserve"> </w:t>
      </w:r>
    </w:p>
    <w:p w14:paraId="4DB6C237" w14:textId="77777777" w:rsidR="00395891" w:rsidRPr="009D04FB" w:rsidRDefault="00395891" w:rsidP="006972F1">
      <w:pPr>
        <w:tabs>
          <w:tab w:val="left" w:pos="708"/>
          <w:tab w:val="left" w:pos="1416"/>
          <w:tab w:val="left" w:pos="2124"/>
        </w:tabs>
        <w:spacing w:after="0" w:line="360" w:lineRule="auto"/>
        <w:rPr>
          <w:rFonts w:asciiTheme="majorHAnsi" w:hAnsiTheme="majorHAnsi" w:cs="Calibri"/>
        </w:rPr>
      </w:pPr>
    </w:p>
    <w:bookmarkEnd w:id="4"/>
    <w:p w14:paraId="73B1FA8E" w14:textId="77777777" w:rsidR="009B523A" w:rsidRPr="0048077E" w:rsidRDefault="009B523A" w:rsidP="009B523A">
      <w:pPr>
        <w:tabs>
          <w:tab w:val="left" w:pos="3624"/>
        </w:tabs>
        <w:spacing w:after="0" w:line="360" w:lineRule="auto"/>
        <w:rPr>
          <w:rFonts w:cstheme="minorHAnsi"/>
          <w:color w:val="16A6C6"/>
          <w:sz w:val="24"/>
        </w:rPr>
      </w:pPr>
      <w:r w:rsidRPr="0048077E">
        <w:rPr>
          <w:rFonts w:cstheme="minorHAnsi"/>
          <w:color w:val="16A6C6"/>
          <w:sz w:val="24"/>
          <w:szCs w:val="24"/>
        </w:rPr>
        <w:t xml:space="preserve">ENROLMENT RECORD KEEPING </w:t>
      </w:r>
      <w:r w:rsidRPr="0048077E">
        <w:rPr>
          <w:rFonts w:cstheme="minorHAnsi"/>
          <w:color w:val="16A6C6"/>
          <w:sz w:val="24"/>
        </w:rPr>
        <w:tab/>
      </w:r>
    </w:p>
    <w:p w14:paraId="0DE603D6" w14:textId="0F891249" w:rsidR="009B523A" w:rsidRDefault="009B523A" w:rsidP="009B523A">
      <w:pPr>
        <w:tabs>
          <w:tab w:val="left" w:pos="708"/>
          <w:tab w:val="left" w:pos="1416"/>
          <w:tab w:val="left" w:pos="2124"/>
        </w:tabs>
        <w:spacing w:after="0" w:line="360" w:lineRule="auto"/>
        <w:rPr>
          <w:rFonts w:asciiTheme="majorHAnsi" w:hAnsiTheme="majorHAnsi"/>
        </w:rPr>
      </w:pPr>
      <w:r w:rsidRPr="009D04FB">
        <w:rPr>
          <w:rFonts w:asciiTheme="majorHAnsi" w:hAnsiTheme="majorHAnsi"/>
        </w:rPr>
        <w:t xml:space="preserve">Our </w:t>
      </w:r>
      <w:r w:rsidRPr="009D04FB">
        <w:rPr>
          <w:rFonts w:asciiTheme="majorHAnsi" w:hAnsiTheme="majorHAnsi"/>
          <w:i/>
          <w:iCs/>
        </w:rPr>
        <w:t>Record Keeping and Retention Policy</w:t>
      </w:r>
      <w:r w:rsidRPr="009D04FB">
        <w:rPr>
          <w:rFonts w:asciiTheme="majorHAnsi" w:hAnsiTheme="majorHAnsi"/>
        </w:rPr>
        <w:t xml:space="preserve"> outlines the information and authorisations that we will include in all child enrolment records</w:t>
      </w:r>
      <w:r w:rsidR="00285D4D">
        <w:rPr>
          <w:rFonts w:asciiTheme="majorHAnsi" w:hAnsiTheme="majorHAnsi"/>
        </w:rPr>
        <w:t xml:space="preserve"> </w:t>
      </w:r>
      <w:r w:rsidR="00285D4D" w:rsidRPr="00285D4D">
        <w:rPr>
          <w:rFonts w:asciiTheme="majorHAnsi" w:hAnsiTheme="majorHAnsi"/>
          <w:highlight w:val="yellow"/>
        </w:rPr>
        <w:t>and the applicable record-keeping and retention requirements.</w:t>
      </w:r>
    </w:p>
    <w:p w14:paraId="34FBDA3F" w14:textId="77777777" w:rsidR="00676203" w:rsidRPr="009D04FB" w:rsidRDefault="00676203" w:rsidP="009B523A">
      <w:pPr>
        <w:tabs>
          <w:tab w:val="left" w:pos="708"/>
          <w:tab w:val="left" w:pos="1416"/>
          <w:tab w:val="left" w:pos="2124"/>
        </w:tabs>
        <w:spacing w:after="0" w:line="360" w:lineRule="auto"/>
        <w:rPr>
          <w:rFonts w:asciiTheme="majorHAnsi" w:hAnsiTheme="majorHAnsi" w:cs="Calibri"/>
        </w:rPr>
      </w:pPr>
    </w:p>
    <w:p w14:paraId="6BAE20DB" w14:textId="0E294FF5" w:rsidR="00CE2B1D" w:rsidRPr="0048077E" w:rsidRDefault="001807CF" w:rsidP="000F7DAE">
      <w:pPr>
        <w:spacing w:after="0" w:line="360" w:lineRule="auto"/>
        <w:rPr>
          <w:rFonts w:cstheme="minorHAnsi"/>
          <w:color w:val="16A6C6"/>
          <w:sz w:val="24"/>
          <w:szCs w:val="24"/>
        </w:rPr>
      </w:pPr>
      <w:r w:rsidRPr="00BB02D9">
        <w:rPr>
          <w:rFonts w:cstheme="minorHAnsi"/>
          <w:color w:val="16A6C6"/>
          <w:sz w:val="24"/>
          <w:szCs w:val="24"/>
        </w:rPr>
        <w:t xml:space="preserve">TERMINATION OF </w:t>
      </w:r>
      <w:r w:rsidR="00303F8F" w:rsidRPr="00BB02D9">
        <w:rPr>
          <w:rFonts w:cstheme="minorHAnsi"/>
          <w:color w:val="16A6C6"/>
          <w:sz w:val="24"/>
          <w:szCs w:val="24"/>
        </w:rPr>
        <w:t xml:space="preserve">CHILD’S </w:t>
      </w:r>
      <w:r w:rsidRPr="00BB02D9">
        <w:rPr>
          <w:rFonts w:cstheme="minorHAnsi"/>
          <w:color w:val="16A6C6"/>
          <w:sz w:val="24"/>
          <w:szCs w:val="24"/>
        </w:rPr>
        <w:t>ENROLMENT</w:t>
      </w:r>
    </w:p>
    <w:p w14:paraId="1010A66F" w14:textId="518C33C0" w:rsidR="00315C1B" w:rsidRDefault="00CE2B1D" w:rsidP="000F7DAE">
      <w:pPr>
        <w:spacing w:after="0" w:line="360" w:lineRule="auto"/>
        <w:rPr>
          <w:rFonts w:asciiTheme="majorHAnsi" w:hAnsiTheme="majorHAnsi"/>
        </w:rPr>
      </w:pPr>
      <w:r w:rsidRPr="00057504">
        <w:rPr>
          <w:rFonts w:asciiTheme="majorHAnsi" w:hAnsiTheme="majorHAnsi"/>
        </w:rPr>
        <w:t>Our Service has a range of policies and procedures to ensure the safety, welfare and wellbeing of children, staff, families and visitors of the Service. We reserve the right to terminate a child</w:t>
      </w:r>
      <w:r>
        <w:rPr>
          <w:rFonts w:asciiTheme="majorHAnsi" w:hAnsiTheme="majorHAnsi"/>
        </w:rPr>
        <w:t>’</w:t>
      </w:r>
      <w:r w:rsidRPr="00057504">
        <w:rPr>
          <w:rFonts w:asciiTheme="majorHAnsi" w:hAnsiTheme="majorHAnsi"/>
        </w:rPr>
        <w:t>s enrolment</w:t>
      </w:r>
      <w:r w:rsidR="00315C1B">
        <w:rPr>
          <w:rFonts w:asciiTheme="majorHAnsi" w:hAnsiTheme="majorHAnsi"/>
        </w:rPr>
        <w:t xml:space="preserve"> </w:t>
      </w:r>
      <w:r w:rsidR="00E16CF5" w:rsidRPr="00E16CF5">
        <w:rPr>
          <w:rFonts w:asciiTheme="majorHAnsi" w:hAnsiTheme="majorHAnsi"/>
          <w:highlight w:val="yellow"/>
        </w:rPr>
        <w:t>where there has been a serious or ongoing breach of the enrolment agreement, Service policies or other requirements, following reasonable attempts to address the matter.</w:t>
      </w:r>
    </w:p>
    <w:p w14:paraId="28C13397" w14:textId="77777777" w:rsidR="00CE2B1D" w:rsidRPr="00057504" w:rsidRDefault="00CE2B1D" w:rsidP="00BB02D9">
      <w:pPr>
        <w:spacing w:after="0" w:line="360" w:lineRule="auto"/>
        <w:rPr>
          <w:rFonts w:asciiTheme="majorHAnsi" w:hAnsiTheme="majorHAnsi"/>
        </w:rPr>
      </w:pPr>
      <w:r w:rsidRPr="00057504">
        <w:rPr>
          <w:rFonts w:asciiTheme="majorHAnsi" w:hAnsiTheme="majorHAnsi"/>
        </w:rPr>
        <w:t>This may include:</w:t>
      </w:r>
    </w:p>
    <w:p w14:paraId="16E4FF26" w14:textId="19AACDBB" w:rsidR="00CE2B1D" w:rsidRPr="00F65B17" w:rsidRDefault="00CE2B1D" w:rsidP="00BB02D9">
      <w:pPr>
        <w:pStyle w:val="ListParagraph"/>
        <w:numPr>
          <w:ilvl w:val="0"/>
          <w:numId w:val="22"/>
        </w:numPr>
        <w:spacing w:after="0" w:line="360" w:lineRule="auto"/>
        <w:rPr>
          <w:rFonts w:asciiTheme="majorHAnsi" w:hAnsiTheme="majorHAnsi"/>
          <w:b/>
        </w:rPr>
      </w:pPr>
      <w:r>
        <w:rPr>
          <w:rFonts w:asciiTheme="majorHAnsi" w:hAnsiTheme="majorHAnsi" w:cs="Arial"/>
          <w:color w:val="000000"/>
        </w:rPr>
        <w:t>f</w:t>
      </w:r>
      <w:r w:rsidRPr="00F65B17">
        <w:rPr>
          <w:rFonts w:asciiTheme="majorHAnsi" w:hAnsiTheme="majorHAnsi" w:cs="Arial"/>
          <w:color w:val="000000"/>
        </w:rPr>
        <w:t xml:space="preserve">ailure to comply with the enrolment </w:t>
      </w:r>
      <w:r w:rsidR="004F5DF4" w:rsidRPr="004F5DF4">
        <w:rPr>
          <w:rFonts w:asciiTheme="majorHAnsi" w:hAnsiTheme="majorHAnsi" w:cs="Arial"/>
          <w:color w:val="000000"/>
          <w:highlight w:val="yellow"/>
        </w:rPr>
        <w:t xml:space="preserve">agreement of </w:t>
      </w:r>
      <w:r w:rsidR="005A61AE">
        <w:rPr>
          <w:rFonts w:asciiTheme="majorHAnsi" w:hAnsiTheme="majorHAnsi" w:cs="Arial"/>
          <w:color w:val="000000"/>
          <w:highlight w:val="yellow"/>
        </w:rPr>
        <w:t xml:space="preserve">the </w:t>
      </w:r>
      <w:r w:rsidR="004F5DF4" w:rsidRPr="004F5DF4">
        <w:rPr>
          <w:rFonts w:asciiTheme="majorHAnsi" w:hAnsiTheme="majorHAnsi" w:cs="Arial"/>
          <w:color w:val="000000"/>
          <w:highlight w:val="yellow"/>
        </w:rPr>
        <w:t>CWA</w:t>
      </w:r>
    </w:p>
    <w:p w14:paraId="279567ED" w14:textId="77777777" w:rsidR="003C73A1" w:rsidRDefault="0077755C" w:rsidP="006D16A3">
      <w:pPr>
        <w:pStyle w:val="ListParagraph"/>
        <w:numPr>
          <w:ilvl w:val="0"/>
          <w:numId w:val="22"/>
        </w:numPr>
        <w:spacing w:line="360" w:lineRule="auto"/>
        <w:rPr>
          <w:rFonts w:asciiTheme="majorHAnsi" w:hAnsiTheme="majorHAnsi"/>
          <w:bCs/>
          <w:highlight w:val="yellow"/>
        </w:rPr>
      </w:pPr>
      <w:r w:rsidRPr="0077755C">
        <w:rPr>
          <w:rFonts w:asciiTheme="majorHAnsi" w:hAnsiTheme="majorHAnsi"/>
          <w:bCs/>
          <w:highlight w:val="yellow"/>
        </w:rPr>
        <w:t xml:space="preserve">ongoing behaviour that presents a serious safety risk and cannot be adequately managed despite </w:t>
      </w:r>
    </w:p>
    <w:p w14:paraId="69C5A912" w14:textId="309D8F76" w:rsidR="0077755C" w:rsidRPr="0077755C" w:rsidRDefault="0077755C" w:rsidP="003C73A1">
      <w:pPr>
        <w:pStyle w:val="ListParagraph"/>
        <w:spacing w:line="360" w:lineRule="auto"/>
        <w:ind w:left="360"/>
        <w:rPr>
          <w:rFonts w:asciiTheme="majorHAnsi" w:hAnsiTheme="majorHAnsi"/>
          <w:bCs/>
          <w:highlight w:val="yellow"/>
        </w:rPr>
      </w:pPr>
      <w:r w:rsidRPr="0077755C">
        <w:rPr>
          <w:rFonts w:asciiTheme="majorHAnsi" w:hAnsiTheme="majorHAnsi"/>
          <w:bCs/>
          <w:highlight w:val="yellow"/>
        </w:rPr>
        <w:t>reasonable strategies, family collaboration and, where appropriate, support from relevant professionals or agencies</w:t>
      </w:r>
    </w:p>
    <w:p w14:paraId="7A573B59" w14:textId="77777777" w:rsidR="00CE2B1D" w:rsidRPr="00F65B17" w:rsidRDefault="00CE2B1D" w:rsidP="006D16A3">
      <w:pPr>
        <w:pStyle w:val="ListParagraph"/>
        <w:numPr>
          <w:ilvl w:val="0"/>
          <w:numId w:val="22"/>
        </w:numPr>
        <w:spacing w:line="360" w:lineRule="auto"/>
        <w:rPr>
          <w:rFonts w:asciiTheme="majorHAnsi" w:hAnsiTheme="majorHAnsi"/>
          <w:b/>
        </w:rPr>
      </w:pPr>
      <w:r>
        <w:rPr>
          <w:rFonts w:asciiTheme="majorHAnsi" w:hAnsiTheme="majorHAnsi" w:cs="Arial"/>
          <w:color w:val="000000"/>
        </w:rPr>
        <w:t>n</w:t>
      </w:r>
      <w:r w:rsidRPr="00F65B17">
        <w:rPr>
          <w:rFonts w:asciiTheme="majorHAnsi" w:hAnsiTheme="majorHAnsi" w:cs="Arial"/>
          <w:color w:val="000000"/>
        </w:rPr>
        <w:t>on-payment of childcare or late fees and/or recurring late payment of fees</w:t>
      </w:r>
    </w:p>
    <w:p w14:paraId="7F8CAD2E" w14:textId="3719B703" w:rsidR="00CE2B1D" w:rsidRPr="007E039C" w:rsidRDefault="00CE2B1D" w:rsidP="006D16A3">
      <w:pPr>
        <w:pStyle w:val="ListParagraph"/>
        <w:numPr>
          <w:ilvl w:val="0"/>
          <w:numId w:val="22"/>
        </w:numPr>
        <w:spacing w:line="360" w:lineRule="auto"/>
        <w:rPr>
          <w:rFonts w:asciiTheme="majorHAnsi" w:hAnsiTheme="majorHAnsi"/>
          <w:b/>
        </w:rPr>
      </w:pPr>
      <w:r>
        <w:rPr>
          <w:rFonts w:asciiTheme="majorHAnsi" w:hAnsiTheme="majorHAnsi" w:cs="Arial"/>
          <w:color w:val="000000"/>
        </w:rPr>
        <w:t>c</w:t>
      </w:r>
      <w:r w:rsidRPr="00F65B17">
        <w:rPr>
          <w:rFonts w:asciiTheme="majorHAnsi" w:hAnsiTheme="majorHAnsi" w:cs="Arial"/>
          <w:color w:val="000000"/>
        </w:rPr>
        <w:t>ontinuing to pick up the child past the required</w:t>
      </w:r>
      <w:r w:rsidR="001660DD">
        <w:rPr>
          <w:rFonts w:asciiTheme="majorHAnsi" w:hAnsiTheme="majorHAnsi" w:cs="Arial"/>
          <w:color w:val="000000"/>
        </w:rPr>
        <w:t xml:space="preserve"> </w:t>
      </w:r>
      <w:r w:rsidR="001660DD" w:rsidRPr="001660DD">
        <w:rPr>
          <w:rFonts w:asciiTheme="majorHAnsi" w:hAnsiTheme="majorHAnsi" w:cs="Arial"/>
          <w:color w:val="000000"/>
          <w:highlight w:val="yellow"/>
        </w:rPr>
        <w:t xml:space="preserve">session </w:t>
      </w:r>
      <w:r w:rsidRPr="001660DD">
        <w:rPr>
          <w:rFonts w:asciiTheme="majorHAnsi" w:hAnsiTheme="majorHAnsi" w:cs="Arial"/>
          <w:color w:val="000000"/>
          <w:highlight w:val="yellow"/>
        </w:rPr>
        <w:t xml:space="preserve">time </w:t>
      </w:r>
      <w:r w:rsidR="00653848" w:rsidRPr="001660DD">
        <w:rPr>
          <w:rFonts w:asciiTheme="majorHAnsi" w:hAnsiTheme="majorHAnsi" w:cs="Arial"/>
          <w:color w:val="000000"/>
          <w:highlight w:val="yellow"/>
        </w:rPr>
        <w:t xml:space="preserve">and </w:t>
      </w:r>
      <w:r w:rsidR="00653848" w:rsidRPr="00653848">
        <w:rPr>
          <w:rFonts w:asciiTheme="majorHAnsi" w:hAnsiTheme="majorHAnsi" w:cs="Arial"/>
          <w:color w:val="000000"/>
          <w:highlight w:val="yellow"/>
        </w:rPr>
        <w:t>repeated late collection after</w:t>
      </w:r>
      <w:r w:rsidRPr="007E039C">
        <w:rPr>
          <w:rFonts w:asciiTheme="majorHAnsi" w:hAnsiTheme="majorHAnsi" w:cs="Arial"/>
          <w:color w:val="000000"/>
        </w:rPr>
        <w:t xml:space="preserve"> documented warnings</w:t>
      </w:r>
    </w:p>
    <w:p w14:paraId="662505AA" w14:textId="701EA8F2" w:rsidR="00EA24F1" w:rsidRPr="004B361E" w:rsidRDefault="004B361E" w:rsidP="004B361E">
      <w:pPr>
        <w:pStyle w:val="ListParagraph"/>
        <w:numPr>
          <w:ilvl w:val="0"/>
          <w:numId w:val="22"/>
        </w:numPr>
        <w:spacing w:line="360" w:lineRule="auto"/>
        <w:rPr>
          <w:rFonts w:asciiTheme="majorHAnsi" w:hAnsiTheme="majorHAnsi"/>
          <w:bCs/>
          <w:highlight w:val="yellow"/>
        </w:rPr>
      </w:pPr>
      <w:r w:rsidRPr="00F21E40">
        <w:rPr>
          <w:rFonts w:asciiTheme="majorHAnsi" w:hAnsiTheme="majorHAnsi"/>
          <w:bCs/>
          <w:highlight w:val="yellow"/>
        </w:rPr>
        <w:t xml:space="preserve">inability to safely and appropriately meet the child’s needs after reasonable </w:t>
      </w:r>
      <w:r w:rsidRPr="004B361E">
        <w:rPr>
          <w:rFonts w:asciiTheme="majorHAnsi" w:hAnsiTheme="majorHAnsi"/>
          <w:bCs/>
          <w:highlight w:val="yellow"/>
        </w:rPr>
        <w:t>adjustments, strategies and support have been explored with the family and, where appropriate, relevant professionals or agencies</w:t>
      </w:r>
    </w:p>
    <w:p w14:paraId="0D7F1214" w14:textId="0EA53F08" w:rsidR="00C66765" w:rsidRPr="00C66765" w:rsidRDefault="00C66765" w:rsidP="006D16A3">
      <w:pPr>
        <w:pStyle w:val="ListParagraph"/>
        <w:numPr>
          <w:ilvl w:val="0"/>
          <w:numId w:val="22"/>
        </w:numPr>
        <w:spacing w:line="360" w:lineRule="auto"/>
        <w:rPr>
          <w:rFonts w:asciiTheme="majorHAnsi" w:hAnsiTheme="majorHAnsi"/>
          <w:bCs/>
          <w:highlight w:val="yellow"/>
        </w:rPr>
      </w:pPr>
      <w:r w:rsidRPr="00C66765">
        <w:rPr>
          <w:rFonts w:asciiTheme="majorHAnsi" w:hAnsiTheme="majorHAnsi"/>
          <w:bCs/>
          <w:highlight w:val="yellow"/>
        </w:rPr>
        <w:t>serious or repeated disrespectful, threatening or inappropriate behaviour towards the approved provider, educators or other staff</w:t>
      </w:r>
    </w:p>
    <w:p w14:paraId="5A4C2D3F" w14:textId="2732BB60" w:rsidR="00CE2B1D" w:rsidRPr="00F65B17" w:rsidRDefault="00CE2B1D" w:rsidP="006D16A3">
      <w:pPr>
        <w:pStyle w:val="ListParagraph"/>
        <w:numPr>
          <w:ilvl w:val="0"/>
          <w:numId w:val="22"/>
        </w:numPr>
        <w:spacing w:line="360" w:lineRule="auto"/>
        <w:rPr>
          <w:rFonts w:asciiTheme="majorHAnsi" w:hAnsiTheme="majorHAnsi"/>
          <w:b/>
        </w:rPr>
      </w:pPr>
      <w:r>
        <w:rPr>
          <w:rFonts w:asciiTheme="majorHAnsi" w:hAnsiTheme="majorHAnsi" w:cs="Arial"/>
          <w:color w:val="000000"/>
        </w:rPr>
        <w:t>i</w:t>
      </w:r>
      <w:r w:rsidRPr="007E039C">
        <w:rPr>
          <w:rFonts w:asciiTheme="majorHAnsi" w:hAnsiTheme="majorHAnsi" w:cs="Arial"/>
          <w:color w:val="000000"/>
        </w:rPr>
        <w:t>f a parent knowingly</w:t>
      </w:r>
      <w:r w:rsidR="00D158B0">
        <w:rPr>
          <w:rFonts w:asciiTheme="majorHAnsi" w:hAnsiTheme="majorHAnsi" w:cs="Arial"/>
          <w:color w:val="000000"/>
        </w:rPr>
        <w:t xml:space="preserve"> and </w:t>
      </w:r>
      <w:r w:rsidR="00D158B0" w:rsidRPr="00D158B0">
        <w:rPr>
          <w:rFonts w:asciiTheme="majorHAnsi" w:hAnsiTheme="majorHAnsi" w:cs="Arial"/>
          <w:color w:val="000000"/>
          <w:highlight w:val="yellow"/>
        </w:rPr>
        <w:t>repeatedly</w:t>
      </w:r>
      <w:r w:rsidRPr="00F65B17">
        <w:rPr>
          <w:rFonts w:asciiTheme="majorHAnsi" w:hAnsiTheme="majorHAnsi" w:cs="Arial"/>
          <w:color w:val="000000"/>
        </w:rPr>
        <w:t xml:space="preserve"> brings their child ill to the Service</w:t>
      </w:r>
      <w:r>
        <w:rPr>
          <w:rFonts w:asciiTheme="majorHAnsi" w:hAnsiTheme="majorHAnsi" w:cs="Arial"/>
          <w:color w:val="000000"/>
        </w:rPr>
        <w:t xml:space="preserve"> </w:t>
      </w:r>
    </w:p>
    <w:p w14:paraId="3770B183" w14:textId="77777777" w:rsidR="00CE2B1D" w:rsidRPr="005B55D9" w:rsidRDefault="00CE2B1D" w:rsidP="006D16A3">
      <w:pPr>
        <w:pStyle w:val="ListParagraph"/>
        <w:numPr>
          <w:ilvl w:val="0"/>
          <w:numId w:val="22"/>
        </w:numPr>
        <w:spacing w:line="360" w:lineRule="auto"/>
        <w:rPr>
          <w:rFonts w:asciiTheme="majorHAnsi" w:hAnsiTheme="majorHAnsi"/>
          <w:b/>
          <w:strike/>
          <w:highlight w:val="yellow"/>
        </w:rPr>
      </w:pPr>
      <w:r w:rsidRPr="005B55D9">
        <w:rPr>
          <w:rFonts w:asciiTheme="majorHAnsi" w:hAnsiTheme="majorHAnsi" w:cs="Arial"/>
          <w:strike/>
          <w:color w:val="000000"/>
          <w:highlight w:val="yellow"/>
        </w:rPr>
        <w:t>consistent child-rearing style differences between the parent and provider</w:t>
      </w:r>
    </w:p>
    <w:p w14:paraId="7956D071" w14:textId="31753294" w:rsidR="00CE2B1D" w:rsidRPr="00F426B3" w:rsidRDefault="00875AB4" w:rsidP="006D16A3">
      <w:pPr>
        <w:pStyle w:val="ListParagraph"/>
        <w:numPr>
          <w:ilvl w:val="0"/>
          <w:numId w:val="22"/>
        </w:numPr>
        <w:spacing w:line="360" w:lineRule="auto"/>
        <w:rPr>
          <w:rFonts w:asciiTheme="majorHAnsi" w:hAnsiTheme="majorHAnsi"/>
          <w:b/>
          <w:highlight w:val="yellow"/>
        </w:rPr>
      </w:pPr>
      <w:r w:rsidRPr="00F426B3">
        <w:rPr>
          <w:rFonts w:asciiTheme="majorHAnsi" w:hAnsiTheme="majorHAnsi" w:cs="Arial"/>
          <w:color w:val="000000"/>
          <w:highlight w:val="yellow"/>
        </w:rPr>
        <w:t xml:space="preserve">family </w:t>
      </w:r>
      <w:r w:rsidR="005B55D9" w:rsidRPr="00F426B3">
        <w:rPr>
          <w:rFonts w:asciiTheme="majorHAnsi" w:hAnsiTheme="majorHAnsi" w:cs="Arial"/>
          <w:color w:val="000000"/>
          <w:highlight w:val="yellow"/>
        </w:rPr>
        <w:t xml:space="preserve">knowingly providing </w:t>
      </w:r>
      <w:r w:rsidR="00CE2B1D" w:rsidRPr="00F426B3">
        <w:rPr>
          <w:rFonts w:asciiTheme="majorHAnsi" w:hAnsiTheme="majorHAnsi" w:cs="Arial"/>
          <w:color w:val="000000"/>
          <w:highlight w:val="yellow"/>
        </w:rPr>
        <w:t>false</w:t>
      </w:r>
      <w:r w:rsidRPr="00F426B3">
        <w:rPr>
          <w:rFonts w:asciiTheme="majorHAnsi" w:hAnsiTheme="majorHAnsi" w:cs="Arial"/>
          <w:color w:val="000000"/>
          <w:highlight w:val="yellow"/>
        </w:rPr>
        <w:t xml:space="preserve"> or misleading</w:t>
      </w:r>
      <w:r w:rsidR="00CE2B1D" w:rsidRPr="00F426B3">
        <w:rPr>
          <w:rFonts w:asciiTheme="majorHAnsi" w:hAnsiTheme="majorHAnsi" w:cs="Arial"/>
          <w:color w:val="000000"/>
          <w:highlight w:val="yellow"/>
        </w:rPr>
        <w:t xml:space="preserve"> information</w:t>
      </w:r>
    </w:p>
    <w:p w14:paraId="128787CC" w14:textId="7105B2AE" w:rsidR="00CE2B1D" w:rsidRPr="007E039C" w:rsidRDefault="00CE2B1D" w:rsidP="006D16A3">
      <w:pPr>
        <w:pStyle w:val="ListParagraph"/>
        <w:numPr>
          <w:ilvl w:val="0"/>
          <w:numId w:val="22"/>
        </w:numPr>
        <w:spacing w:after="0" w:line="360" w:lineRule="auto"/>
        <w:rPr>
          <w:rFonts w:asciiTheme="majorHAnsi" w:hAnsiTheme="majorHAnsi"/>
          <w:i/>
          <w:iCs/>
        </w:rPr>
      </w:pPr>
      <w:r>
        <w:rPr>
          <w:rFonts w:asciiTheme="majorHAnsi" w:hAnsiTheme="majorHAnsi" w:cs="Arial"/>
          <w:color w:val="000000"/>
        </w:rPr>
        <w:lastRenderedPageBreak/>
        <w:t>b</w:t>
      </w:r>
      <w:r w:rsidRPr="00D67272">
        <w:rPr>
          <w:rFonts w:asciiTheme="majorHAnsi" w:hAnsiTheme="majorHAnsi" w:cs="Arial"/>
          <w:color w:val="000000"/>
        </w:rPr>
        <w:t xml:space="preserve">ullying and/or harassing </w:t>
      </w:r>
      <w:r>
        <w:rPr>
          <w:rFonts w:asciiTheme="majorHAnsi" w:hAnsiTheme="majorHAnsi" w:cs="Arial"/>
          <w:color w:val="000000"/>
        </w:rPr>
        <w:t>e</w:t>
      </w:r>
      <w:r w:rsidRPr="00D67272">
        <w:rPr>
          <w:rFonts w:asciiTheme="majorHAnsi" w:hAnsiTheme="majorHAnsi" w:cs="Arial"/>
          <w:color w:val="000000"/>
        </w:rPr>
        <w:t>ducators, children or families enrolled at the Service</w:t>
      </w:r>
      <w:r w:rsidR="00B81F28">
        <w:rPr>
          <w:rFonts w:asciiTheme="majorHAnsi" w:hAnsiTheme="majorHAnsi" w:cs="Arial"/>
          <w:color w:val="000000"/>
        </w:rPr>
        <w:t xml:space="preserve"> </w:t>
      </w:r>
      <w:r>
        <w:rPr>
          <w:rFonts w:asciiTheme="majorHAnsi" w:hAnsiTheme="majorHAnsi" w:cs="Arial"/>
          <w:color w:val="000000"/>
        </w:rPr>
        <w:t xml:space="preserve">- </w:t>
      </w:r>
      <w:r w:rsidRPr="007E039C">
        <w:rPr>
          <w:rFonts w:asciiTheme="majorHAnsi" w:hAnsiTheme="majorHAnsi" w:cs="Arial"/>
          <w:i/>
          <w:iCs/>
          <w:color w:val="000000"/>
        </w:rPr>
        <w:t>Code of Conduct Policy</w:t>
      </w:r>
    </w:p>
    <w:p w14:paraId="7471639D" w14:textId="0DC15BBC" w:rsidR="00CE2B1D" w:rsidRDefault="00CE2B1D" w:rsidP="006D16A3">
      <w:pPr>
        <w:pStyle w:val="ListParagraph"/>
        <w:numPr>
          <w:ilvl w:val="0"/>
          <w:numId w:val="22"/>
        </w:numPr>
        <w:spacing w:after="0" w:line="360" w:lineRule="auto"/>
        <w:rPr>
          <w:rFonts w:asciiTheme="majorHAnsi" w:hAnsiTheme="majorHAnsi"/>
        </w:rPr>
      </w:pPr>
      <w:r w:rsidRPr="007E039C">
        <w:rPr>
          <w:rFonts w:asciiTheme="majorHAnsi" w:hAnsiTheme="majorHAnsi"/>
        </w:rPr>
        <w:t>failure to provide</w:t>
      </w:r>
      <w:r w:rsidR="00B81F28">
        <w:rPr>
          <w:rFonts w:asciiTheme="majorHAnsi" w:hAnsiTheme="majorHAnsi"/>
        </w:rPr>
        <w:t xml:space="preserve"> </w:t>
      </w:r>
      <w:r w:rsidR="00B81F28" w:rsidRPr="00B81F28">
        <w:rPr>
          <w:rFonts w:asciiTheme="majorHAnsi" w:hAnsiTheme="majorHAnsi"/>
          <w:highlight w:val="yellow"/>
        </w:rPr>
        <w:t xml:space="preserve">required </w:t>
      </w:r>
      <w:r w:rsidR="001D7A44">
        <w:rPr>
          <w:rFonts w:asciiTheme="majorHAnsi" w:hAnsiTheme="majorHAnsi"/>
          <w:highlight w:val="yellow"/>
        </w:rPr>
        <w:t>child or family information</w:t>
      </w:r>
      <w:r w:rsidR="001660DD">
        <w:rPr>
          <w:rFonts w:asciiTheme="majorHAnsi" w:hAnsiTheme="majorHAnsi"/>
        </w:rPr>
        <w:t>.</w:t>
      </w:r>
    </w:p>
    <w:p w14:paraId="306FEA08" w14:textId="77777777" w:rsidR="00AF4915" w:rsidRDefault="00AF4915" w:rsidP="00AF4915">
      <w:pPr>
        <w:spacing w:after="0" w:line="360" w:lineRule="auto"/>
        <w:rPr>
          <w:rFonts w:asciiTheme="majorHAnsi" w:hAnsiTheme="majorHAnsi"/>
        </w:rPr>
      </w:pPr>
    </w:p>
    <w:p w14:paraId="3790C749" w14:textId="4DE8FF2E" w:rsidR="00AF4915" w:rsidRPr="00AF4915" w:rsidRDefault="00AF4915" w:rsidP="00AF4915">
      <w:pPr>
        <w:spacing w:after="0" w:line="360" w:lineRule="auto"/>
        <w:rPr>
          <w:rFonts w:asciiTheme="majorHAnsi" w:hAnsiTheme="majorHAnsi"/>
        </w:rPr>
      </w:pPr>
      <w:r w:rsidRPr="00AF4915">
        <w:rPr>
          <w:rFonts w:asciiTheme="majorHAnsi" w:hAnsiTheme="majorHAnsi"/>
        </w:rPr>
        <w:t xml:space="preserve">Management or the nominated supervisor will advise families in writing </w:t>
      </w:r>
      <w:r w:rsidRPr="00A31DE4">
        <w:rPr>
          <w:rFonts w:asciiTheme="majorHAnsi" w:hAnsiTheme="majorHAnsi"/>
          <w:highlight w:val="yellow"/>
        </w:rPr>
        <w:t xml:space="preserve">that </w:t>
      </w:r>
      <w:r w:rsidR="00A31DE4" w:rsidRPr="00A31DE4">
        <w:rPr>
          <w:rFonts w:asciiTheme="majorHAnsi" w:hAnsiTheme="majorHAnsi"/>
          <w:highlight w:val="yellow"/>
        </w:rPr>
        <w:t>the Service proposes to terminate</w:t>
      </w:r>
      <w:r w:rsidR="00A31DE4">
        <w:rPr>
          <w:rFonts w:asciiTheme="majorHAnsi" w:hAnsiTheme="majorHAnsi"/>
        </w:rPr>
        <w:t xml:space="preserve"> </w:t>
      </w:r>
      <w:r w:rsidRPr="00AF4915">
        <w:rPr>
          <w:rFonts w:asciiTheme="majorHAnsi" w:hAnsiTheme="majorHAnsi"/>
        </w:rPr>
        <w:t>their child’s enrolment</w:t>
      </w:r>
      <w:r w:rsidR="00A31DE4" w:rsidRPr="00A31DE4">
        <w:rPr>
          <w:rFonts w:asciiTheme="majorHAnsi" w:hAnsiTheme="majorHAnsi"/>
        </w:rPr>
        <w:t xml:space="preserve">, </w:t>
      </w:r>
      <w:r w:rsidR="00A31DE4" w:rsidRPr="00A31DE4">
        <w:rPr>
          <w:rFonts w:asciiTheme="majorHAnsi" w:hAnsiTheme="majorHAnsi"/>
          <w:highlight w:val="yellow"/>
        </w:rPr>
        <w:t>following reasonable attempts to address the matter and, where appropriate, work with the family to resolve the issue.</w:t>
      </w:r>
      <w:r w:rsidRPr="00AF4915">
        <w:rPr>
          <w:rFonts w:asciiTheme="majorHAnsi" w:hAnsiTheme="majorHAnsi"/>
        </w:rPr>
        <w:t xml:space="preserve"> </w:t>
      </w:r>
    </w:p>
    <w:p w14:paraId="76834567" w14:textId="7C19A81B" w:rsidR="00AF4915" w:rsidRPr="00AF4915" w:rsidRDefault="00AF4915" w:rsidP="00AF4915">
      <w:pPr>
        <w:pStyle w:val="ListParagraph"/>
        <w:numPr>
          <w:ilvl w:val="0"/>
          <w:numId w:val="22"/>
        </w:numPr>
        <w:spacing w:after="0" w:line="360" w:lineRule="auto"/>
        <w:rPr>
          <w:rFonts w:asciiTheme="majorHAnsi" w:hAnsiTheme="majorHAnsi"/>
        </w:rPr>
      </w:pPr>
      <w:r w:rsidRPr="00AF4915">
        <w:rPr>
          <w:rFonts w:asciiTheme="majorHAnsi" w:hAnsiTheme="majorHAnsi"/>
          <w:color w:val="FF0000"/>
          <w:highlight w:val="yellow"/>
        </w:rPr>
        <w:t>Two weeks’</w:t>
      </w:r>
      <w:r w:rsidRPr="00AF4915">
        <w:rPr>
          <w:rFonts w:asciiTheme="majorHAnsi" w:hAnsiTheme="majorHAnsi"/>
          <w:color w:val="FF0000"/>
        </w:rPr>
        <w:t xml:space="preserve"> </w:t>
      </w:r>
      <w:r w:rsidRPr="00AF4915">
        <w:rPr>
          <w:rFonts w:asciiTheme="majorHAnsi" w:hAnsiTheme="majorHAnsi"/>
        </w:rPr>
        <w:t>notice will be provided to families, unless the safety and wellbeing of other children, staff or families is a</w:t>
      </w:r>
      <w:r w:rsidR="000C03E4">
        <w:rPr>
          <w:rFonts w:asciiTheme="majorHAnsi" w:hAnsiTheme="majorHAnsi"/>
        </w:rPr>
        <w:t xml:space="preserve">t </w:t>
      </w:r>
      <w:r w:rsidR="000C03E4" w:rsidRPr="000C03E4">
        <w:rPr>
          <w:rFonts w:asciiTheme="majorHAnsi" w:hAnsiTheme="majorHAnsi"/>
          <w:highlight w:val="yellow"/>
        </w:rPr>
        <w:t>serious or immediate</w:t>
      </w:r>
      <w:r w:rsidR="000C03E4">
        <w:rPr>
          <w:rFonts w:asciiTheme="majorHAnsi" w:hAnsiTheme="majorHAnsi"/>
        </w:rPr>
        <w:t xml:space="preserve"> </w:t>
      </w:r>
      <w:r w:rsidRPr="00AF4915">
        <w:rPr>
          <w:rFonts w:asciiTheme="majorHAnsi" w:hAnsiTheme="majorHAnsi"/>
        </w:rPr>
        <w:t>risk. In this case, an immediate termination of enrolment may apply.</w:t>
      </w:r>
    </w:p>
    <w:p w14:paraId="250A75FC" w14:textId="46A60162" w:rsidR="00AF4915" w:rsidRPr="00AF4915" w:rsidRDefault="00AF4915" w:rsidP="00C07354">
      <w:pPr>
        <w:pStyle w:val="ListParagraph"/>
        <w:numPr>
          <w:ilvl w:val="0"/>
          <w:numId w:val="22"/>
        </w:numPr>
        <w:spacing w:after="0" w:line="360" w:lineRule="auto"/>
        <w:rPr>
          <w:rFonts w:asciiTheme="majorHAnsi" w:hAnsiTheme="majorHAnsi"/>
        </w:rPr>
      </w:pPr>
      <w:r w:rsidRPr="00360864">
        <w:rPr>
          <w:rFonts w:asciiTheme="majorHAnsi" w:hAnsiTheme="majorHAnsi"/>
          <w:highlight w:val="yellow"/>
        </w:rPr>
        <w:t>A</w:t>
      </w:r>
      <w:r w:rsidR="00360864" w:rsidRPr="00360864">
        <w:rPr>
          <w:rFonts w:asciiTheme="majorHAnsi" w:hAnsiTheme="majorHAnsi"/>
          <w:highlight w:val="yellow"/>
        </w:rPr>
        <w:t xml:space="preserve"> statement of</w:t>
      </w:r>
      <w:r w:rsidR="00360864">
        <w:rPr>
          <w:rFonts w:asciiTheme="majorHAnsi" w:hAnsiTheme="majorHAnsi"/>
        </w:rPr>
        <w:t xml:space="preserve"> </w:t>
      </w:r>
      <w:r w:rsidRPr="00AF4915">
        <w:rPr>
          <w:rFonts w:asciiTheme="majorHAnsi" w:hAnsiTheme="majorHAnsi"/>
        </w:rPr>
        <w:t xml:space="preserve">outstanding fees will be provided to families and remain due to be paid upon termination of enrolment. The </w:t>
      </w:r>
      <w:r w:rsidRPr="00360864">
        <w:rPr>
          <w:rFonts w:asciiTheme="majorHAnsi" w:hAnsiTheme="majorHAnsi"/>
        </w:rPr>
        <w:t xml:space="preserve">initial </w:t>
      </w:r>
      <w:r w:rsidR="005D435D" w:rsidRPr="00360864">
        <w:rPr>
          <w:rFonts w:asciiTheme="majorHAnsi" w:hAnsiTheme="majorHAnsi"/>
        </w:rPr>
        <w:t>b</w:t>
      </w:r>
      <w:r w:rsidRPr="00360864">
        <w:rPr>
          <w:rFonts w:asciiTheme="majorHAnsi" w:hAnsiTheme="majorHAnsi"/>
        </w:rPr>
        <w:t>ond</w:t>
      </w:r>
      <w:r w:rsidRPr="00AF4915">
        <w:rPr>
          <w:rFonts w:asciiTheme="majorHAnsi" w:hAnsiTheme="majorHAnsi"/>
        </w:rPr>
        <w:t xml:space="preserve"> payment made on enrolment will not be refunded until any outstanding fees are paid.</w:t>
      </w:r>
    </w:p>
    <w:p w14:paraId="3D077B51" w14:textId="77777777" w:rsidR="00CE2B1D" w:rsidRPr="009A7B3D" w:rsidRDefault="00CE2B1D" w:rsidP="00C07354">
      <w:pPr>
        <w:spacing w:after="0" w:line="360" w:lineRule="auto"/>
        <w:rPr>
          <w:rFonts w:asciiTheme="majorHAnsi" w:hAnsiTheme="majorHAnsi"/>
          <w:color w:val="00B0F0"/>
        </w:rPr>
      </w:pPr>
    </w:p>
    <w:p w14:paraId="61ED13BD" w14:textId="77777777" w:rsidR="00303F8F" w:rsidRPr="0048077E" w:rsidRDefault="00303F8F" w:rsidP="00C07354">
      <w:pPr>
        <w:spacing w:after="0" w:line="360" w:lineRule="auto"/>
        <w:rPr>
          <w:rFonts w:cstheme="minorHAnsi"/>
          <w:color w:val="16A6C6"/>
          <w:sz w:val="24"/>
          <w:szCs w:val="24"/>
        </w:rPr>
      </w:pPr>
      <w:r w:rsidRPr="00BB02D9">
        <w:rPr>
          <w:rFonts w:cstheme="minorHAnsi"/>
          <w:color w:val="16A6C6"/>
          <w:sz w:val="24"/>
          <w:szCs w:val="24"/>
        </w:rPr>
        <w:t>BEHAVIOUR GUIDANCE</w:t>
      </w:r>
    </w:p>
    <w:p w14:paraId="06362120" w14:textId="58C02988" w:rsidR="00CA67D9" w:rsidRPr="00AA63DE" w:rsidRDefault="00303F8F" w:rsidP="00AD35FB">
      <w:pPr>
        <w:spacing w:after="0" w:line="360" w:lineRule="auto"/>
        <w:rPr>
          <w:rFonts w:asciiTheme="majorHAnsi" w:hAnsiTheme="majorHAnsi"/>
          <w:strike/>
        </w:rPr>
      </w:pPr>
      <w:r w:rsidRPr="00057504">
        <w:rPr>
          <w:rFonts w:asciiTheme="majorHAnsi" w:hAnsiTheme="majorHAnsi"/>
        </w:rPr>
        <w:t xml:space="preserve">There are times when children’s behaviour requires guidance, which will always be undertaken according to the Service’s policies and procedures. Every effort will be made to </w:t>
      </w:r>
      <w:r w:rsidR="00A42955" w:rsidRPr="00A42955">
        <w:rPr>
          <w:rFonts w:asciiTheme="majorHAnsi" w:hAnsiTheme="majorHAnsi"/>
          <w:highlight w:val="yellow"/>
        </w:rPr>
        <w:t>support children</w:t>
      </w:r>
      <w:r w:rsidR="00A42955">
        <w:rPr>
          <w:rFonts w:asciiTheme="majorHAnsi" w:hAnsiTheme="majorHAnsi"/>
        </w:rPr>
        <w:t xml:space="preserve"> </w:t>
      </w:r>
      <w:r w:rsidRPr="00057504">
        <w:rPr>
          <w:rFonts w:asciiTheme="majorHAnsi" w:hAnsiTheme="majorHAnsi"/>
        </w:rPr>
        <w:t xml:space="preserve">using positive guidance </w:t>
      </w:r>
      <w:r w:rsidR="0091771D" w:rsidRPr="0091771D">
        <w:rPr>
          <w:rFonts w:asciiTheme="majorHAnsi" w:hAnsiTheme="majorHAnsi"/>
          <w:highlight w:val="yellow"/>
        </w:rPr>
        <w:t>strategies</w:t>
      </w:r>
      <w:r w:rsidR="0091771D">
        <w:rPr>
          <w:rFonts w:asciiTheme="majorHAnsi" w:hAnsiTheme="majorHAnsi"/>
        </w:rPr>
        <w:t xml:space="preserve"> </w:t>
      </w:r>
      <w:r w:rsidRPr="00057504">
        <w:rPr>
          <w:rFonts w:asciiTheme="majorHAnsi" w:hAnsiTheme="majorHAnsi"/>
        </w:rPr>
        <w:t>and working closely with families</w:t>
      </w:r>
      <w:r w:rsidR="0091771D">
        <w:rPr>
          <w:rFonts w:asciiTheme="majorHAnsi" w:hAnsiTheme="majorHAnsi"/>
        </w:rPr>
        <w:t xml:space="preserve"> to </w:t>
      </w:r>
      <w:r w:rsidR="0091771D" w:rsidRPr="00ED52FC">
        <w:rPr>
          <w:rFonts w:asciiTheme="majorHAnsi" w:hAnsiTheme="majorHAnsi"/>
          <w:highlight w:val="yellow"/>
        </w:rPr>
        <w:t xml:space="preserve">develop </w:t>
      </w:r>
      <w:r w:rsidR="00ED52FC" w:rsidRPr="00ED52FC">
        <w:rPr>
          <w:rFonts w:asciiTheme="majorHAnsi" w:hAnsiTheme="majorHAnsi"/>
          <w:highlight w:val="yellow"/>
        </w:rPr>
        <w:t>appropriate strategies to support the child’s behaviour and wellbeing</w:t>
      </w:r>
      <w:r w:rsidR="001660DD">
        <w:rPr>
          <w:rFonts w:asciiTheme="majorHAnsi" w:hAnsiTheme="majorHAnsi"/>
        </w:rPr>
        <w:t>.</w:t>
      </w:r>
      <w:r w:rsidRPr="00057504">
        <w:rPr>
          <w:rFonts w:asciiTheme="majorHAnsi" w:hAnsiTheme="majorHAnsi"/>
        </w:rPr>
        <w:t xml:space="preserve"> </w:t>
      </w:r>
      <w:r w:rsidRPr="007E039C">
        <w:rPr>
          <w:rFonts w:asciiTheme="majorHAnsi" w:hAnsiTheme="majorHAnsi"/>
        </w:rPr>
        <w:t>If the child’s behaviour continues to</w:t>
      </w:r>
      <w:r w:rsidR="00CA4268">
        <w:rPr>
          <w:rFonts w:asciiTheme="majorHAnsi" w:hAnsiTheme="majorHAnsi"/>
        </w:rPr>
        <w:t xml:space="preserve"> </w:t>
      </w:r>
      <w:r w:rsidR="00CA4268" w:rsidRPr="00CA4268">
        <w:rPr>
          <w:rFonts w:asciiTheme="majorHAnsi" w:hAnsiTheme="majorHAnsi"/>
          <w:highlight w:val="yellow"/>
        </w:rPr>
        <w:t>present a serious safety risk to the child or others despite reasonable strategies and support, the Service will work with the family to determine appropriate next steps. This may include discussing whether the Service can continue to safely and appropriately provide education and care for the child</w:t>
      </w:r>
      <w:r w:rsidR="002971C8" w:rsidRPr="002971C8">
        <w:rPr>
          <w:rFonts w:asciiTheme="majorHAnsi" w:hAnsiTheme="majorHAnsi"/>
          <w:highlight w:val="yellow"/>
        </w:rPr>
        <w:t xml:space="preserve">, </w:t>
      </w:r>
      <w:r w:rsidR="00214583">
        <w:rPr>
          <w:rFonts w:asciiTheme="majorHAnsi" w:hAnsiTheme="majorHAnsi"/>
          <w:highlight w:val="yellow"/>
        </w:rPr>
        <w:t>which may result in the</w:t>
      </w:r>
      <w:r w:rsidR="002971C8" w:rsidRPr="002971C8">
        <w:rPr>
          <w:rFonts w:asciiTheme="majorHAnsi" w:hAnsiTheme="majorHAnsi"/>
          <w:highlight w:val="yellow"/>
        </w:rPr>
        <w:t xml:space="preserve"> termination of the child’s enrolment</w:t>
      </w:r>
      <w:r w:rsidR="00CA4268" w:rsidRPr="002971C8">
        <w:rPr>
          <w:rFonts w:asciiTheme="majorHAnsi" w:hAnsiTheme="majorHAnsi"/>
          <w:highlight w:val="yellow"/>
        </w:rPr>
        <w:t>.</w:t>
      </w:r>
      <w:r w:rsidRPr="007E039C">
        <w:rPr>
          <w:rFonts w:asciiTheme="majorHAnsi" w:hAnsiTheme="majorHAnsi"/>
        </w:rPr>
        <w:t xml:space="preserve"> </w:t>
      </w:r>
    </w:p>
    <w:p w14:paraId="26BE127F" w14:textId="77777777" w:rsidR="0028297D" w:rsidRDefault="0028297D" w:rsidP="0096649A">
      <w:pPr>
        <w:spacing w:after="0" w:line="360" w:lineRule="auto"/>
        <w:rPr>
          <w:rFonts w:cstheme="minorHAnsi"/>
          <w:color w:val="16A6C6"/>
          <w:sz w:val="24"/>
          <w:szCs w:val="24"/>
          <w:highlight w:val="yellow"/>
        </w:rPr>
      </w:pPr>
    </w:p>
    <w:p w14:paraId="5ED41C3C" w14:textId="2C35CB1E" w:rsidR="0096649A" w:rsidRDefault="002B22C1" w:rsidP="0096649A">
      <w:pPr>
        <w:spacing w:after="0" w:line="360" w:lineRule="auto"/>
        <w:rPr>
          <w:rFonts w:cstheme="minorHAnsi"/>
          <w:color w:val="000000" w:themeColor="text1"/>
        </w:rPr>
      </w:pPr>
      <w:r w:rsidRPr="002B22C1">
        <w:rPr>
          <w:rFonts w:cstheme="minorHAnsi"/>
          <w:color w:val="16A6C6"/>
          <w:sz w:val="24"/>
          <w:szCs w:val="24"/>
          <w:highlight w:val="yellow"/>
        </w:rPr>
        <w:t>INDUCTION AND ONGOING TRAINING</w:t>
      </w:r>
      <w:r>
        <w:rPr>
          <w:rFonts w:cstheme="minorHAnsi"/>
          <w:color w:val="16A6C6"/>
          <w:sz w:val="24"/>
          <w:szCs w:val="24"/>
        </w:rPr>
        <w:t xml:space="preserve"> </w:t>
      </w:r>
    </w:p>
    <w:p w14:paraId="0A4C201D" w14:textId="4B0385F0" w:rsidR="0096649A" w:rsidRDefault="0096649A" w:rsidP="0096649A">
      <w:pPr>
        <w:spacing w:after="0" w:line="360" w:lineRule="auto"/>
        <w:rPr>
          <w:rFonts w:asciiTheme="majorHAnsi" w:hAnsiTheme="majorHAnsi"/>
        </w:rPr>
      </w:pPr>
      <w:r>
        <w:rPr>
          <w:rFonts w:asciiTheme="majorHAnsi" w:hAnsiTheme="majorHAnsi"/>
        </w:rPr>
        <w:t xml:space="preserve">All new educators and staff will be inducted </w:t>
      </w:r>
      <w:r w:rsidR="002D78E5">
        <w:rPr>
          <w:rFonts w:asciiTheme="majorHAnsi" w:hAnsiTheme="majorHAnsi"/>
        </w:rPr>
        <w:t>in</w:t>
      </w:r>
      <w:r>
        <w:rPr>
          <w:rFonts w:asciiTheme="majorHAnsi" w:hAnsiTheme="majorHAnsi"/>
        </w:rPr>
        <w:t xml:space="preserve"> this policy and </w:t>
      </w:r>
      <w:r w:rsidR="002D78E5">
        <w:rPr>
          <w:rFonts w:asciiTheme="majorHAnsi" w:hAnsiTheme="majorHAnsi"/>
        </w:rPr>
        <w:t>related</w:t>
      </w:r>
      <w:r>
        <w:rPr>
          <w:rFonts w:asciiTheme="majorHAnsi" w:hAnsiTheme="majorHAnsi"/>
        </w:rPr>
        <w:t xml:space="preserve"> procedures as part of their onboarding at the Service. </w:t>
      </w:r>
      <w:r>
        <w:rPr>
          <w:rFonts w:asciiTheme="majorHAnsi" w:hAnsiTheme="majorHAnsi"/>
          <w:color w:val="FF0000"/>
          <w:highlight w:val="yellow"/>
        </w:rPr>
        <w:t>[insert your Service's induction process, e.g. review of the policy with room leader/nominated supervisor, and sign-off confirming they have read and understood the policy]</w:t>
      </w:r>
    </w:p>
    <w:p w14:paraId="664EEC4F" w14:textId="77777777" w:rsidR="00C82A40" w:rsidRDefault="00C82A40" w:rsidP="0096649A">
      <w:pPr>
        <w:spacing w:after="0" w:line="360" w:lineRule="auto"/>
        <w:rPr>
          <w:rFonts w:asciiTheme="majorHAnsi" w:hAnsiTheme="majorHAnsi"/>
        </w:rPr>
      </w:pPr>
    </w:p>
    <w:p w14:paraId="2578A4BF" w14:textId="0D393264" w:rsidR="0096649A" w:rsidRDefault="0096649A" w:rsidP="0096649A">
      <w:pPr>
        <w:spacing w:after="0" w:line="360" w:lineRule="auto"/>
        <w:rPr>
          <w:rFonts w:asciiTheme="majorHAnsi" w:hAnsiTheme="majorHAnsi"/>
        </w:rPr>
      </w:pPr>
      <w:r>
        <w:rPr>
          <w:rFonts w:asciiTheme="majorHAnsi" w:hAnsiTheme="majorHAnsi"/>
        </w:rPr>
        <w:t xml:space="preserve">This policy will be revisited </w:t>
      </w:r>
      <w:r w:rsidR="0010395D">
        <w:rPr>
          <w:rFonts w:asciiTheme="majorHAnsi" w:hAnsiTheme="majorHAnsi"/>
        </w:rPr>
        <w:t>with staff</w:t>
      </w:r>
      <w:r>
        <w:rPr>
          <w:rFonts w:asciiTheme="majorHAnsi" w:hAnsiTheme="majorHAnsi"/>
        </w:rPr>
        <w:t xml:space="preserve"> </w:t>
      </w:r>
      <w:r>
        <w:rPr>
          <w:rFonts w:asciiTheme="majorHAnsi" w:hAnsiTheme="majorHAnsi"/>
          <w:color w:val="FF0000"/>
          <w:highlight w:val="yellow"/>
        </w:rPr>
        <w:t>[insert frequency, e.g. annually or as required]</w:t>
      </w:r>
      <w:r>
        <w:rPr>
          <w:rFonts w:asciiTheme="majorHAnsi" w:hAnsiTheme="majorHAnsi"/>
        </w:rPr>
        <w:t xml:space="preserve"> to ensure ongoing </w:t>
      </w:r>
      <w:r w:rsidR="00FD2D7A">
        <w:rPr>
          <w:rFonts w:asciiTheme="majorHAnsi" w:hAnsiTheme="majorHAnsi"/>
        </w:rPr>
        <w:t>understanding and</w:t>
      </w:r>
      <w:r>
        <w:rPr>
          <w:rFonts w:asciiTheme="majorHAnsi" w:hAnsiTheme="majorHAnsi"/>
        </w:rPr>
        <w:t xml:space="preserve"> will be updated for all staff whenever changes are made to the policy or relevant legislation.</w:t>
      </w:r>
    </w:p>
    <w:p w14:paraId="4B64825F" w14:textId="77777777" w:rsidR="00FD2D7A" w:rsidRDefault="00FD2D7A" w:rsidP="00AD35FB">
      <w:pPr>
        <w:spacing w:after="0" w:line="360" w:lineRule="auto"/>
        <w:rPr>
          <w:rFonts w:cstheme="minorHAnsi"/>
          <w:color w:val="000000" w:themeColor="text1"/>
          <w:sz w:val="24"/>
          <w:szCs w:val="24"/>
        </w:rPr>
      </w:pPr>
    </w:p>
    <w:p w14:paraId="5329639A" w14:textId="77777777" w:rsidR="008228E9" w:rsidRDefault="008228E9" w:rsidP="00AD35FB">
      <w:pPr>
        <w:spacing w:after="0" w:line="360" w:lineRule="auto"/>
        <w:rPr>
          <w:rFonts w:cstheme="minorHAnsi"/>
          <w:color w:val="000000" w:themeColor="text1"/>
          <w:sz w:val="24"/>
          <w:szCs w:val="24"/>
        </w:rPr>
      </w:pPr>
    </w:p>
    <w:p w14:paraId="1C8AA66C" w14:textId="4D911D99" w:rsidR="00AD35FB" w:rsidRPr="00420DC5" w:rsidRDefault="00AD35FB" w:rsidP="00AD35FB">
      <w:pPr>
        <w:spacing w:after="0" w:line="360" w:lineRule="auto"/>
        <w:rPr>
          <w:rFonts w:cstheme="minorHAnsi"/>
          <w:color w:val="000000" w:themeColor="text1"/>
        </w:rPr>
      </w:pPr>
      <w:r w:rsidRPr="00583341">
        <w:rPr>
          <w:rFonts w:cstheme="minorHAnsi"/>
          <w:color w:val="000000" w:themeColor="text1"/>
          <w:sz w:val="24"/>
          <w:szCs w:val="24"/>
        </w:rPr>
        <w:lastRenderedPageBreak/>
        <w:t>CONTINUOUS IMPROVEMENT/REFLECTION</w:t>
      </w:r>
      <w:r w:rsidRPr="00420DC5">
        <w:rPr>
          <w:rFonts w:cstheme="minorHAnsi"/>
          <w:color w:val="000000" w:themeColor="text1"/>
          <w:sz w:val="24"/>
          <w:szCs w:val="24"/>
        </w:rPr>
        <w:t xml:space="preserve"> </w:t>
      </w:r>
    </w:p>
    <w:p w14:paraId="7A37E675" w14:textId="77777777" w:rsidR="008228E9" w:rsidRDefault="00184359" w:rsidP="00DE712D">
      <w:pPr>
        <w:spacing w:after="0" w:line="360" w:lineRule="auto"/>
        <w:rPr>
          <w:rFonts w:asciiTheme="majorHAnsi" w:hAnsiTheme="majorHAnsi" w:cstheme="majorHAnsi"/>
        </w:rPr>
      </w:pPr>
      <w:r w:rsidRPr="00214F83">
        <w:rPr>
          <w:rFonts w:asciiTheme="majorHAnsi" w:hAnsiTheme="majorHAnsi" w:cstheme="majorHAnsi"/>
        </w:rPr>
        <w:t xml:space="preserve">Our </w:t>
      </w:r>
      <w:r>
        <w:rPr>
          <w:rFonts w:asciiTheme="majorHAnsi" w:hAnsiTheme="majorHAnsi" w:cstheme="majorHAnsi"/>
          <w:i/>
          <w:iCs/>
        </w:rPr>
        <w:t>Enrolment</w:t>
      </w:r>
      <w:r w:rsidRPr="00214F83">
        <w:rPr>
          <w:rFonts w:asciiTheme="majorHAnsi" w:hAnsiTheme="majorHAnsi" w:cstheme="majorHAnsi"/>
          <w:i/>
          <w:iCs/>
        </w:rPr>
        <w:t xml:space="preserve"> Policy</w:t>
      </w:r>
      <w:r w:rsidRPr="00214F83">
        <w:rPr>
          <w:rFonts w:asciiTheme="majorHAnsi" w:hAnsiTheme="majorHAnsi" w:cstheme="majorHAnsi"/>
        </w:rPr>
        <w:t xml:space="preserve"> will be upda</w:t>
      </w:r>
      <w:r w:rsidRPr="00676203">
        <w:rPr>
          <w:rFonts w:asciiTheme="majorHAnsi" w:hAnsiTheme="majorHAnsi" w:cstheme="majorHAnsi"/>
        </w:rPr>
        <w:t xml:space="preserve">ted and reviewed annually, </w:t>
      </w:r>
      <w:r w:rsidR="0025791C" w:rsidRPr="00676203">
        <w:rPr>
          <w:rFonts w:asciiTheme="majorHAnsi" w:hAnsiTheme="majorHAnsi" w:cstheme="majorHAnsi"/>
        </w:rPr>
        <w:t xml:space="preserve">or earlier if there are changes to legislation, </w:t>
      </w:r>
    </w:p>
    <w:p w14:paraId="3A3C65DE" w14:textId="7EC582CD" w:rsidR="00DE712D" w:rsidRPr="008B6F26" w:rsidRDefault="0025791C" w:rsidP="00DE712D">
      <w:pPr>
        <w:spacing w:after="0" w:line="360" w:lineRule="auto"/>
        <w:rPr>
          <w:rFonts w:asciiTheme="majorHAnsi" w:hAnsiTheme="majorHAnsi" w:cs="Arial"/>
        </w:rPr>
      </w:pPr>
      <w:r w:rsidRPr="00676203">
        <w:rPr>
          <w:rFonts w:asciiTheme="majorHAnsi" w:hAnsiTheme="majorHAnsi" w:cstheme="majorHAnsi"/>
        </w:rPr>
        <w:t xml:space="preserve">ACECQA guidance or any incident related to our policy. </w:t>
      </w:r>
      <w:r w:rsidR="00DE712D">
        <w:rPr>
          <w:rFonts w:ascii="Calibri Light" w:hAnsi="Calibri Light" w:cs="Calibri"/>
          <w:lang w:val="en-US"/>
        </w:rPr>
        <w:t xml:space="preserve">Feedback will be requested from children, families, staff, educators and management. </w:t>
      </w:r>
      <w:r w:rsidR="005E78A3" w:rsidRPr="005E78A3">
        <w:rPr>
          <w:rFonts w:ascii="Calibri Light" w:hAnsi="Calibri Light" w:cs="Calibri"/>
          <w:highlight w:val="yellow"/>
        </w:rPr>
        <w:t>All families will be notified 14 days before any policy change that may have a significant impact on the provision of education and care to any child enrolled at the Service or the family’s ability to utilise the Service</w:t>
      </w:r>
      <w:r w:rsidR="00B13A3D">
        <w:rPr>
          <w:rFonts w:ascii="Calibri Light" w:hAnsi="Calibri Light" w:cs="Calibri"/>
        </w:rPr>
        <w:t>.</w:t>
      </w:r>
    </w:p>
    <w:p w14:paraId="48A0D4A1" w14:textId="77777777" w:rsidR="00350C77" w:rsidRDefault="00350C77" w:rsidP="007E59F9">
      <w:pPr>
        <w:spacing w:after="0" w:line="360" w:lineRule="auto"/>
        <w:rPr>
          <w:rFonts w:asciiTheme="majorHAnsi" w:hAnsiTheme="majorHAnsi" w:cstheme="majorHAnsi"/>
        </w:rPr>
      </w:pPr>
    </w:p>
    <w:p w14:paraId="105F5808" w14:textId="3CF0620D" w:rsidR="007E59F9" w:rsidRPr="00871B39" w:rsidRDefault="007E59F9" w:rsidP="0066457C">
      <w:pPr>
        <w:spacing w:line="360" w:lineRule="auto"/>
        <w:rPr>
          <w:rFonts w:cstheme="minorHAnsi"/>
          <w:sz w:val="24"/>
          <w:szCs w:val="24"/>
        </w:rPr>
      </w:pPr>
      <w:r w:rsidRPr="00583341">
        <w:rPr>
          <w:rFonts w:cstheme="minorHAnsi"/>
          <w:sz w:val="24"/>
          <w:szCs w:val="24"/>
        </w:rPr>
        <w:t>RELATED RESOURCES</w:t>
      </w:r>
    </w:p>
    <w:tbl>
      <w:tblPr>
        <w:tblStyle w:val="TableGrid"/>
        <w:tblW w:w="0" w:type="auto"/>
        <w:tblLook w:val="04A0" w:firstRow="1" w:lastRow="0" w:firstColumn="1" w:lastColumn="0" w:noHBand="0" w:noVBand="1"/>
      </w:tblPr>
      <w:tblGrid>
        <w:gridCol w:w="4508"/>
        <w:gridCol w:w="4508"/>
      </w:tblGrid>
      <w:tr w:rsidR="0066457C" w14:paraId="16DB4488" w14:textId="77777777">
        <w:trPr>
          <w:trHeight w:val="416"/>
        </w:trPr>
        <w:tc>
          <w:tcPr>
            <w:tcW w:w="4508" w:type="dxa"/>
          </w:tcPr>
          <w:p w14:paraId="4B38C86D" w14:textId="77777777"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All About Me - Child Introduction Form</w:t>
            </w:r>
          </w:p>
          <w:p w14:paraId="5C6DDACF" w14:textId="77777777"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Casual Day Procedure</w:t>
            </w:r>
          </w:p>
          <w:p w14:paraId="7D70268A" w14:textId="77777777"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 xml:space="preserve">Complying Written Agreement </w:t>
            </w:r>
          </w:p>
          <w:p w14:paraId="18CD066C" w14:textId="77777777"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Enrolment Checklist</w:t>
            </w:r>
          </w:p>
          <w:p w14:paraId="0C7C2ADD" w14:textId="77777777"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Enrolment Confirmation</w:t>
            </w:r>
          </w:p>
          <w:p w14:paraId="12851AA8" w14:textId="77777777"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Enrolment Form</w:t>
            </w:r>
          </w:p>
          <w:p w14:paraId="175C659E" w14:textId="77777777" w:rsidR="0066457C" w:rsidRPr="00676203" w:rsidRDefault="0066457C" w:rsidP="00737C29">
            <w:pPr>
              <w:spacing w:line="276" w:lineRule="auto"/>
              <w:rPr>
                <w:rFonts w:ascii="Calibri Light" w:hAnsi="Calibri Light" w:cs="Calibri Light"/>
              </w:rPr>
            </w:pPr>
            <w:r w:rsidRPr="00676203">
              <w:rPr>
                <w:rFonts w:ascii="Calibri Light" w:hAnsi="Calibri Light" w:cs="Calibri Light"/>
              </w:rPr>
              <w:t>Enrolment Information Update Form</w:t>
            </w:r>
          </w:p>
          <w:p w14:paraId="4EB315EB" w14:textId="77777777" w:rsidR="0066457C" w:rsidRPr="00676203" w:rsidRDefault="0066457C" w:rsidP="00737C29">
            <w:pPr>
              <w:spacing w:line="276" w:lineRule="auto"/>
              <w:rPr>
                <w:rFonts w:ascii="Calibri Light" w:hAnsi="Calibri Light" w:cs="Calibri Light"/>
              </w:rPr>
            </w:pPr>
            <w:r w:rsidRPr="00676203">
              <w:rPr>
                <w:rFonts w:ascii="Calibri Light" w:hAnsi="Calibri Light" w:cs="Calibri Light"/>
              </w:rPr>
              <w:t>Enrolment Procedure</w:t>
            </w:r>
          </w:p>
          <w:p w14:paraId="4D9A4BD8" w14:textId="77777777"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Enrolment Resource Audit</w:t>
            </w:r>
          </w:p>
          <w:p w14:paraId="1E7FC1A5" w14:textId="49FC6D8A" w:rsidR="00B63A26" w:rsidRDefault="00B63A26" w:rsidP="00737C29">
            <w:pPr>
              <w:spacing w:line="276" w:lineRule="auto"/>
              <w:rPr>
                <w:rFonts w:asciiTheme="majorHAnsi" w:hAnsiTheme="majorHAnsi" w:cstheme="majorHAnsi"/>
              </w:rPr>
            </w:pPr>
            <w:r w:rsidRPr="00B63A26">
              <w:rPr>
                <w:rFonts w:asciiTheme="majorHAnsi" w:hAnsiTheme="majorHAnsi" w:cstheme="majorHAnsi"/>
                <w:highlight w:val="yellow"/>
              </w:rPr>
              <w:t>Family Conduct Guidance</w:t>
            </w:r>
          </w:p>
          <w:p w14:paraId="21E9F880" w14:textId="191D923C"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 xml:space="preserve">Family Exit Survey </w:t>
            </w:r>
          </w:p>
          <w:p w14:paraId="777D58EB" w14:textId="166BA602" w:rsidR="0066457C" w:rsidRPr="002B0147" w:rsidRDefault="002B0147" w:rsidP="00737C29">
            <w:pPr>
              <w:spacing w:line="276" w:lineRule="auto"/>
              <w:rPr>
                <w:rFonts w:asciiTheme="majorHAnsi" w:hAnsiTheme="majorHAnsi" w:cstheme="majorHAnsi"/>
              </w:rPr>
            </w:pPr>
            <w:r w:rsidRPr="00676203">
              <w:rPr>
                <w:rFonts w:asciiTheme="majorHAnsi" w:hAnsiTheme="majorHAnsi" w:cstheme="majorHAnsi"/>
              </w:rPr>
              <w:t>Meet Your Educator template</w:t>
            </w:r>
          </w:p>
        </w:tc>
        <w:tc>
          <w:tcPr>
            <w:tcW w:w="4508" w:type="dxa"/>
          </w:tcPr>
          <w:p w14:paraId="2E964023" w14:textId="352915ED" w:rsidR="002B0147" w:rsidRDefault="002B0147" w:rsidP="00737C29">
            <w:pPr>
              <w:spacing w:line="276" w:lineRule="auto"/>
              <w:rPr>
                <w:rFonts w:asciiTheme="majorHAnsi" w:hAnsiTheme="majorHAnsi" w:cstheme="majorHAnsi"/>
              </w:rPr>
            </w:pPr>
            <w:r w:rsidRPr="00676203">
              <w:rPr>
                <w:rFonts w:asciiTheme="majorHAnsi" w:hAnsiTheme="majorHAnsi" w:cstheme="majorHAnsi"/>
              </w:rPr>
              <w:t>Notification of Changes to Attendance</w:t>
            </w:r>
          </w:p>
          <w:p w14:paraId="4B6188D7" w14:textId="0190E462"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 xml:space="preserve">Re-enrolment Confirmation </w:t>
            </w:r>
          </w:p>
          <w:p w14:paraId="3E5976FF" w14:textId="229F1125"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Termination of Enrolment Procedure</w:t>
            </w:r>
          </w:p>
          <w:p w14:paraId="0936F945" w14:textId="1F1568BA" w:rsidR="0066457C" w:rsidRPr="00676203" w:rsidRDefault="0066457C" w:rsidP="00737C29">
            <w:pPr>
              <w:spacing w:line="276" w:lineRule="auto"/>
              <w:rPr>
                <w:rFonts w:asciiTheme="majorHAnsi" w:hAnsiTheme="majorHAnsi" w:cstheme="majorHAnsi"/>
              </w:rPr>
            </w:pPr>
            <w:r w:rsidRPr="00676203">
              <w:rPr>
                <w:rFonts w:asciiTheme="majorHAnsi" w:hAnsiTheme="majorHAnsi" w:cstheme="majorHAnsi"/>
              </w:rPr>
              <w:t>Termination of Enrolment Family Request Form</w:t>
            </w:r>
          </w:p>
          <w:p w14:paraId="5CC72CD9" w14:textId="77777777" w:rsidR="0066457C" w:rsidRPr="00676203" w:rsidRDefault="0066457C" w:rsidP="00737C29">
            <w:pPr>
              <w:spacing w:line="276" w:lineRule="auto"/>
              <w:rPr>
                <w:rFonts w:ascii="Calibri Light" w:hAnsi="Calibri Light" w:cs="Calibri Light"/>
              </w:rPr>
            </w:pPr>
            <w:r w:rsidRPr="00676203">
              <w:rPr>
                <w:rFonts w:asciiTheme="majorHAnsi" w:hAnsiTheme="majorHAnsi" w:cstheme="majorHAnsi"/>
              </w:rPr>
              <w:t>Termination of Enrolment Letter</w:t>
            </w:r>
            <w:r w:rsidRPr="00676203">
              <w:rPr>
                <w:rFonts w:ascii="Calibri Light" w:hAnsi="Calibri Light" w:cs="Calibri Light"/>
              </w:rPr>
              <w:t xml:space="preserve"> </w:t>
            </w:r>
          </w:p>
          <w:p w14:paraId="7E15BBC1" w14:textId="24B09A30" w:rsidR="0066457C" w:rsidRPr="00676203" w:rsidRDefault="0066457C" w:rsidP="0066457C">
            <w:pPr>
              <w:spacing w:line="276" w:lineRule="auto"/>
              <w:rPr>
                <w:rFonts w:ascii="Calibri Light" w:hAnsi="Calibri Light" w:cs="Calibri Light"/>
              </w:rPr>
            </w:pPr>
            <w:r w:rsidRPr="00676203">
              <w:rPr>
                <w:rFonts w:ascii="Calibri Light" w:hAnsi="Calibri Light" w:cs="Calibri Light"/>
              </w:rPr>
              <w:t xml:space="preserve">Transition to a New Room </w:t>
            </w:r>
            <w:r w:rsidR="00B65A29" w:rsidRPr="00B65A29">
              <w:rPr>
                <w:rFonts w:ascii="Calibri Light" w:hAnsi="Calibri Light" w:cs="Calibri Light"/>
                <w:highlight w:val="yellow"/>
              </w:rPr>
              <w:t>Letter to Parents</w:t>
            </w:r>
          </w:p>
          <w:p w14:paraId="39E7B3D1" w14:textId="77777777" w:rsidR="0066457C" w:rsidRPr="00676203" w:rsidRDefault="0066457C" w:rsidP="0066457C">
            <w:pPr>
              <w:spacing w:line="276" w:lineRule="auto"/>
              <w:rPr>
                <w:rFonts w:ascii="Calibri Light" w:hAnsi="Calibri Light" w:cs="Calibri Light"/>
              </w:rPr>
            </w:pPr>
            <w:r w:rsidRPr="00676203">
              <w:rPr>
                <w:rFonts w:ascii="Calibri Light" w:hAnsi="Calibri Light" w:cs="Calibri Light"/>
              </w:rPr>
              <w:t>Transition to a New Room Form</w:t>
            </w:r>
          </w:p>
          <w:p w14:paraId="1A74D0A5" w14:textId="3FABB912" w:rsidR="0066457C" w:rsidRPr="00676203" w:rsidRDefault="0066457C" w:rsidP="0066457C">
            <w:pPr>
              <w:spacing w:line="276" w:lineRule="auto"/>
              <w:rPr>
                <w:rFonts w:ascii="Calibri Light" w:hAnsi="Calibri Light" w:cs="Calibri Light"/>
              </w:rPr>
            </w:pPr>
            <w:r w:rsidRPr="00676203">
              <w:rPr>
                <w:rFonts w:ascii="Calibri Light" w:hAnsi="Calibri Light" w:cs="Calibri Light"/>
              </w:rPr>
              <w:t>Waitlist Application Record</w:t>
            </w:r>
          </w:p>
          <w:p w14:paraId="607B646B" w14:textId="77777777" w:rsidR="0066457C" w:rsidRPr="00676203" w:rsidRDefault="0066457C" w:rsidP="0066457C">
            <w:pPr>
              <w:spacing w:line="276" w:lineRule="auto"/>
              <w:rPr>
                <w:rFonts w:ascii="Calibri Light" w:hAnsi="Calibri Light" w:cs="Calibri Light"/>
              </w:rPr>
            </w:pPr>
            <w:r w:rsidRPr="00676203">
              <w:rPr>
                <w:rFonts w:ascii="Calibri Light" w:hAnsi="Calibri Light" w:cs="Calibri Light"/>
              </w:rPr>
              <w:t xml:space="preserve">Waitlist Enquiry Summary </w:t>
            </w:r>
          </w:p>
          <w:p w14:paraId="36E8E7E2" w14:textId="77777777" w:rsidR="0066457C" w:rsidRPr="00676203" w:rsidRDefault="0066457C" w:rsidP="0066457C">
            <w:pPr>
              <w:spacing w:line="276" w:lineRule="auto"/>
              <w:rPr>
                <w:rFonts w:ascii="Calibri Light" w:hAnsi="Calibri Light" w:cs="Calibri Light"/>
              </w:rPr>
            </w:pPr>
            <w:r w:rsidRPr="00676203">
              <w:rPr>
                <w:rFonts w:ascii="Calibri Light" w:hAnsi="Calibri Light" w:cs="Calibri Light"/>
              </w:rPr>
              <w:t xml:space="preserve">Waitlist Phone Enquiry Record </w:t>
            </w:r>
          </w:p>
          <w:p w14:paraId="4EF314CE" w14:textId="77777777" w:rsidR="0066457C" w:rsidRPr="00676203" w:rsidRDefault="0066457C" w:rsidP="0066457C">
            <w:pPr>
              <w:spacing w:line="276" w:lineRule="auto"/>
              <w:rPr>
                <w:rFonts w:ascii="Calibri Light" w:hAnsi="Calibri Light" w:cs="Calibri Light"/>
              </w:rPr>
            </w:pPr>
            <w:r w:rsidRPr="00676203">
              <w:rPr>
                <w:rFonts w:ascii="Calibri Light" w:hAnsi="Calibri Light" w:cs="Calibri Light"/>
              </w:rPr>
              <w:t>Waitlist Procedure</w:t>
            </w:r>
          </w:p>
          <w:p w14:paraId="6E1781CB" w14:textId="6B82A7F1" w:rsidR="0066457C" w:rsidRPr="002B0147" w:rsidRDefault="0066457C" w:rsidP="0066457C">
            <w:pPr>
              <w:spacing w:line="276" w:lineRule="auto"/>
              <w:rPr>
                <w:rFonts w:ascii="Calibri Light" w:hAnsi="Calibri Light" w:cs="Calibri Light"/>
              </w:rPr>
            </w:pPr>
            <w:r w:rsidRPr="00676203">
              <w:rPr>
                <w:rFonts w:ascii="Calibri Light" w:hAnsi="Calibri Light" w:cs="Calibri Light"/>
              </w:rPr>
              <w:t xml:space="preserve">Waitlist Register  </w:t>
            </w:r>
          </w:p>
        </w:tc>
      </w:tr>
    </w:tbl>
    <w:p w14:paraId="57D84812" w14:textId="77777777" w:rsidR="00C70A39" w:rsidRDefault="00C70A39" w:rsidP="00C70A39">
      <w:pPr>
        <w:spacing w:after="0" w:line="276" w:lineRule="auto"/>
        <w:rPr>
          <w:rFonts w:cs="Arial"/>
          <w:sz w:val="24"/>
          <w:szCs w:val="24"/>
          <w:lang w:val="en-US"/>
        </w:rPr>
      </w:pPr>
    </w:p>
    <w:p w14:paraId="35EF4D7E" w14:textId="41543DEB" w:rsidR="00E5094F" w:rsidRDefault="00F815AC" w:rsidP="00C70A39">
      <w:pPr>
        <w:spacing w:after="0" w:line="276" w:lineRule="auto"/>
        <w:rPr>
          <w:rFonts w:cs="Arial"/>
          <w:sz w:val="24"/>
          <w:szCs w:val="24"/>
          <w:lang w:val="en-US"/>
        </w:rPr>
      </w:pPr>
      <w:r w:rsidRPr="00C70646">
        <w:rPr>
          <w:rFonts w:cs="Arial"/>
          <w:sz w:val="24"/>
          <w:szCs w:val="24"/>
          <w:lang w:val="en-US"/>
        </w:rPr>
        <w:t>SOURCE</w:t>
      </w:r>
      <w:r w:rsidR="00583341">
        <w:rPr>
          <w:rFonts w:cs="Arial"/>
          <w:sz w:val="24"/>
          <w:szCs w:val="24"/>
          <w:lang w:val="en-US"/>
        </w:rPr>
        <w:t>S</w:t>
      </w:r>
    </w:p>
    <w:p w14:paraId="1EC0A50C" w14:textId="77777777" w:rsidR="00C70A39" w:rsidRPr="00C70646" w:rsidRDefault="00C70A39" w:rsidP="00C70A39">
      <w:pPr>
        <w:spacing w:after="0" w:line="276" w:lineRule="auto"/>
        <w:rPr>
          <w:rFonts w:cs="Arial"/>
          <w:sz w:val="24"/>
          <w:szCs w:val="24"/>
          <w:lang w:val="en-US"/>
        </w:rPr>
      </w:pPr>
    </w:p>
    <w:p w14:paraId="028F8C79" w14:textId="5A89C8BC" w:rsidR="00C70A39" w:rsidRPr="00C70A39" w:rsidRDefault="007217F9" w:rsidP="00C70A39">
      <w:pPr>
        <w:spacing w:after="0" w:line="276" w:lineRule="auto"/>
      </w:pPr>
      <w:bookmarkStart w:id="5" w:name="_Hlk53149483"/>
      <w:r>
        <w:rPr>
          <w:rFonts w:ascii="Calibri Light" w:eastAsia="Calibri Light" w:hAnsi="Calibri Light" w:cs="Calibri Light"/>
          <w:sz w:val="20"/>
          <w:szCs w:val="20"/>
          <w:lang w:bidi="en-US"/>
        </w:rPr>
        <w:t xml:space="preserve">Australian Children’s Education &amp; Care Quality Authority. </w:t>
      </w:r>
      <w:r>
        <w:rPr>
          <w:rFonts w:ascii="Calibri Light" w:eastAsia="Calibri Light" w:hAnsi="Calibri Light" w:cs="Calibri Light"/>
          <w:sz w:val="20"/>
          <w:szCs w:val="20"/>
          <w:highlight w:val="yellow"/>
          <w:lang w:bidi="en-US"/>
        </w:rPr>
        <w:t xml:space="preserve">(2026). </w:t>
      </w:r>
      <w:hyperlink r:id="rId30" w:history="1">
        <w:r w:rsidRPr="00B13A3D">
          <w:rPr>
            <w:rStyle w:val="Hyperlink"/>
            <w:rFonts w:asciiTheme="majorHAnsi" w:eastAsia="Calibri Light" w:hAnsiTheme="majorHAnsi" w:cstheme="majorHAnsi"/>
            <w:i/>
            <w:iCs/>
            <w:sz w:val="20"/>
            <w:szCs w:val="20"/>
            <w:highlight w:val="yellow"/>
            <w:lang w:bidi="en-US"/>
          </w:rPr>
          <w:t>Guide to the National Quality Framework</w:t>
        </w:r>
      </w:hyperlink>
    </w:p>
    <w:p w14:paraId="1CC74E19" w14:textId="4C63DB57" w:rsidR="007B5FEC" w:rsidRPr="00B94840" w:rsidRDefault="005F2BBA" w:rsidP="006A39FA">
      <w:pPr>
        <w:spacing w:after="0" w:line="276" w:lineRule="auto"/>
        <w:rPr>
          <w:rFonts w:asciiTheme="majorHAnsi" w:hAnsiTheme="majorHAnsi" w:cs="Calibri"/>
          <w:sz w:val="20"/>
          <w:szCs w:val="20"/>
        </w:rPr>
      </w:pPr>
      <w:r w:rsidRPr="00B94840">
        <w:rPr>
          <w:rFonts w:asciiTheme="majorHAnsi" w:hAnsiTheme="majorHAnsi" w:cstheme="majorHAnsi"/>
          <w:sz w:val="20"/>
          <w:szCs w:val="20"/>
        </w:rPr>
        <w:t>Australian Children’s Education &amp; Care Quality Authority</w:t>
      </w:r>
      <w:r w:rsidR="007B5FEC" w:rsidRPr="00B94840">
        <w:rPr>
          <w:rFonts w:asciiTheme="majorHAnsi" w:hAnsiTheme="majorHAnsi" w:cs="Calibri"/>
          <w:sz w:val="20"/>
          <w:szCs w:val="20"/>
        </w:rPr>
        <w:t xml:space="preserve">. </w:t>
      </w:r>
      <w:r w:rsidR="007B5FEC" w:rsidRPr="000E6D87">
        <w:rPr>
          <w:rFonts w:asciiTheme="majorHAnsi" w:hAnsiTheme="majorHAnsi" w:cs="Calibri"/>
          <w:sz w:val="20"/>
          <w:szCs w:val="20"/>
          <w:highlight w:val="yellow"/>
        </w:rPr>
        <w:t>(202</w:t>
      </w:r>
      <w:r w:rsidR="000E6D87" w:rsidRPr="000E6D87">
        <w:rPr>
          <w:rFonts w:asciiTheme="majorHAnsi" w:hAnsiTheme="majorHAnsi" w:cs="Calibri"/>
          <w:sz w:val="20"/>
          <w:szCs w:val="20"/>
          <w:highlight w:val="yellow"/>
        </w:rPr>
        <w:t>6</w:t>
      </w:r>
      <w:r w:rsidR="007B5FEC" w:rsidRPr="000E6D87">
        <w:rPr>
          <w:rFonts w:asciiTheme="majorHAnsi" w:hAnsiTheme="majorHAnsi" w:cs="Calibri"/>
          <w:sz w:val="20"/>
          <w:szCs w:val="20"/>
          <w:highlight w:val="yellow"/>
        </w:rPr>
        <w:t xml:space="preserve">). </w:t>
      </w:r>
      <w:hyperlink r:id="rId31" w:history="1">
        <w:r w:rsidR="00AA366E">
          <w:rPr>
            <w:rStyle w:val="Hyperlink"/>
            <w:rFonts w:asciiTheme="majorHAnsi" w:hAnsiTheme="majorHAnsi" w:cs="Calibri"/>
            <w:i/>
            <w:iCs/>
            <w:sz w:val="20"/>
            <w:szCs w:val="20"/>
            <w:highlight w:val="yellow"/>
          </w:rPr>
          <w:t>Enrolment and orientation: Policy and procedure guidelines</w:t>
        </w:r>
      </w:hyperlink>
    </w:p>
    <w:p w14:paraId="44BBB8A3" w14:textId="044EE2BA" w:rsidR="00205359" w:rsidRPr="00B94840" w:rsidRDefault="00205359" w:rsidP="007B5FEC">
      <w:pPr>
        <w:spacing w:after="0" w:line="276" w:lineRule="auto"/>
        <w:rPr>
          <w:rFonts w:asciiTheme="majorHAnsi" w:hAnsiTheme="majorHAnsi" w:cs="Calibri"/>
          <w:sz w:val="20"/>
          <w:szCs w:val="20"/>
        </w:rPr>
      </w:pPr>
      <w:r w:rsidRPr="009C76E2">
        <w:rPr>
          <w:rFonts w:asciiTheme="majorHAnsi" w:hAnsiTheme="majorHAnsi" w:cs="Calibri"/>
          <w:sz w:val="20"/>
          <w:szCs w:val="20"/>
          <w:highlight w:val="yellow"/>
        </w:rPr>
        <w:t xml:space="preserve">Australian Children’s Education &amp; Care Quality Authority. (2026). </w:t>
      </w:r>
      <w:hyperlink r:id="rId32" w:history="1">
        <w:r w:rsidR="00147937">
          <w:rPr>
            <w:rStyle w:val="Hyperlink"/>
            <w:rFonts w:asciiTheme="majorHAnsi" w:hAnsiTheme="majorHAnsi" w:cs="Calibri"/>
            <w:i/>
            <w:iCs/>
            <w:sz w:val="20"/>
            <w:szCs w:val="20"/>
            <w:highlight w:val="yellow"/>
          </w:rPr>
          <w:t>Disability rights and obligations: Information sheet.</w:t>
        </w:r>
      </w:hyperlink>
    </w:p>
    <w:bookmarkEnd w:id="5"/>
    <w:p w14:paraId="30C30BB5" w14:textId="77777777" w:rsidR="0018782A" w:rsidRDefault="00D35276" w:rsidP="00A6266F">
      <w:pPr>
        <w:spacing w:after="0" w:line="276" w:lineRule="auto"/>
      </w:pPr>
      <w:r w:rsidRPr="00B94840">
        <w:rPr>
          <w:rFonts w:asciiTheme="majorHAnsi" w:hAnsiTheme="majorHAnsi" w:cstheme="majorHAnsi"/>
          <w:sz w:val="20"/>
          <w:szCs w:val="20"/>
        </w:rPr>
        <w:t>Australian Government Department of Education</w:t>
      </w:r>
      <w:r>
        <w:rPr>
          <w:rFonts w:asciiTheme="majorHAnsi" w:hAnsiTheme="majorHAnsi" w:cstheme="majorHAnsi"/>
          <w:sz w:val="20"/>
          <w:szCs w:val="20"/>
        </w:rPr>
        <w:t>.</w:t>
      </w:r>
      <w:r w:rsidRPr="00B94840">
        <w:rPr>
          <w:rFonts w:asciiTheme="majorHAnsi" w:hAnsiTheme="majorHAnsi" w:cstheme="majorHAnsi"/>
          <w:sz w:val="20"/>
          <w:szCs w:val="20"/>
        </w:rPr>
        <w:t xml:space="preserve"> (202</w:t>
      </w:r>
      <w:r>
        <w:rPr>
          <w:rFonts w:asciiTheme="majorHAnsi" w:hAnsiTheme="majorHAnsi" w:cstheme="majorHAnsi"/>
          <w:sz w:val="20"/>
          <w:szCs w:val="20"/>
        </w:rPr>
        <w:t>6</w:t>
      </w:r>
      <w:r w:rsidRPr="00B94840">
        <w:rPr>
          <w:rFonts w:asciiTheme="majorHAnsi" w:hAnsiTheme="majorHAnsi" w:cstheme="majorHAnsi"/>
          <w:sz w:val="20"/>
          <w:szCs w:val="20"/>
        </w:rPr>
        <w:t xml:space="preserve">). </w:t>
      </w:r>
      <w:hyperlink r:id="rId33" w:history="1">
        <w:r w:rsidRPr="00B13A3D">
          <w:rPr>
            <w:rStyle w:val="Hyperlink"/>
            <w:rFonts w:asciiTheme="majorHAnsi" w:hAnsiTheme="majorHAnsi" w:cstheme="majorHAnsi"/>
            <w:i/>
            <w:iCs/>
            <w:sz w:val="20"/>
            <w:szCs w:val="20"/>
            <w:highlight w:val="yellow"/>
          </w:rPr>
          <w:t>Additional Child Care Subsidy</w:t>
        </w:r>
      </w:hyperlink>
    </w:p>
    <w:p w14:paraId="6F1D2A27" w14:textId="30EE9BC3" w:rsidR="00D35276" w:rsidRPr="0018782A" w:rsidRDefault="0018782A" w:rsidP="00A6266F">
      <w:pPr>
        <w:spacing w:after="0" w:line="276" w:lineRule="auto"/>
      </w:pPr>
      <w:r w:rsidRPr="001E399C">
        <w:rPr>
          <w:rFonts w:asciiTheme="majorHAnsi" w:hAnsiTheme="majorHAnsi" w:cstheme="majorHAnsi"/>
          <w:sz w:val="20"/>
          <w:szCs w:val="20"/>
          <w:highlight w:val="yellow"/>
        </w:rPr>
        <w:t xml:space="preserve">Australian Government Department of Education. (2026). </w:t>
      </w:r>
      <w:hyperlink r:id="rId34" w:history="1">
        <w:r w:rsidRPr="00B13A3D">
          <w:rPr>
            <w:rStyle w:val="Hyperlink"/>
            <w:rFonts w:asciiTheme="majorHAnsi" w:hAnsiTheme="majorHAnsi" w:cstheme="majorHAnsi"/>
            <w:i/>
            <w:iCs/>
            <w:sz w:val="20"/>
            <w:szCs w:val="20"/>
            <w:highlight w:val="yellow"/>
          </w:rPr>
          <w:t>Additional Child Care Subsidy child wellbeing: Guide for early childhood education and care providers and services</w:t>
        </w:r>
      </w:hyperlink>
    </w:p>
    <w:p w14:paraId="075AF712" w14:textId="409754F1" w:rsidR="00A6266F" w:rsidRDefault="00A6266F" w:rsidP="00A6266F">
      <w:pPr>
        <w:spacing w:after="0" w:line="276" w:lineRule="auto"/>
      </w:pPr>
      <w:r w:rsidRPr="00676203">
        <w:rPr>
          <w:rFonts w:asciiTheme="majorHAnsi" w:hAnsiTheme="majorHAnsi" w:cstheme="majorHAnsi"/>
          <w:sz w:val="20"/>
          <w:szCs w:val="20"/>
        </w:rPr>
        <w:t xml:space="preserve">Australian Government Department of </w:t>
      </w:r>
      <w:r w:rsidR="00676203" w:rsidRPr="00676203">
        <w:rPr>
          <w:rFonts w:asciiTheme="majorHAnsi" w:hAnsiTheme="majorHAnsi" w:cstheme="majorHAnsi"/>
          <w:sz w:val="20"/>
          <w:szCs w:val="20"/>
        </w:rPr>
        <w:t>Education.</w:t>
      </w:r>
      <w:r w:rsidR="00676203" w:rsidRPr="00676203">
        <w:rPr>
          <w:rFonts w:asciiTheme="majorHAnsi" w:hAnsiTheme="majorHAnsi" w:cs="Calibri"/>
          <w:sz w:val="20"/>
          <w:szCs w:val="20"/>
        </w:rPr>
        <w:t xml:space="preserve"> (</w:t>
      </w:r>
      <w:r w:rsidRPr="00676203">
        <w:rPr>
          <w:rFonts w:asciiTheme="majorHAnsi" w:hAnsiTheme="majorHAnsi" w:cs="Calibri"/>
          <w:sz w:val="20"/>
          <w:szCs w:val="20"/>
        </w:rPr>
        <w:t>202</w:t>
      </w:r>
      <w:r w:rsidR="009C76E2">
        <w:rPr>
          <w:rFonts w:asciiTheme="majorHAnsi" w:hAnsiTheme="majorHAnsi" w:cs="Calibri"/>
          <w:sz w:val="20"/>
          <w:szCs w:val="20"/>
        </w:rPr>
        <w:t>6</w:t>
      </w:r>
      <w:r w:rsidRPr="00676203">
        <w:rPr>
          <w:rFonts w:asciiTheme="majorHAnsi" w:hAnsiTheme="majorHAnsi" w:cs="Calibri"/>
          <w:sz w:val="20"/>
          <w:szCs w:val="20"/>
        </w:rPr>
        <w:t>)</w:t>
      </w:r>
      <w:r w:rsidR="000D782B">
        <w:rPr>
          <w:rFonts w:asciiTheme="majorHAnsi" w:hAnsiTheme="majorHAnsi" w:cs="Calibri"/>
          <w:sz w:val="20"/>
          <w:szCs w:val="20"/>
        </w:rPr>
        <w:t>.</w:t>
      </w:r>
      <w:r w:rsidRPr="00676203">
        <w:rPr>
          <w:rFonts w:asciiTheme="majorHAnsi" w:hAnsiTheme="majorHAnsi" w:cs="Calibri"/>
          <w:sz w:val="20"/>
          <w:szCs w:val="20"/>
        </w:rPr>
        <w:t xml:space="preserve"> </w:t>
      </w:r>
      <w:hyperlink r:id="rId35" w:history="1">
        <w:r w:rsidRPr="00676203">
          <w:rPr>
            <w:rStyle w:val="Hyperlink"/>
            <w:rFonts w:asciiTheme="majorHAnsi" w:hAnsiTheme="majorHAnsi" w:cs="Calibri"/>
            <w:sz w:val="20"/>
            <w:szCs w:val="20"/>
          </w:rPr>
          <w:t xml:space="preserve">Child Care Provider </w:t>
        </w:r>
        <w:r w:rsidR="008F7267" w:rsidRPr="008F7267">
          <w:rPr>
            <w:rStyle w:val="Hyperlink"/>
            <w:rFonts w:asciiTheme="majorHAnsi" w:hAnsiTheme="majorHAnsi" w:cs="Calibri"/>
            <w:sz w:val="20"/>
            <w:szCs w:val="20"/>
            <w:highlight w:val="yellow"/>
          </w:rPr>
          <w:t>H</w:t>
        </w:r>
        <w:r w:rsidRPr="008F7267">
          <w:rPr>
            <w:rStyle w:val="Hyperlink"/>
            <w:rFonts w:asciiTheme="majorHAnsi" w:hAnsiTheme="majorHAnsi" w:cs="Calibri"/>
            <w:sz w:val="20"/>
            <w:szCs w:val="20"/>
            <w:highlight w:val="yellow"/>
          </w:rPr>
          <w:t>andbook</w:t>
        </w:r>
      </w:hyperlink>
    </w:p>
    <w:p w14:paraId="4BC83BDA" w14:textId="3452C26F" w:rsidR="00891C97" w:rsidRDefault="00891C97" w:rsidP="00617A07">
      <w:pPr>
        <w:spacing w:after="0" w:line="276" w:lineRule="auto"/>
        <w:rPr>
          <w:sz w:val="20"/>
          <w:szCs w:val="20"/>
        </w:rPr>
      </w:pPr>
      <w:r w:rsidRPr="003074C8">
        <w:rPr>
          <w:rFonts w:asciiTheme="majorHAnsi" w:hAnsiTheme="majorHAnsi" w:cstheme="majorHAnsi"/>
          <w:sz w:val="20"/>
          <w:szCs w:val="20"/>
          <w:highlight w:val="yellow"/>
        </w:rPr>
        <w:t xml:space="preserve">Australian Government Department of Education. (2026). </w:t>
      </w:r>
      <w:hyperlink r:id="rId36" w:history="1">
        <w:r w:rsidR="003074C8" w:rsidRPr="003074C8">
          <w:rPr>
            <w:rStyle w:val="Hyperlink"/>
            <w:rFonts w:asciiTheme="majorHAnsi" w:hAnsiTheme="majorHAnsi" w:cstheme="majorHAnsi"/>
            <w:sz w:val="20"/>
            <w:szCs w:val="20"/>
            <w:highlight w:val="yellow"/>
          </w:rPr>
          <w:t>How to enrol children</w:t>
        </w:r>
      </w:hyperlink>
      <w:r w:rsidRPr="00B94840">
        <w:rPr>
          <w:sz w:val="20"/>
          <w:szCs w:val="20"/>
        </w:rPr>
        <w:t xml:space="preserve"> </w:t>
      </w:r>
    </w:p>
    <w:p w14:paraId="72429FF7" w14:textId="7232951D" w:rsidR="006412B2" w:rsidRPr="003310CF" w:rsidRDefault="006412B2" w:rsidP="00617A07">
      <w:pPr>
        <w:spacing w:after="0" w:line="276" w:lineRule="auto"/>
        <w:rPr>
          <w:sz w:val="20"/>
          <w:szCs w:val="20"/>
        </w:rPr>
      </w:pPr>
      <w:r w:rsidRPr="003074C8">
        <w:rPr>
          <w:rFonts w:asciiTheme="majorHAnsi" w:hAnsiTheme="majorHAnsi" w:cstheme="majorHAnsi"/>
          <w:sz w:val="20"/>
          <w:szCs w:val="20"/>
          <w:highlight w:val="yellow"/>
        </w:rPr>
        <w:t xml:space="preserve">Australian Government Department of Education. (2026). </w:t>
      </w:r>
      <w:hyperlink r:id="rId37" w:history="1">
        <w:r>
          <w:rPr>
            <w:rStyle w:val="Hyperlink"/>
            <w:rFonts w:asciiTheme="majorHAnsi" w:hAnsiTheme="majorHAnsi" w:cstheme="majorHAnsi"/>
            <w:sz w:val="20"/>
            <w:szCs w:val="20"/>
            <w:highlight w:val="yellow"/>
          </w:rPr>
          <w:t>What records you need to keep</w:t>
        </w:r>
      </w:hyperlink>
      <w:r w:rsidRPr="00B94840">
        <w:rPr>
          <w:sz w:val="20"/>
          <w:szCs w:val="20"/>
        </w:rPr>
        <w:t xml:space="preserve"> </w:t>
      </w:r>
    </w:p>
    <w:p w14:paraId="765DEBD0" w14:textId="5BD7681E" w:rsidR="00F61F90" w:rsidRDefault="00F61F90" w:rsidP="00A74BD1">
      <w:pPr>
        <w:spacing w:after="0" w:line="276" w:lineRule="auto"/>
        <w:rPr>
          <w:rFonts w:asciiTheme="majorHAnsi" w:hAnsiTheme="majorHAnsi" w:cstheme="majorHAnsi"/>
          <w:sz w:val="20"/>
          <w:szCs w:val="20"/>
        </w:rPr>
      </w:pPr>
      <w:r w:rsidRPr="009B4E38">
        <w:rPr>
          <w:rFonts w:asciiTheme="majorHAnsi" w:hAnsiTheme="majorHAnsi" w:cstheme="majorHAnsi"/>
          <w:sz w:val="20"/>
          <w:szCs w:val="20"/>
          <w:highlight w:val="yellow"/>
        </w:rPr>
        <w:t>Australian Government. Services Australia.</w:t>
      </w:r>
      <w:r>
        <w:rPr>
          <w:rFonts w:asciiTheme="majorHAnsi" w:hAnsiTheme="majorHAnsi" w:cstheme="majorHAnsi"/>
          <w:sz w:val="20"/>
          <w:szCs w:val="20"/>
        </w:rPr>
        <w:t xml:space="preserve"> </w:t>
      </w:r>
      <w:hyperlink r:id="rId38" w:history="1">
        <w:r w:rsidRPr="009F5A8A">
          <w:rPr>
            <w:rStyle w:val="Hyperlink"/>
            <w:rFonts w:asciiTheme="majorHAnsi" w:hAnsiTheme="majorHAnsi" w:cstheme="majorHAnsi"/>
            <w:sz w:val="20"/>
            <w:szCs w:val="20"/>
          </w:rPr>
          <w:t>Child Care Subsidy</w:t>
        </w:r>
      </w:hyperlink>
    </w:p>
    <w:p w14:paraId="4882BCE9" w14:textId="3D18AAD1" w:rsidR="00AA1CD6" w:rsidRPr="00B94840" w:rsidRDefault="00E86168" w:rsidP="00A74BD1">
      <w:pPr>
        <w:spacing w:after="0" w:line="276" w:lineRule="auto"/>
        <w:rPr>
          <w:rStyle w:val="Hyperlink"/>
          <w:rFonts w:asciiTheme="majorHAnsi" w:hAnsiTheme="majorHAnsi" w:cstheme="majorHAnsi"/>
          <w:sz w:val="20"/>
          <w:szCs w:val="20"/>
        </w:rPr>
      </w:pPr>
      <w:r w:rsidRPr="00B94840">
        <w:rPr>
          <w:rFonts w:asciiTheme="majorHAnsi" w:hAnsiTheme="majorHAnsi" w:cstheme="majorHAnsi"/>
          <w:sz w:val="20"/>
          <w:szCs w:val="20"/>
        </w:rPr>
        <w:t>Australian Government</w:t>
      </w:r>
      <w:r w:rsidR="008029C1">
        <w:rPr>
          <w:rFonts w:asciiTheme="majorHAnsi" w:hAnsiTheme="majorHAnsi" w:cstheme="majorHAnsi"/>
          <w:sz w:val="20"/>
          <w:szCs w:val="20"/>
        </w:rPr>
        <w:t>.</w:t>
      </w:r>
      <w:r w:rsidRPr="00B94840">
        <w:rPr>
          <w:rFonts w:asciiTheme="majorHAnsi" w:hAnsiTheme="majorHAnsi" w:cstheme="majorHAnsi"/>
          <w:sz w:val="20"/>
          <w:szCs w:val="20"/>
        </w:rPr>
        <w:t xml:space="preserve"> Services Australia</w:t>
      </w:r>
      <w:r w:rsidR="00BA5072">
        <w:rPr>
          <w:rFonts w:asciiTheme="majorHAnsi" w:hAnsiTheme="majorHAnsi" w:cstheme="majorHAnsi"/>
          <w:sz w:val="20"/>
          <w:szCs w:val="20"/>
        </w:rPr>
        <w:t xml:space="preserve">. </w:t>
      </w:r>
      <w:hyperlink r:id="rId39" w:history="1">
        <w:r w:rsidR="000D782B">
          <w:rPr>
            <w:rStyle w:val="Hyperlink"/>
            <w:rFonts w:asciiTheme="majorHAnsi" w:hAnsiTheme="majorHAnsi" w:cstheme="majorHAnsi"/>
            <w:sz w:val="20"/>
            <w:szCs w:val="20"/>
          </w:rPr>
          <w:t>How to get immunisation history statements</w:t>
        </w:r>
      </w:hyperlink>
      <w:r w:rsidR="00BA5072">
        <w:rPr>
          <w:rFonts w:asciiTheme="majorHAnsi" w:hAnsiTheme="majorHAnsi" w:cstheme="majorHAnsi"/>
          <w:sz w:val="20"/>
          <w:szCs w:val="20"/>
        </w:rPr>
        <w:t xml:space="preserve">. </w:t>
      </w:r>
    </w:p>
    <w:p w14:paraId="28212189" w14:textId="77777777" w:rsidR="00D0616A" w:rsidRDefault="00D0616A" w:rsidP="00D0616A">
      <w:pPr>
        <w:spacing w:after="0" w:line="276" w:lineRule="auto"/>
        <w:rPr>
          <w:rFonts w:ascii="Calibri" w:eastAsia="Calibri" w:hAnsi="Calibri" w:cs="Calibri"/>
          <w:iCs/>
          <w:color w:val="000000"/>
          <w:sz w:val="20"/>
          <w:szCs w:val="20"/>
          <w:highlight w:val="yellow"/>
          <w:lang w:bidi="en-US"/>
        </w:rPr>
      </w:pPr>
      <w:hyperlink r:id="rId40" w:history="1">
        <w:r>
          <w:rPr>
            <w:rStyle w:val="Hyperlink"/>
            <w:rFonts w:ascii="Calibri Light" w:eastAsia="Calibri Light" w:hAnsi="Calibri Light" w:cs="Calibri Light"/>
            <w:sz w:val="20"/>
            <w:szCs w:val="20"/>
            <w:highlight w:val="yellow"/>
            <w:lang w:bidi="en-US"/>
          </w:rPr>
          <w:t>Education and Care Services National Law Act 2010</w:t>
        </w:r>
      </w:hyperlink>
    </w:p>
    <w:p w14:paraId="2EC908F1" w14:textId="50D1DEF8" w:rsidR="00D0616A" w:rsidRPr="00D227DC" w:rsidRDefault="00D0616A" w:rsidP="00A74BD1">
      <w:pPr>
        <w:spacing w:after="0" w:line="276" w:lineRule="auto"/>
        <w:rPr>
          <w:rFonts w:ascii="Calibri" w:eastAsia="Calibri" w:hAnsi="Calibri" w:cs="Calibri"/>
          <w:sz w:val="20"/>
          <w:szCs w:val="20"/>
          <w:lang w:bidi="en-US"/>
        </w:rPr>
      </w:pPr>
      <w:hyperlink r:id="rId41" w:history="1">
        <w:r>
          <w:rPr>
            <w:rStyle w:val="Hyperlink"/>
            <w:rFonts w:ascii="Calibri Light" w:eastAsia="Calibri Light" w:hAnsi="Calibri Light" w:cs="Calibri Light"/>
            <w:sz w:val="20"/>
            <w:szCs w:val="20"/>
            <w:highlight w:val="yellow"/>
            <w:lang w:bidi="en-US"/>
          </w:rPr>
          <w:t>Education and Care Services National Regulations 2011</w:t>
        </w:r>
      </w:hyperlink>
    </w:p>
    <w:p w14:paraId="3A7E7698" w14:textId="033281C0" w:rsidR="0070513A" w:rsidRPr="00B94840" w:rsidRDefault="0070513A" w:rsidP="00A74BD1">
      <w:pPr>
        <w:spacing w:after="0" w:line="276" w:lineRule="auto"/>
        <w:rPr>
          <w:rFonts w:asciiTheme="majorHAnsi" w:hAnsiTheme="majorHAnsi" w:cstheme="majorHAnsi"/>
          <w:sz w:val="20"/>
          <w:szCs w:val="20"/>
        </w:rPr>
      </w:pPr>
      <w:r w:rsidRPr="00676203">
        <w:rPr>
          <w:rFonts w:asciiTheme="majorHAnsi" w:hAnsiTheme="majorHAnsi" w:cstheme="majorHAnsi"/>
          <w:sz w:val="20"/>
          <w:szCs w:val="20"/>
        </w:rPr>
        <w:t>National Centre for Immunisation Research and Surveillance. (</w:t>
      </w:r>
      <w:r w:rsidRPr="008764AA">
        <w:rPr>
          <w:rFonts w:asciiTheme="majorHAnsi" w:hAnsiTheme="majorHAnsi" w:cstheme="majorHAnsi"/>
          <w:sz w:val="20"/>
          <w:szCs w:val="20"/>
          <w:highlight w:val="yellow"/>
        </w:rPr>
        <w:t>202</w:t>
      </w:r>
      <w:r w:rsidR="008764AA" w:rsidRPr="008764AA">
        <w:rPr>
          <w:rFonts w:asciiTheme="majorHAnsi" w:hAnsiTheme="majorHAnsi" w:cstheme="majorHAnsi"/>
          <w:sz w:val="20"/>
          <w:szCs w:val="20"/>
          <w:highlight w:val="yellow"/>
        </w:rPr>
        <w:t>4</w:t>
      </w:r>
      <w:r w:rsidRPr="00676203">
        <w:rPr>
          <w:rFonts w:asciiTheme="majorHAnsi" w:hAnsiTheme="majorHAnsi" w:cstheme="majorHAnsi"/>
          <w:sz w:val="20"/>
          <w:szCs w:val="20"/>
        </w:rPr>
        <w:t xml:space="preserve">). </w:t>
      </w:r>
      <w:hyperlink r:id="rId42" w:history="1">
        <w:r w:rsidRPr="00B13A3D">
          <w:rPr>
            <w:rStyle w:val="Hyperlink"/>
            <w:rFonts w:asciiTheme="majorHAnsi" w:hAnsiTheme="majorHAnsi" w:cstheme="majorHAnsi"/>
            <w:i/>
            <w:iCs/>
            <w:sz w:val="20"/>
            <w:szCs w:val="20"/>
          </w:rPr>
          <w:t>No Jab No Play, No Jab No Pay</w:t>
        </w:r>
      </w:hyperlink>
      <w:r w:rsidRPr="00B94840">
        <w:rPr>
          <w:rFonts w:asciiTheme="majorHAnsi" w:hAnsiTheme="majorHAnsi" w:cstheme="majorHAnsi"/>
          <w:sz w:val="20"/>
          <w:szCs w:val="20"/>
        </w:rPr>
        <w:t xml:space="preserve"> </w:t>
      </w:r>
    </w:p>
    <w:p w14:paraId="5B9119DE" w14:textId="77777777" w:rsidR="001660DD" w:rsidRDefault="001660DD" w:rsidP="001660DD">
      <w:pPr>
        <w:spacing w:after="0" w:line="360" w:lineRule="auto"/>
        <w:rPr>
          <w:rFonts w:cs="Arial"/>
          <w:sz w:val="24"/>
          <w:szCs w:val="24"/>
        </w:rPr>
      </w:pPr>
    </w:p>
    <w:p w14:paraId="6894FC42" w14:textId="4219319D" w:rsidR="00954BF1" w:rsidRPr="00E86168" w:rsidRDefault="00954BF1" w:rsidP="00954BF1">
      <w:pPr>
        <w:spacing w:line="360" w:lineRule="auto"/>
        <w:rPr>
          <w:rFonts w:asciiTheme="majorHAnsi" w:hAnsiTheme="majorHAnsi" w:cs="Arial"/>
        </w:rPr>
      </w:pPr>
      <w:r w:rsidRPr="00E86168">
        <w:rPr>
          <w:rFonts w:cs="Arial"/>
          <w:sz w:val="24"/>
          <w:szCs w:val="24"/>
        </w:rPr>
        <w:t>REVIEW</w:t>
      </w:r>
    </w:p>
    <w:tbl>
      <w:tblPr>
        <w:tblStyle w:val="TableGrid"/>
        <w:tblW w:w="8986" w:type="dxa"/>
        <w:tblLook w:val="04A0" w:firstRow="1" w:lastRow="0" w:firstColumn="1" w:lastColumn="0" w:noHBand="0" w:noVBand="1"/>
      </w:tblPr>
      <w:tblGrid>
        <w:gridCol w:w="2405"/>
        <w:gridCol w:w="1956"/>
        <w:gridCol w:w="737"/>
        <w:gridCol w:w="1956"/>
        <w:gridCol w:w="879"/>
        <w:gridCol w:w="1053"/>
      </w:tblGrid>
      <w:tr w:rsidR="00623A2B" w:rsidRPr="00E86168" w14:paraId="22A676B1" w14:textId="77777777" w:rsidTr="002B5BC2">
        <w:trPr>
          <w:trHeight w:val="488"/>
        </w:trPr>
        <w:tc>
          <w:tcPr>
            <w:tcW w:w="2405" w:type="dxa"/>
            <w:shd w:val="clear" w:color="auto" w:fill="D9D9D9" w:themeFill="background1" w:themeFillShade="D9"/>
            <w:vAlign w:val="center"/>
          </w:tcPr>
          <w:p w14:paraId="2CC53E4D" w14:textId="7DFF0601" w:rsidR="00623A2B" w:rsidRPr="00E86168" w:rsidRDefault="00623A2B" w:rsidP="00623A2B">
            <w:pPr>
              <w:rPr>
                <w:rFonts w:ascii="Calibri Light" w:hAnsi="Calibri Light"/>
                <w:color w:val="000000" w:themeColor="text1"/>
                <w:sz w:val="24"/>
                <w:szCs w:val="24"/>
              </w:rPr>
            </w:pPr>
            <w:r w:rsidRPr="00991986">
              <w:rPr>
                <w:rFonts w:ascii="Calibri Light" w:hAnsi="Calibri Light"/>
                <w:color w:val="000000" w:themeColor="text1"/>
                <w:sz w:val="24"/>
                <w:szCs w:val="24"/>
              </w:rPr>
              <w:t>POLICY REVIEWED BY</w:t>
            </w:r>
          </w:p>
        </w:tc>
        <w:tc>
          <w:tcPr>
            <w:tcW w:w="2693" w:type="dxa"/>
            <w:gridSpan w:val="2"/>
            <w:shd w:val="clear" w:color="auto" w:fill="FFFFFF" w:themeFill="background1"/>
            <w:vAlign w:val="center"/>
          </w:tcPr>
          <w:p w14:paraId="25F3CA0B" w14:textId="3B9662CD" w:rsidR="00623A2B" w:rsidRDefault="00623A2B" w:rsidP="00623A2B">
            <w:pPr>
              <w:rPr>
                <w:rFonts w:asciiTheme="majorHAnsi" w:hAnsiTheme="majorHAnsi"/>
                <w:sz w:val="24"/>
                <w:szCs w:val="24"/>
              </w:rPr>
            </w:pPr>
            <w:r w:rsidRPr="00A665A9">
              <w:rPr>
                <w:rFonts w:asciiTheme="majorHAnsi" w:hAnsiTheme="majorHAnsi"/>
                <w:color w:val="FF0000"/>
                <w:highlight w:val="yellow"/>
              </w:rPr>
              <w:t>[NAME]</w:t>
            </w:r>
          </w:p>
        </w:tc>
        <w:tc>
          <w:tcPr>
            <w:tcW w:w="2835" w:type="dxa"/>
            <w:gridSpan w:val="2"/>
            <w:shd w:val="clear" w:color="auto" w:fill="FFFFFF" w:themeFill="background1"/>
            <w:vAlign w:val="center"/>
          </w:tcPr>
          <w:p w14:paraId="149AD912" w14:textId="135937DB" w:rsidR="00623A2B" w:rsidRPr="00E86168" w:rsidRDefault="00623A2B" w:rsidP="00623A2B">
            <w:pPr>
              <w:rPr>
                <w:rFonts w:ascii="Calibri Light" w:hAnsi="Calibri Light"/>
                <w:color w:val="000000" w:themeColor="text1"/>
                <w:sz w:val="24"/>
                <w:szCs w:val="24"/>
              </w:rPr>
            </w:pPr>
            <w:r w:rsidRPr="00A665A9">
              <w:rPr>
                <w:rFonts w:asciiTheme="majorHAnsi" w:hAnsiTheme="majorHAnsi"/>
                <w:color w:val="FF0000"/>
                <w:highlight w:val="yellow"/>
              </w:rPr>
              <w:t>[POSITION]</w:t>
            </w:r>
          </w:p>
        </w:tc>
        <w:tc>
          <w:tcPr>
            <w:tcW w:w="1053" w:type="dxa"/>
            <w:shd w:val="clear" w:color="auto" w:fill="FFFFFF" w:themeFill="background1"/>
            <w:vAlign w:val="center"/>
          </w:tcPr>
          <w:p w14:paraId="13864F8C" w14:textId="60C076D1" w:rsidR="00623A2B" w:rsidRPr="00E86168" w:rsidRDefault="00623A2B" w:rsidP="00623A2B">
            <w:pPr>
              <w:jc w:val="center"/>
              <w:rPr>
                <w:rFonts w:asciiTheme="majorHAnsi" w:hAnsiTheme="majorHAnsi"/>
                <w:sz w:val="24"/>
                <w:szCs w:val="24"/>
              </w:rPr>
            </w:pPr>
            <w:r w:rsidRPr="00A665A9">
              <w:rPr>
                <w:rFonts w:asciiTheme="majorHAnsi" w:hAnsiTheme="majorHAnsi"/>
                <w:color w:val="FF0000"/>
                <w:highlight w:val="yellow"/>
              </w:rPr>
              <w:t>[DATE]</w:t>
            </w:r>
          </w:p>
        </w:tc>
      </w:tr>
      <w:tr w:rsidR="00623A2B" w:rsidRPr="00E86168" w14:paraId="4DF07248" w14:textId="77777777" w:rsidTr="002B5BC2">
        <w:trPr>
          <w:trHeight w:val="488"/>
        </w:trPr>
        <w:tc>
          <w:tcPr>
            <w:tcW w:w="2405" w:type="dxa"/>
            <w:shd w:val="clear" w:color="auto" w:fill="F2F2F2" w:themeFill="background1" w:themeFillShade="F2"/>
            <w:vAlign w:val="center"/>
          </w:tcPr>
          <w:p w14:paraId="369E5E92" w14:textId="77777777" w:rsidR="00623A2B" w:rsidRPr="00E86168" w:rsidRDefault="00623A2B" w:rsidP="00623A2B">
            <w:pPr>
              <w:rPr>
                <w:rFonts w:ascii="Calibri Light" w:hAnsi="Calibri Light"/>
                <w:color w:val="000000" w:themeColor="text1"/>
                <w:sz w:val="24"/>
                <w:szCs w:val="24"/>
              </w:rPr>
            </w:pPr>
            <w:r w:rsidRPr="00E86168">
              <w:rPr>
                <w:rFonts w:ascii="Calibri Light" w:hAnsi="Calibri Light"/>
                <w:color w:val="000000" w:themeColor="text1"/>
                <w:sz w:val="24"/>
                <w:szCs w:val="24"/>
              </w:rPr>
              <w:lastRenderedPageBreak/>
              <w:t>POLICY REVIEWED</w:t>
            </w:r>
          </w:p>
        </w:tc>
        <w:tc>
          <w:tcPr>
            <w:tcW w:w="1956" w:type="dxa"/>
            <w:shd w:val="clear" w:color="auto" w:fill="F2F2F2" w:themeFill="background1" w:themeFillShade="F2"/>
            <w:vAlign w:val="center"/>
          </w:tcPr>
          <w:p w14:paraId="749EE4C5" w14:textId="665499F1" w:rsidR="00623A2B" w:rsidRPr="00E86168" w:rsidRDefault="00C204AF" w:rsidP="00623A2B">
            <w:pPr>
              <w:rPr>
                <w:rFonts w:ascii="Calibri Light" w:hAnsi="Calibri Light"/>
                <w:color w:val="000000" w:themeColor="text1"/>
                <w:sz w:val="24"/>
                <w:szCs w:val="24"/>
              </w:rPr>
            </w:pPr>
            <w:r>
              <w:rPr>
                <w:rFonts w:asciiTheme="majorHAnsi" w:hAnsiTheme="majorHAnsi"/>
                <w:sz w:val="24"/>
                <w:szCs w:val="24"/>
              </w:rPr>
              <w:t>SEPTEMBER 2026</w:t>
            </w:r>
          </w:p>
        </w:tc>
        <w:tc>
          <w:tcPr>
            <w:tcW w:w="2693" w:type="dxa"/>
            <w:gridSpan w:val="2"/>
            <w:shd w:val="clear" w:color="auto" w:fill="D9D9D9" w:themeFill="background1" w:themeFillShade="D9"/>
            <w:vAlign w:val="center"/>
          </w:tcPr>
          <w:p w14:paraId="0EBB62B0" w14:textId="77777777" w:rsidR="00623A2B" w:rsidRPr="00E86168" w:rsidRDefault="00623A2B" w:rsidP="00623A2B">
            <w:pPr>
              <w:rPr>
                <w:rFonts w:ascii="Calibri Light" w:hAnsi="Calibri Light"/>
                <w:color w:val="000000" w:themeColor="text1"/>
                <w:sz w:val="24"/>
                <w:szCs w:val="24"/>
              </w:rPr>
            </w:pPr>
            <w:r w:rsidRPr="00E86168">
              <w:rPr>
                <w:rFonts w:ascii="Calibri Light" w:hAnsi="Calibri Light"/>
                <w:color w:val="000000" w:themeColor="text1"/>
                <w:sz w:val="24"/>
                <w:szCs w:val="24"/>
              </w:rPr>
              <w:t>NEXT REVIEW DATE</w:t>
            </w:r>
          </w:p>
        </w:tc>
        <w:tc>
          <w:tcPr>
            <w:tcW w:w="1932" w:type="dxa"/>
            <w:gridSpan w:val="2"/>
            <w:shd w:val="clear" w:color="auto" w:fill="D9D9D9" w:themeFill="background1" w:themeFillShade="D9"/>
            <w:vAlign w:val="center"/>
          </w:tcPr>
          <w:p w14:paraId="45C5BD00" w14:textId="35A8A1B9" w:rsidR="00623A2B" w:rsidRPr="00E86168" w:rsidRDefault="00583341" w:rsidP="00623A2B">
            <w:pPr>
              <w:jc w:val="center"/>
              <w:rPr>
                <w:rFonts w:ascii="Calibri Light" w:hAnsi="Calibri Light"/>
                <w:color w:val="000000" w:themeColor="text1"/>
                <w:sz w:val="24"/>
                <w:szCs w:val="24"/>
              </w:rPr>
            </w:pPr>
            <w:r w:rsidRPr="00E86168">
              <w:rPr>
                <w:rFonts w:asciiTheme="majorHAnsi" w:hAnsiTheme="majorHAnsi"/>
                <w:sz w:val="24"/>
                <w:szCs w:val="24"/>
              </w:rPr>
              <w:t>SEPTEMBER 202</w:t>
            </w:r>
            <w:r w:rsidR="00C204AF">
              <w:rPr>
                <w:rFonts w:asciiTheme="majorHAnsi" w:hAnsiTheme="majorHAnsi"/>
                <w:sz w:val="24"/>
                <w:szCs w:val="24"/>
              </w:rPr>
              <w:t>7</w:t>
            </w:r>
          </w:p>
        </w:tc>
      </w:tr>
      <w:tr w:rsidR="007E59F9" w14:paraId="101F9707" w14:textId="77777777" w:rsidTr="002B5BC2">
        <w:trPr>
          <w:trHeight w:val="488"/>
        </w:trPr>
        <w:tc>
          <w:tcPr>
            <w:tcW w:w="2405" w:type="dxa"/>
            <w:vAlign w:val="center"/>
          </w:tcPr>
          <w:p w14:paraId="0C3C1374" w14:textId="5FF1A6FE" w:rsidR="007E59F9" w:rsidRPr="00E86168" w:rsidRDefault="007E59F9" w:rsidP="00991986">
            <w:pPr>
              <w:rPr>
                <w:rFonts w:ascii="Calibri Light" w:hAnsi="Calibri Light"/>
                <w:color w:val="000000" w:themeColor="text1"/>
                <w:sz w:val="24"/>
                <w:szCs w:val="24"/>
              </w:rPr>
            </w:pPr>
            <w:r>
              <w:rPr>
                <w:rFonts w:ascii="Calibri Light" w:hAnsi="Calibri Light"/>
                <w:color w:val="000000" w:themeColor="text1"/>
                <w:sz w:val="24"/>
                <w:szCs w:val="24"/>
              </w:rPr>
              <w:t>VERSION NUMBER</w:t>
            </w:r>
          </w:p>
        </w:tc>
        <w:tc>
          <w:tcPr>
            <w:tcW w:w="6581" w:type="dxa"/>
            <w:gridSpan w:val="5"/>
            <w:vAlign w:val="center"/>
          </w:tcPr>
          <w:p w14:paraId="77C3083A" w14:textId="6FEC95A3" w:rsidR="007E59F9" w:rsidRPr="007E59F9" w:rsidRDefault="007E59F9" w:rsidP="007E59F9">
            <w:pPr>
              <w:rPr>
                <w:rFonts w:ascii="Calibri Light" w:hAnsi="Calibri Light"/>
                <w:highlight w:val="yellow"/>
              </w:rPr>
            </w:pPr>
            <w:proofErr w:type="spellStart"/>
            <w:r w:rsidRPr="00583341">
              <w:rPr>
                <w:rFonts w:ascii="Calibri Light" w:hAnsi="Calibri Light"/>
                <w:sz w:val="24"/>
                <w:szCs w:val="24"/>
                <w:highlight w:val="yellow"/>
              </w:rPr>
              <w:t>V1</w:t>
            </w:r>
            <w:r w:rsidR="00676203">
              <w:rPr>
                <w:rFonts w:ascii="Calibri Light" w:hAnsi="Calibri Light"/>
                <w:sz w:val="24"/>
                <w:szCs w:val="24"/>
                <w:highlight w:val="yellow"/>
              </w:rPr>
              <w:t>9</w:t>
            </w:r>
            <w:r w:rsidRPr="00583341">
              <w:rPr>
                <w:rFonts w:ascii="Calibri Light" w:hAnsi="Calibri Light"/>
                <w:sz w:val="24"/>
                <w:szCs w:val="24"/>
                <w:highlight w:val="yellow"/>
              </w:rPr>
              <w:t>.0</w:t>
            </w:r>
            <w:r w:rsidR="002F74BF">
              <w:rPr>
                <w:rFonts w:ascii="Calibri Light" w:hAnsi="Calibri Light"/>
                <w:sz w:val="24"/>
                <w:szCs w:val="24"/>
                <w:highlight w:val="yellow"/>
              </w:rPr>
              <w:t>9</w:t>
            </w:r>
            <w:r w:rsidR="0063428C" w:rsidRPr="00583341">
              <w:rPr>
                <w:rFonts w:ascii="Calibri Light" w:hAnsi="Calibri Light"/>
                <w:sz w:val="24"/>
                <w:szCs w:val="24"/>
                <w:highlight w:val="yellow"/>
              </w:rPr>
              <w:t>.</w:t>
            </w:r>
            <w:r w:rsidRPr="00583341">
              <w:rPr>
                <w:rFonts w:ascii="Calibri Light" w:hAnsi="Calibri Light"/>
                <w:sz w:val="24"/>
                <w:szCs w:val="24"/>
                <w:highlight w:val="yellow"/>
              </w:rPr>
              <w:t>2</w:t>
            </w:r>
            <w:r w:rsidR="00676203">
              <w:rPr>
                <w:rFonts w:ascii="Calibri Light" w:hAnsi="Calibri Light"/>
                <w:sz w:val="24"/>
                <w:szCs w:val="24"/>
                <w:highlight w:val="yellow"/>
              </w:rPr>
              <w:t>6</w:t>
            </w:r>
            <w:proofErr w:type="spellEnd"/>
          </w:p>
        </w:tc>
      </w:tr>
      <w:tr w:rsidR="00623A2B" w14:paraId="3F679D1B" w14:textId="77777777" w:rsidTr="002B5BC2">
        <w:trPr>
          <w:trHeight w:val="488"/>
        </w:trPr>
        <w:tc>
          <w:tcPr>
            <w:tcW w:w="2405" w:type="dxa"/>
            <w:vAlign w:val="center"/>
          </w:tcPr>
          <w:p w14:paraId="1C5D005C" w14:textId="77777777" w:rsidR="00623A2B" w:rsidRPr="00E86168" w:rsidRDefault="00623A2B" w:rsidP="00991986">
            <w:pPr>
              <w:rPr>
                <w:rFonts w:asciiTheme="majorHAnsi" w:hAnsiTheme="majorHAnsi"/>
              </w:rPr>
            </w:pPr>
            <w:r w:rsidRPr="00E86168">
              <w:rPr>
                <w:rFonts w:ascii="Calibri Light" w:hAnsi="Calibri Light"/>
                <w:color w:val="000000" w:themeColor="text1"/>
                <w:sz w:val="24"/>
                <w:szCs w:val="24"/>
              </w:rPr>
              <w:t>MODIFICATIONS</w:t>
            </w:r>
          </w:p>
        </w:tc>
        <w:tc>
          <w:tcPr>
            <w:tcW w:w="6581" w:type="dxa"/>
            <w:gridSpan w:val="5"/>
            <w:vAlign w:val="center"/>
          </w:tcPr>
          <w:p w14:paraId="7E3E256F" w14:textId="266C245A" w:rsidR="002607A9" w:rsidRPr="00A82A0D" w:rsidRDefault="00C02930" w:rsidP="006D16A3">
            <w:pPr>
              <w:pStyle w:val="ListParagraph"/>
              <w:numPr>
                <w:ilvl w:val="0"/>
                <w:numId w:val="7"/>
              </w:numPr>
              <w:spacing w:after="160" w:line="259" w:lineRule="auto"/>
              <w:rPr>
                <w:rFonts w:ascii="Calibri Light" w:hAnsi="Calibri Light"/>
                <w:highlight w:val="yellow"/>
              </w:rPr>
            </w:pPr>
            <w:r w:rsidRPr="00A82A0D">
              <w:rPr>
                <w:rFonts w:ascii="Calibri Light" w:hAnsi="Calibri Light"/>
                <w:highlight w:val="yellow"/>
              </w:rPr>
              <w:t>annual policy</w:t>
            </w:r>
            <w:r w:rsidR="00A86CB8">
              <w:rPr>
                <w:rFonts w:ascii="Calibri Light" w:hAnsi="Calibri Light"/>
                <w:highlight w:val="yellow"/>
              </w:rPr>
              <w:t xml:space="preserve"> review</w:t>
            </w:r>
          </w:p>
          <w:p w14:paraId="0DE5BAAD" w14:textId="1BAF59E7" w:rsidR="00C02930" w:rsidRDefault="00EA6A82" w:rsidP="006D16A3">
            <w:pPr>
              <w:pStyle w:val="ListParagraph"/>
              <w:numPr>
                <w:ilvl w:val="0"/>
                <w:numId w:val="7"/>
              </w:numPr>
              <w:spacing w:after="160" w:line="259" w:lineRule="auto"/>
              <w:rPr>
                <w:rFonts w:ascii="Calibri Light" w:hAnsi="Calibri Light"/>
                <w:highlight w:val="yellow"/>
              </w:rPr>
            </w:pPr>
            <w:r>
              <w:rPr>
                <w:rFonts w:ascii="Calibri Light" w:hAnsi="Calibri Light"/>
                <w:highlight w:val="yellow"/>
              </w:rPr>
              <w:t xml:space="preserve">added </w:t>
            </w:r>
            <w:r w:rsidR="00C02930" w:rsidRPr="00A82A0D">
              <w:rPr>
                <w:rFonts w:ascii="Calibri Light" w:hAnsi="Calibri Light"/>
                <w:highlight w:val="yellow"/>
              </w:rPr>
              <w:t>paramount consideration</w:t>
            </w:r>
          </w:p>
          <w:p w14:paraId="29FF1751" w14:textId="5CF27C00" w:rsidR="00F246C3" w:rsidRDefault="00F246C3" w:rsidP="006D16A3">
            <w:pPr>
              <w:pStyle w:val="ListParagraph"/>
              <w:numPr>
                <w:ilvl w:val="0"/>
                <w:numId w:val="7"/>
              </w:numPr>
              <w:spacing w:after="160" w:line="259" w:lineRule="auto"/>
              <w:rPr>
                <w:rFonts w:ascii="Calibri Light" w:hAnsi="Calibri Light"/>
                <w:highlight w:val="yellow"/>
              </w:rPr>
            </w:pPr>
            <w:r>
              <w:rPr>
                <w:rFonts w:ascii="Calibri Light" w:hAnsi="Calibri Light"/>
                <w:highlight w:val="yellow"/>
              </w:rPr>
              <w:t>s</w:t>
            </w:r>
            <w:r w:rsidRPr="00F246C3">
              <w:rPr>
                <w:rFonts w:ascii="Calibri Light" w:hAnsi="Calibri Light"/>
                <w:highlight w:val="yellow"/>
              </w:rPr>
              <w:t>trengthened points around inclusion and obligations under the Disability Discrimination Act 1992</w:t>
            </w:r>
            <w:r w:rsidR="009B55AD">
              <w:rPr>
                <w:rFonts w:ascii="Calibri Light" w:hAnsi="Calibri Light"/>
                <w:highlight w:val="yellow"/>
              </w:rPr>
              <w:t xml:space="preserve"> and the Disability Standards for Education 2005</w:t>
            </w:r>
          </w:p>
          <w:p w14:paraId="4432095B" w14:textId="1AFC1728" w:rsidR="00C445D1" w:rsidRDefault="00C445D1" w:rsidP="006D16A3">
            <w:pPr>
              <w:pStyle w:val="ListParagraph"/>
              <w:numPr>
                <w:ilvl w:val="0"/>
                <w:numId w:val="7"/>
              </w:numPr>
              <w:spacing w:after="160" w:line="259" w:lineRule="auto"/>
              <w:rPr>
                <w:rFonts w:ascii="Calibri Light" w:hAnsi="Calibri Light"/>
                <w:highlight w:val="yellow"/>
              </w:rPr>
            </w:pPr>
            <w:r>
              <w:rPr>
                <w:rFonts w:ascii="Calibri Light" w:hAnsi="Calibri Light"/>
                <w:highlight w:val="yellow"/>
              </w:rPr>
              <w:t>u</w:t>
            </w:r>
            <w:r w:rsidRPr="00C445D1">
              <w:rPr>
                <w:rFonts w:ascii="Calibri Light" w:hAnsi="Calibri Light"/>
                <w:highlight w:val="yellow"/>
              </w:rPr>
              <w:t>pdated the ACCS procedure to reflect current national requirements, including updated terminology, determination and evidence requirements, and the 52-week determination provision</w:t>
            </w:r>
          </w:p>
          <w:p w14:paraId="3262E24D" w14:textId="57C44FED" w:rsidR="00D469B4" w:rsidRPr="00A82A0D" w:rsidRDefault="00D469B4" w:rsidP="006D16A3">
            <w:pPr>
              <w:pStyle w:val="ListParagraph"/>
              <w:numPr>
                <w:ilvl w:val="0"/>
                <w:numId w:val="7"/>
              </w:numPr>
              <w:spacing w:after="160" w:line="259" w:lineRule="auto"/>
              <w:rPr>
                <w:rFonts w:ascii="Calibri Light" w:hAnsi="Calibri Light"/>
                <w:highlight w:val="yellow"/>
              </w:rPr>
            </w:pPr>
            <w:r>
              <w:rPr>
                <w:rFonts w:ascii="Calibri Light" w:hAnsi="Calibri Light"/>
                <w:highlight w:val="yellow"/>
              </w:rPr>
              <w:t>u</w:t>
            </w:r>
            <w:r w:rsidRPr="00D469B4">
              <w:rPr>
                <w:rFonts w:ascii="Calibri Light" w:hAnsi="Calibri Light"/>
                <w:highlight w:val="yellow"/>
              </w:rPr>
              <w:t>pdated the enrolment process to clarify continuing enrolments, changes and endings to enrolment arrangements, and CCS requirements. Clarified withdrawal, termination, behaviour guidance, and record-keeping requirements.</w:t>
            </w:r>
          </w:p>
          <w:p w14:paraId="1B409385" w14:textId="4C36C3CF" w:rsidR="004E6FE4" w:rsidRDefault="009E15BE" w:rsidP="004E6FE4">
            <w:pPr>
              <w:pStyle w:val="ListParagraph"/>
              <w:numPr>
                <w:ilvl w:val="0"/>
                <w:numId w:val="7"/>
              </w:numPr>
              <w:spacing w:after="160" w:line="259" w:lineRule="auto"/>
              <w:rPr>
                <w:rFonts w:ascii="Calibri Light" w:hAnsi="Calibri Light"/>
                <w:highlight w:val="yellow"/>
              </w:rPr>
            </w:pPr>
            <w:r w:rsidRPr="004E6FE4">
              <w:rPr>
                <w:rFonts w:ascii="Calibri Light" w:hAnsi="Calibri Light"/>
                <w:highlight w:val="yellow"/>
              </w:rPr>
              <w:t xml:space="preserve">added </w:t>
            </w:r>
            <w:r w:rsidR="00A82A0D" w:rsidRPr="004E6FE4">
              <w:rPr>
                <w:rFonts w:ascii="Calibri Light" w:hAnsi="Calibri Light"/>
                <w:highlight w:val="yellow"/>
              </w:rPr>
              <w:t>e</w:t>
            </w:r>
            <w:r w:rsidRPr="004E6FE4">
              <w:rPr>
                <w:rFonts w:ascii="Calibri Light" w:hAnsi="Calibri Light"/>
                <w:highlight w:val="yellow"/>
              </w:rPr>
              <w:t xml:space="preserve">ducators will; </w:t>
            </w:r>
            <w:r w:rsidR="00280B83">
              <w:rPr>
                <w:rFonts w:ascii="Calibri Light" w:hAnsi="Calibri Light"/>
                <w:highlight w:val="yellow"/>
              </w:rPr>
              <w:t xml:space="preserve">definitions </w:t>
            </w:r>
            <w:r w:rsidRPr="004E6FE4">
              <w:rPr>
                <w:rFonts w:ascii="Calibri Light" w:hAnsi="Calibri Light"/>
                <w:highlight w:val="yellow"/>
              </w:rPr>
              <w:t xml:space="preserve">and </w:t>
            </w:r>
            <w:r w:rsidR="00A82A0D" w:rsidRPr="004E6FE4">
              <w:rPr>
                <w:rFonts w:ascii="Calibri Light" w:hAnsi="Calibri Light"/>
                <w:highlight w:val="yellow"/>
              </w:rPr>
              <w:t>i</w:t>
            </w:r>
            <w:r w:rsidRPr="004E6FE4">
              <w:rPr>
                <w:rFonts w:ascii="Calibri Light" w:hAnsi="Calibri Light"/>
                <w:highlight w:val="yellow"/>
              </w:rPr>
              <w:t xml:space="preserve">nduction and </w:t>
            </w:r>
            <w:r w:rsidR="00A82A0D" w:rsidRPr="004E6FE4">
              <w:rPr>
                <w:rFonts w:ascii="Calibri Light" w:hAnsi="Calibri Light"/>
                <w:highlight w:val="yellow"/>
              </w:rPr>
              <w:t>o</w:t>
            </w:r>
            <w:r w:rsidRPr="004E6FE4">
              <w:rPr>
                <w:rFonts w:ascii="Calibri Light" w:hAnsi="Calibri Light"/>
                <w:highlight w:val="yellow"/>
              </w:rPr>
              <w:t xml:space="preserve">ngoing </w:t>
            </w:r>
            <w:r w:rsidR="00A82A0D" w:rsidRPr="004E6FE4">
              <w:rPr>
                <w:rFonts w:ascii="Calibri Light" w:hAnsi="Calibri Light"/>
                <w:highlight w:val="yellow"/>
              </w:rPr>
              <w:t>t</w:t>
            </w:r>
            <w:r w:rsidRPr="004E6FE4">
              <w:rPr>
                <w:rFonts w:ascii="Calibri Light" w:hAnsi="Calibri Light"/>
                <w:highlight w:val="yellow"/>
              </w:rPr>
              <w:t>raining sections</w:t>
            </w:r>
          </w:p>
          <w:p w14:paraId="1C54B4C0" w14:textId="625E74FB" w:rsidR="00DD79A1" w:rsidRDefault="00DD79A1" w:rsidP="004E6FE4">
            <w:pPr>
              <w:pStyle w:val="ListParagraph"/>
              <w:numPr>
                <w:ilvl w:val="0"/>
                <w:numId w:val="7"/>
              </w:numPr>
              <w:spacing w:after="160" w:line="259" w:lineRule="auto"/>
              <w:rPr>
                <w:rFonts w:ascii="Calibri Light" w:hAnsi="Calibri Light"/>
                <w:highlight w:val="yellow"/>
              </w:rPr>
            </w:pPr>
            <w:r>
              <w:rPr>
                <w:rFonts w:ascii="Calibri Light" w:hAnsi="Calibri Light"/>
                <w:highlight w:val="yellow"/>
              </w:rPr>
              <w:t>removed the orientation section</w:t>
            </w:r>
            <w:r w:rsidR="005E78A3">
              <w:rPr>
                <w:rFonts w:ascii="Calibri Light" w:hAnsi="Calibri Light"/>
                <w:highlight w:val="yellow"/>
              </w:rPr>
              <w:t xml:space="preserve"> and on the child’s first day section</w:t>
            </w:r>
            <w:r>
              <w:rPr>
                <w:rFonts w:ascii="Calibri Light" w:hAnsi="Calibri Light"/>
                <w:highlight w:val="yellow"/>
              </w:rPr>
              <w:t xml:space="preserve"> </w:t>
            </w:r>
            <w:r w:rsidR="00490D89">
              <w:rPr>
                <w:rFonts w:ascii="Calibri Light" w:hAnsi="Calibri Light"/>
                <w:highlight w:val="yellow"/>
              </w:rPr>
              <w:t xml:space="preserve">– covered in the </w:t>
            </w:r>
            <w:r w:rsidR="00490D89" w:rsidRPr="00490D89">
              <w:rPr>
                <w:rFonts w:ascii="Calibri Light" w:hAnsi="Calibri Light"/>
                <w:i/>
                <w:iCs/>
                <w:highlight w:val="yellow"/>
              </w:rPr>
              <w:t>Orientation of Families Policy</w:t>
            </w:r>
          </w:p>
          <w:p w14:paraId="29F537BA" w14:textId="2FEFBD5E" w:rsidR="00DE18D6" w:rsidRPr="004E6FE4" w:rsidRDefault="00DE18D6" w:rsidP="004E6FE4">
            <w:pPr>
              <w:pStyle w:val="ListParagraph"/>
              <w:numPr>
                <w:ilvl w:val="0"/>
                <w:numId w:val="7"/>
              </w:numPr>
              <w:spacing w:after="160" w:line="259" w:lineRule="auto"/>
              <w:rPr>
                <w:rFonts w:ascii="Calibri Light" w:hAnsi="Calibri Light"/>
                <w:highlight w:val="yellow"/>
              </w:rPr>
            </w:pPr>
            <w:r w:rsidRPr="004E6FE4">
              <w:rPr>
                <w:rFonts w:ascii="Calibri Light" w:hAnsi="Calibri Light"/>
                <w:highlight w:val="yellow"/>
              </w:rPr>
              <w:t>checked sources and references for currency</w:t>
            </w:r>
          </w:p>
        </w:tc>
      </w:tr>
      <w:tr w:rsidR="00676203" w14:paraId="29CF33AA" w14:textId="77777777" w:rsidTr="002B5BC2">
        <w:trPr>
          <w:trHeight w:val="488"/>
        </w:trPr>
        <w:tc>
          <w:tcPr>
            <w:tcW w:w="8986" w:type="dxa"/>
            <w:gridSpan w:val="6"/>
            <w:shd w:val="clear" w:color="auto" w:fill="E7E6E6" w:themeFill="background2"/>
            <w:vAlign w:val="center"/>
          </w:tcPr>
          <w:p w14:paraId="34FB5A97" w14:textId="3C36F83D" w:rsidR="00676203" w:rsidRPr="00552B14" w:rsidRDefault="00676203" w:rsidP="00623A2B">
            <w:pPr>
              <w:rPr>
                <w:rFonts w:ascii="Calibri Light" w:hAnsi="Calibri Light"/>
              </w:rPr>
            </w:pPr>
            <w:r>
              <w:rPr>
                <w:rFonts w:ascii="Calibri Light" w:hAnsi="Calibri Light"/>
                <w:color w:val="000000" w:themeColor="text1"/>
                <w:sz w:val="24"/>
                <w:szCs w:val="24"/>
              </w:rPr>
              <w:t>PREVIOUS MODIFICATIONS</w:t>
            </w:r>
          </w:p>
        </w:tc>
      </w:tr>
      <w:tr w:rsidR="00676203" w14:paraId="314520D9" w14:textId="77777777" w:rsidTr="002B5BC2">
        <w:trPr>
          <w:trHeight w:val="488"/>
        </w:trPr>
        <w:tc>
          <w:tcPr>
            <w:tcW w:w="2405" w:type="dxa"/>
            <w:vAlign w:val="center"/>
          </w:tcPr>
          <w:p w14:paraId="52580CA2" w14:textId="126898AD" w:rsidR="00676203" w:rsidRPr="00C02930" w:rsidRDefault="002D348F" w:rsidP="00623A2B">
            <w:pPr>
              <w:jc w:val="center"/>
              <w:rPr>
                <w:rFonts w:asciiTheme="majorHAnsi" w:hAnsiTheme="majorHAnsi"/>
                <w:sz w:val="24"/>
                <w:szCs w:val="24"/>
              </w:rPr>
            </w:pPr>
            <w:r w:rsidRPr="00C02930">
              <w:rPr>
                <w:rFonts w:ascii="Calibri Light" w:hAnsi="Calibri Light"/>
                <w:color w:val="000000" w:themeColor="text1"/>
                <w:sz w:val="24"/>
                <w:szCs w:val="24"/>
              </w:rPr>
              <w:t>SEPTEMBER 2025</w:t>
            </w:r>
          </w:p>
        </w:tc>
        <w:tc>
          <w:tcPr>
            <w:tcW w:w="6581" w:type="dxa"/>
            <w:gridSpan w:val="5"/>
            <w:vAlign w:val="center"/>
          </w:tcPr>
          <w:p w14:paraId="51BE2ED4" w14:textId="77777777" w:rsidR="00E82729" w:rsidRPr="00C02930" w:rsidRDefault="00E82729" w:rsidP="00E82729">
            <w:pPr>
              <w:pStyle w:val="ListParagraph"/>
              <w:numPr>
                <w:ilvl w:val="0"/>
                <w:numId w:val="7"/>
              </w:numPr>
              <w:spacing w:after="160" w:line="259" w:lineRule="auto"/>
              <w:rPr>
                <w:rFonts w:ascii="Calibri Light" w:hAnsi="Calibri Light"/>
              </w:rPr>
            </w:pPr>
            <w:r w:rsidRPr="00C02930">
              <w:rPr>
                <w:rFonts w:ascii="Calibri Light" w:hAnsi="Calibri Light"/>
              </w:rPr>
              <w:t xml:space="preserve">annual policy maintenance </w:t>
            </w:r>
          </w:p>
          <w:p w14:paraId="0817620C" w14:textId="77777777" w:rsidR="00E82729" w:rsidRPr="00C02930" w:rsidRDefault="00E82729" w:rsidP="00E82729">
            <w:pPr>
              <w:pStyle w:val="ListParagraph"/>
              <w:numPr>
                <w:ilvl w:val="0"/>
                <w:numId w:val="7"/>
              </w:numPr>
              <w:spacing w:after="160" w:line="259" w:lineRule="auto"/>
              <w:rPr>
                <w:rFonts w:ascii="Calibri Light" w:hAnsi="Calibri Light"/>
              </w:rPr>
            </w:pPr>
            <w:r w:rsidRPr="00C02930">
              <w:rPr>
                <w:rFonts w:ascii="Calibri Light" w:hAnsi="Calibri Light"/>
              </w:rPr>
              <w:t>added child health record to be sighted and notation made Reg.162(g)</w:t>
            </w:r>
          </w:p>
          <w:p w14:paraId="04191079" w14:textId="77777777" w:rsidR="00E82729" w:rsidRPr="00C02930" w:rsidRDefault="00E82729" w:rsidP="00E82729">
            <w:pPr>
              <w:pStyle w:val="ListParagraph"/>
              <w:numPr>
                <w:ilvl w:val="0"/>
                <w:numId w:val="7"/>
              </w:numPr>
              <w:spacing w:after="160" w:line="259" w:lineRule="auto"/>
              <w:rPr>
                <w:rFonts w:ascii="Calibri Light" w:hAnsi="Calibri Light"/>
              </w:rPr>
            </w:pPr>
            <w:r w:rsidRPr="00C02930">
              <w:rPr>
                <w:rFonts w:ascii="Calibri Light" w:hAnsi="Calibri Light"/>
              </w:rPr>
              <w:t>minor edits within policy</w:t>
            </w:r>
          </w:p>
          <w:p w14:paraId="166163FA" w14:textId="5099A894" w:rsidR="00676203" w:rsidRPr="00C02930" w:rsidRDefault="00E82729" w:rsidP="00E82729">
            <w:pPr>
              <w:pStyle w:val="ListParagraph"/>
              <w:numPr>
                <w:ilvl w:val="0"/>
                <w:numId w:val="7"/>
              </w:numPr>
              <w:spacing w:after="160" w:line="259" w:lineRule="auto"/>
            </w:pPr>
            <w:r w:rsidRPr="00C02930">
              <w:rPr>
                <w:rFonts w:ascii="Calibri Light" w:hAnsi="Calibri Light"/>
              </w:rPr>
              <w:t>sources checked and updated as required</w:t>
            </w:r>
          </w:p>
        </w:tc>
      </w:tr>
    </w:tbl>
    <w:p w14:paraId="77E539D2" w14:textId="2E5062D5" w:rsidR="00D656E1" w:rsidRPr="002C4D32" w:rsidRDefault="00D656E1" w:rsidP="00B72B18">
      <w:pPr>
        <w:spacing w:line="360" w:lineRule="auto"/>
        <w:rPr>
          <w:rFonts w:asciiTheme="majorHAnsi" w:hAnsiTheme="majorHAnsi"/>
        </w:rPr>
      </w:pPr>
    </w:p>
    <w:sectPr w:rsidR="00D656E1" w:rsidRPr="002C4D32" w:rsidSect="00BE2B0B">
      <w:headerReference w:type="default" r:id="rId43"/>
      <w:footerReference w:type="even" r:id="rId44"/>
      <w:footerReference w:type="default" r:id="rId45"/>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852CF9" w14:textId="77777777" w:rsidR="00873678" w:rsidRDefault="00873678" w:rsidP="0021486F">
      <w:pPr>
        <w:spacing w:after="0" w:line="240" w:lineRule="auto"/>
      </w:pPr>
      <w:r>
        <w:separator/>
      </w:r>
    </w:p>
  </w:endnote>
  <w:endnote w:type="continuationSeparator" w:id="0">
    <w:p w14:paraId="724AE43E" w14:textId="77777777" w:rsidR="00873678" w:rsidRDefault="00873678" w:rsidP="00214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4202203"/>
      <w:docPartObj>
        <w:docPartGallery w:val="Page Numbers (Bottom of Page)"/>
        <w:docPartUnique/>
      </w:docPartObj>
    </w:sdtPr>
    <w:sdtEndPr>
      <w:rPr>
        <w:rStyle w:val="PageNumber"/>
      </w:rPr>
    </w:sdtEndPr>
    <w:sdtContent>
      <w:p w14:paraId="0F44D1F2" w14:textId="7B5A7CB2" w:rsidR="002378B4" w:rsidRDefault="002378B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2C0EE9" w14:textId="77777777" w:rsidR="002378B4" w:rsidRDefault="002378B4" w:rsidP="002378B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8210581"/>
      <w:docPartObj>
        <w:docPartGallery w:val="Page Numbers (Bottom of Page)"/>
        <w:docPartUnique/>
      </w:docPartObj>
    </w:sdtPr>
    <w:sdtEndPr>
      <w:rPr>
        <w:rStyle w:val="PageNumber"/>
      </w:rPr>
    </w:sdtEndPr>
    <w:sdtContent>
      <w:p w14:paraId="4F513E35" w14:textId="10AA7F07" w:rsidR="002378B4" w:rsidRDefault="002378B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B0EC6F1" w14:textId="017BD4F5" w:rsidR="0057427E" w:rsidRDefault="0057427E" w:rsidP="002378B4">
    <w:pPr>
      <w:pStyle w:val="Footer"/>
      <w:spacing w:before="240"/>
      <w:ind w:firstLine="360"/>
    </w:pPr>
    <w:r w:rsidRPr="00583341">
      <w:rPr>
        <w:noProof/>
        <w:color w:val="16A6C6"/>
        <w:lang w:val="en-US"/>
      </w:rPr>
      <w:drawing>
        <wp:anchor distT="0" distB="0" distL="114300" distR="114300" simplePos="0" relativeHeight="251658240" behindDoc="1" locked="0" layoutInCell="1" allowOverlap="1" wp14:anchorId="7C2CEF5E" wp14:editId="5611EB94">
          <wp:simplePos x="0" y="0"/>
          <wp:positionH relativeFrom="column">
            <wp:posOffset>4398826</wp:posOffset>
          </wp:positionH>
          <wp:positionV relativeFrom="paragraph">
            <wp:posOffset>-44450</wp:posOffset>
          </wp:positionV>
          <wp:extent cx="1496514" cy="3429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pdate_CCCD_Newsletter.eps"/>
                  <pic:cNvPicPr/>
                </pic:nvPicPr>
                <pic:blipFill>
                  <a:blip r:embed="rId1">
                    <a:extLst>
                      <a:ext uri="{28A0092B-C50C-407E-A947-70E740481C1C}">
                        <a14:useLocalDpi xmlns:a14="http://schemas.microsoft.com/office/drawing/2010/main" val="0"/>
                      </a:ext>
                    </a:extLst>
                  </a:blip>
                  <a:stretch>
                    <a:fillRect/>
                  </a:stretch>
                </pic:blipFill>
                <pic:spPr>
                  <a:xfrm>
                    <a:off x="0" y="0"/>
                    <a:ext cx="1496514" cy="342900"/>
                  </a:xfrm>
                  <a:prstGeom prst="rect">
                    <a:avLst/>
                  </a:prstGeom>
                </pic:spPr>
              </pic:pic>
            </a:graphicData>
          </a:graphic>
          <wp14:sizeRelH relativeFrom="page">
            <wp14:pctWidth>0</wp14:pctWidth>
          </wp14:sizeRelH>
          <wp14:sizeRelV relativeFrom="page">
            <wp14:pctHeight>0</wp14:pctHeight>
          </wp14:sizeRelV>
        </wp:anchor>
      </w:drawing>
    </w:r>
    <w:r w:rsidRPr="00583341">
      <w:rPr>
        <w:rFonts w:ascii="Calibri Light" w:hAnsi="Calibri Light"/>
        <w:color w:val="16A6C6"/>
        <w:sz w:val="18"/>
        <w:szCs w:val="18"/>
      </w:rPr>
      <w:t>Childcare Centre Desktop ©202</w:t>
    </w:r>
    <w:r w:rsidR="00676203">
      <w:rPr>
        <w:rFonts w:ascii="Calibri Light" w:hAnsi="Calibri Light"/>
        <w:color w:val="16A6C6"/>
        <w:sz w:val="18"/>
        <w:szCs w:val="18"/>
      </w:rPr>
      <w:t>6</w:t>
    </w:r>
    <w:r w:rsidRPr="00583341">
      <w:rPr>
        <w:rFonts w:ascii="Calibri Light" w:hAnsi="Calibri Light"/>
        <w:color w:val="16A6C6"/>
        <w:sz w:val="18"/>
        <w:szCs w:val="18"/>
      </w:rPr>
      <w:t xml:space="preserve"> </w:t>
    </w:r>
    <w:r>
      <w:rPr>
        <w:rFonts w:ascii="Calibri Light" w:hAnsi="Calibri Light"/>
        <w:sz w:val="18"/>
        <w:szCs w:val="18"/>
      </w:rPr>
      <w:t>–</w:t>
    </w:r>
    <w:r>
      <w:rPr>
        <w:rFonts w:ascii="Calibri Light" w:hAnsi="Calibri Light"/>
        <w:sz w:val="18"/>
        <w:szCs w:val="18"/>
        <w:lang w:val="en-US"/>
      </w:rPr>
      <w:t xml:space="preserve"> Enrolment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5770A2" w14:textId="77777777" w:rsidR="00873678" w:rsidRDefault="00873678" w:rsidP="0021486F">
      <w:pPr>
        <w:spacing w:after="0" w:line="240" w:lineRule="auto"/>
      </w:pPr>
      <w:r>
        <w:separator/>
      </w:r>
    </w:p>
  </w:footnote>
  <w:footnote w:type="continuationSeparator" w:id="0">
    <w:p w14:paraId="3ED46FCA" w14:textId="77777777" w:rsidR="00873678" w:rsidRDefault="00873678" w:rsidP="00214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205E5" w14:textId="3953938A" w:rsidR="0057427E" w:rsidRDefault="0057427E">
    <w:pPr>
      <w:pStyle w:val="Header"/>
    </w:pPr>
    <w:r w:rsidRPr="0021486F">
      <w:rPr>
        <w:noProof/>
        <w:sz w:val="48"/>
        <w:szCs w:val="44"/>
        <w:lang w:val="en-US"/>
      </w:rPr>
      <mc:AlternateContent>
        <mc:Choice Requires="wps">
          <w:drawing>
            <wp:anchor distT="0" distB="0" distL="114300" distR="114300" simplePos="0" relativeHeight="251658241" behindDoc="0" locked="0" layoutInCell="1" allowOverlap="1" wp14:anchorId="564FEF6C" wp14:editId="781047A9">
              <wp:simplePos x="0" y="0"/>
              <wp:positionH relativeFrom="column">
                <wp:posOffset>-914400</wp:posOffset>
              </wp:positionH>
              <wp:positionV relativeFrom="paragraph">
                <wp:posOffset>-266700</wp:posOffset>
              </wp:positionV>
              <wp:extent cx="5509259" cy="359160"/>
              <wp:effectExtent l="0" t="0" r="0" b="3175"/>
              <wp:wrapThrough wrapText="bothSides">
                <wp:wrapPolygon edited="0">
                  <wp:start x="0" y="0"/>
                  <wp:lineTo x="0" y="20644"/>
                  <wp:lineTo x="21513" y="20644"/>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9259" cy="359160"/>
                      </a:xfrm>
                      <a:prstGeom prst="rect">
                        <a:avLst/>
                      </a:prstGeom>
                      <a:solidFill>
                        <a:srgbClr val="16A6C6"/>
                      </a:solidFill>
                      <a:ln>
                        <a:noFill/>
                      </a:ln>
                      <a:effectLst/>
                    </wps:spPr>
                    <wps:style>
                      <a:lnRef idx="1">
                        <a:schemeClr val="accent1"/>
                      </a:lnRef>
                      <a:fillRef idx="3">
                        <a:schemeClr val="accent1"/>
                      </a:fillRef>
                      <a:effectRef idx="2">
                        <a:schemeClr val="accent1"/>
                      </a:effectRef>
                      <a:fontRef idx="minor">
                        <a:schemeClr val="lt1"/>
                      </a:fontRef>
                    </wps:style>
                    <wps:txbx>
                      <w:txbxContent>
                        <w:p w14:paraId="43E69882" w14:textId="77777777" w:rsidR="0057427E" w:rsidRPr="004A79B2" w:rsidRDefault="0057427E" w:rsidP="00A07751">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4FEF6C" id="Rectangle 18" o:spid="_x0000_s1026" style="position:absolute;margin-left:-1in;margin-top:-21pt;width:433.8pt;height:28.3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" fillcolor="#16a6c6" stroked="f" strokeweight=".5pt">
              <v:textbox>
                <w:txbxContent>
                  <w:p w14:paraId="43E69882" w14:textId="77777777" w:rsidR="0057427E" w:rsidRPr="004A79B2" w:rsidRDefault="0057427E" w:rsidP="00A07751">
                    <w:pPr>
                      <w:ind w:firstLine="720"/>
                      <w:rPr>
                        <w:rFonts w:ascii="Calibri Light" w:hAnsi="Calibri Light"/>
                        <w:color w:val="1EA3C0"/>
                        <w:szCs w:val="18"/>
                      </w:rPr>
                    </w:pPr>
                  </w:p>
                </w:txbxContent>
              </v:textbox>
              <w10:wrap type="through"/>
            </v:rect>
          </w:pict>
        </mc:Fallback>
      </mc:AlternateContent>
    </w:r>
    <w:r w:rsidRPr="0021486F">
      <w:rPr>
        <w:noProof/>
        <w:sz w:val="48"/>
        <w:szCs w:val="44"/>
        <w:lang w:val="en-US"/>
      </w:rPr>
      <mc:AlternateContent>
        <mc:Choice Requires="wps">
          <w:drawing>
            <wp:anchor distT="0" distB="0" distL="114300" distR="114300" simplePos="0" relativeHeight="251658242" behindDoc="0" locked="0" layoutInCell="1" allowOverlap="1" wp14:anchorId="5C727EB8" wp14:editId="2F744FAE">
              <wp:simplePos x="0" y="0"/>
              <wp:positionH relativeFrom="column">
                <wp:posOffset>4486910</wp:posOffset>
              </wp:positionH>
              <wp:positionV relativeFrom="paragraph">
                <wp:posOffset>-266700</wp:posOffset>
              </wp:positionV>
              <wp:extent cx="2159000" cy="358775"/>
              <wp:effectExtent l="0" t="0" r="0" b="0"/>
              <wp:wrapThrough wrapText="bothSides">
                <wp:wrapPolygon edited="0">
                  <wp:start x="0" y="0"/>
                  <wp:lineTo x="0" y="19880"/>
                  <wp:lineTo x="21346" y="19880"/>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358775"/>
                      </a:xfrm>
                      <a:prstGeom prst="rect">
                        <a:avLst/>
                      </a:prstGeom>
                      <a:solidFill>
                        <a:srgbClr val="333C44"/>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6787074" w14:textId="77777777" w:rsidR="0057427E" w:rsidRPr="00865E0A" w:rsidRDefault="0057427E" w:rsidP="00A07751">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727EB8" id="_x0000_t202" coordsize="21600,21600" o:spt="202" path="m,l,21600r21600,l21600,xe">
              <v:stroke joinstyle="miter"/>
              <v:path gradientshapeok="t" o:connecttype="rect"/>
            </v:shapetype>
            <v:shape id="Text Box 20" o:spid="_x0000_s1027" type="#_x0000_t202" style="position:absolute;margin-left:353.3pt;margin-top:-21pt;width:170pt;height:28.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" fillcolor="#333c44" stroked="f">
              <v:textbox>
                <w:txbxContent>
                  <w:p w14:paraId="36787074" w14:textId="77777777" w:rsidR="0057427E" w:rsidRPr="00865E0A" w:rsidRDefault="0057427E" w:rsidP="00A07751">
                    <w:pPr>
                      <w:rPr>
                        <w:rFonts w:ascii="Calibri Light" w:hAnsi="Calibri Light"/>
                        <w:color w:val="999999"/>
                        <w:szCs w:val="20"/>
                      </w:rPr>
                    </w:pPr>
                  </w:p>
                </w:txbxContent>
              </v:textbox>
              <w10:wrap type="through"/>
            </v:shape>
          </w:pict>
        </mc:Fallback>
      </mc:AlternateContent>
    </w:r>
    <w:r>
      <w:rPr>
        <w:noProof/>
        <w:sz w:val="48"/>
        <w:szCs w:val="44"/>
        <w:lang w:val="en-US"/>
      </w:rPr>
      <mc:AlternateContent>
        <mc:Choice Requires="wps">
          <w:drawing>
            <wp:anchor distT="0" distB="0" distL="114300" distR="114300" simplePos="0" relativeHeight="251658243" behindDoc="0" locked="0" layoutInCell="1" allowOverlap="1" wp14:anchorId="1C21A333" wp14:editId="517E9EF6">
              <wp:simplePos x="0" y="0"/>
              <wp:positionH relativeFrom="column">
                <wp:posOffset>-308610</wp:posOffset>
              </wp:positionH>
              <wp:positionV relativeFrom="paragraph">
                <wp:posOffset>-220345</wp:posOffset>
              </wp:positionV>
              <wp:extent cx="21717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2AB4840" w14:textId="77777777" w:rsidR="0057427E" w:rsidRPr="004E7272" w:rsidRDefault="0057427E"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21A333" id="Text Box 4" o:spid="_x0000_s1028" type="#_x0000_t202" style="position:absolute;margin-left:-24.3pt;margin-top:-17.35pt;width:171pt;height:27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" filled="f" stroked="f">
              <v:textbox>
                <w:txbxContent>
                  <w:p w14:paraId="32AB4840" w14:textId="77777777" w:rsidR="0057427E" w:rsidRPr="004E7272" w:rsidRDefault="0057427E"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72897"/>
    <w:multiLevelType w:val="hybridMultilevel"/>
    <w:tmpl w:val="D7B25B9C"/>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A04A7F"/>
    <w:multiLevelType w:val="hybridMultilevel"/>
    <w:tmpl w:val="75A604DE"/>
    <w:lvl w:ilvl="0" w:tplc="00000001">
      <w:start w:val="1"/>
      <w:numFmt w:val="bullet"/>
      <w:lvlText w:val="•"/>
      <w:lvlJc w:val="left"/>
      <w:pPr>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A7277A"/>
    <w:multiLevelType w:val="hybridMultilevel"/>
    <w:tmpl w:val="6E4CB9CC"/>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5AC1E7B"/>
    <w:multiLevelType w:val="hybridMultilevel"/>
    <w:tmpl w:val="070226F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696DB5"/>
    <w:multiLevelType w:val="hybridMultilevel"/>
    <w:tmpl w:val="C406B846"/>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B471D7C"/>
    <w:multiLevelType w:val="hybridMultilevel"/>
    <w:tmpl w:val="B45EE8F0"/>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CD606A3"/>
    <w:multiLevelType w:val="hybridMultilevel"/>
    <w:tmpl w:val="A99A287C"/>
    <w:lvl w:ilvl="0" w:tplc="2332AEA8">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713C68"/>
    <w:multiLevelType w:val="hybridMultilevel"/>
    <w:tmpl w:val="56CEA85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5B94B5D"/>
    <w:multiLevelType w:val="hybridMultilevel"/>
    <w:tmpl w:val="D3ACF322"/>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F5D2046"/>
    <w:multiLevelType w:val="hybridMultilevel"/>
    <w:tmpl w:val="B3E015E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BD1A7B"/>
    <w:multiLevelType w:val="hybridMultilevel"/>
    <w:tmpl w:val="34FAE26A"/>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56C467F0"/>
    <w:multiLevelType w:val="hybridMultilevel"/>
    <w:tmpl w:val="0BA4D876"/>
    <w:lvl w:ilvl="0" w:tplc="00000001">
      <w:start w:val="1"/>
      <w:numFmt w:val="bullet"/>
      <w:lvlText w:val="•"/>
      <w:lvlJc w:val="left"/>
      <w:pPr>
        <w:ind w:left="360" w:hanging="360"/>
      </w:pPr>
      <w:rPr>
        <w:rFonts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6F237B0"/>
    <w:multiLevelType w:val="hybridMultilevel"/>
    <w:tmpl w:val="15664834"/>
    <w:lvl w:ilvl="0" w:tplc="46FCC020">
      <w:start w:val="3"/>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E909C1"/>
    <w:multiLevelType w:val="hybridMultilevel"/>
    <w:tmpl w:val="DC6E0822"/>
    <w:lvl w:ilvl="0" w:tplc="00000001">
      <w:start w:val="1"/>
      <w:numFmt w:val="bullet"/>
      <w:lvlText w:val="•"/>
      <w:lvlJc w:val="left"/>
      <w:pPr>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4629D2"/>
    <w:multiLevelType w:val="multilevel"/>
    <w:tmpl w:val="11B24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C3542A"/>
    <w:multiLevelType w:val="hybridMultilevel"/>
    <w:tmpl w:val="2B0E3148"/>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550755"/>
    <w:multiLevelType w:val="hybridMultilevel"/>
    <w:tmpl w:val="3F8A0162"/>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9676255"/>
    <w:multiLevelType w:val="multilevel"/>
    <w:tmpl w:val="223A8B98"/>
    <w:lvl w:ilvl="0">
      <w:start w:val="1"/>
      <w:numFmt w:val="bullet"/>
      <w:lvlText w:val="•"/>
      <w:lvlJc w:val="left"/>
      <w:pPr>
        <w:ind w:left="72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6B932211"/>
    <w:multiLevelType w:val="hybridMultilevel"/>
    <w:tmpl w:val="271CA2E4"/>
    <w:lvl w:ilvl="0" w:tplc="545260AC">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EBD1EDA"/>
    <w:multiLevelType w:val="hybridMultilevel"/>
    <w:tmpl w:val="93A6AA82"/>
    <w:lvl w:ilvl="0" w:tplc="00000001">
      <w:start w:val="1"/>
      <w:numFmt w:val="bullet"/>
      <w:lvlText w:val="•"/>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3793839"/>
    <w:multiLevelType w:val="hybridMultilevel"/>
    <w:tmpl w:val="6158082A"/>
    <w:lvl w:ilvl="0" w:tplc="79E83B0A">
      <w:start w:val="1"/>
      <w:numFmt w:val="bullet"/>
      <w:lvlText w:val=""/>
      <w:lvlJc w:val="left"/>
      <w:pPr>
        <w:ind w:left="1080" w:hanging="360"/>
      </w:pPr>
      <w:rPr>
        <w:rFonts w:ascii="Symbol" w:hAnsi="Symbol"/>
      </w:rPr>
    </w:lvl>
    <w:lvl w:ilvl="1" w:tplc="4B4E7868">
      <w:start w:val="1"/>
      <w:numFmt w:val="bullet"/>
      <w:lvlText w:val=""/>
      <w:lvlJc w:val="left"/>
      <w:pPr>
        <w:ind w:left="1080" w:hanging="360"/>
      </w:pPr>
      <w:rPr>
        <w:rFonts w:ascii="Symbol" w:hAnsi="Symbol"/>
      </w:rPr>
    </w:lvl>
    <w:lvl w:ilvl="2" w:tplc="8AD0E6C2">
      <w:start w:val="1"/>
      <w:numFmt w:val="bullet"/>
      <w:lvlText w:val=""/>
      <w:lvlJc w:val="left"/>
      <w:pPr>
        <w:ind w:left="1080" w:hanging="360"/>
      </w:pPr>
      <w:rPr>
        <w:rFonts w:ascii="Symbol" w:hAnsi="Symbol"/>
      </w:rPr>
    </w:lvl>
    <w:lvl w:ilvl="3" w:tplc="4992DF5E">
      <w:start w:val="1"/>
      <w:numFmt w:val="bullet"/>
      <w:lvlText w:val=""/>
      <w:lvlJc w:val="left"/>
      <w:pPr>
        <w:ind w:left="1080" w:hanging="360"/>
      </w:pPr>
      <w:rPr>
        <w:rFonts w:ascii="Symbol" w:hAnsi="Symbol"/>
      </w:rPr>
    </w:lvl>
    <w:lvl w:ilvl="4" w:tplc="CFCC70B0">
      <w:start w:val="1"/>
      <w:numFmt w:val="bullet"/>
      <w:lvlText w:val=""/>
      <w:lvlJc w:val="left"/>
      <w:pPr>
        <w:ind w:left="1080" w:hanging="360"/>
      </w:pPr>
      <w:rPr>
        <w:rFonts w:ascii="Symbol" w:hAnsi="Symbol"/>
      </w:rPr>
    </w:lvl>
    <w:lvl w:ilvl="5" w:tplc="9806C594">
      <w:start w:val="1"/>
      <w:numFmt w:val="bullet"/>
      <w:lvlText w:val=""/>
      <w:lvlJc w:val="left"/>
      <w:pPr>
        <w:ind w:left="1080" w:hanging="360"/>
      </w:pPr>
      <w:rPr>
        <w:rFonts w:ascii="Symbol" w:hAnsi="Symbol"/>
      </w:rPr>
    </w:lvl>
    <w:lvl w:ilvl="6" w:tplc="6F2C58E4">
      <w:start w:val="1"/>
      <w:numFmt w:val="bullet"/>
      <w:lvlText w:val=""/>
      <w:lvlJc w:val="left"/>
      <w:pPr>
        <w:ind w:left="1080" w:hanging="360"/>
      </w:pPr>
      <w:rPr>
        <w:rFonts w:ascii="Symbol" w:hAnsi="Symbol"/>
      </w:rPr>
    </w:lvl>
    <w:lvl w:ilvl="7" w:tplc="94703510">
      <w:start w:val="1"/>
      <w:numFmt w:val="bullet"/>
      <w:lvlText w:val=""/>
      <w:lvlJc w:val="left"/>
      <w:pPr>
        <w:ind w:left="1080" w:hanging="360"/>
      </w:pPr>
      <w:rPr>
        <w:rFonts w:ascii="Symbol" w:hAnsi="Symbol"/>
      </w:rPr>
    </w:lvl>
    <w:lvl w:ilvl="8" w:tplc="1748A18C">
      <w:start w:val="1"/>
      <w:numFmt w:val="bullet"/>
      <w:lvlText w:val=""/>
      <w:lvlJc w:val="left"/>
      <w:pPr>
        <w:ind w:left="1080" w:hanging="360"/>
      </w:pPr>
      <w:rPr>
        <w:rFonts w:ascii="Symbol" w:hAnsi="Symbol"/>
      </w:rPr>
    </w:lvl>
  </w:abstractNum>
  <w:abstractNum w:abstractNumId="22" w15:restartNumberingAfterBreak="0">
    <w:nsid w:val="749F424D"/>
    <w:multiLevelType w:val="hybridMultilevel"/>
    <w:tmpl w:val="9AE24762"/>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66A2319"/>
    <w:multiLevelType w:val="hybridMultilevel"/>
    <w:tmpl w:val="440867D4"/>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E862B89"/>
    <w:multiLevelType w:val="hybridMultilevel"/>
    <w:tmpl w:val="EBA48406"/>
    <w:lvl w:ilvl="0" w:tplc="66B248E2">
      <w:numFmt w:val="bullet"/>
      <w:lvlText w:val="•"/>
      <w:lvlJc w:val="left"/>
      <w:pPr>
        <w:ind w:left="360" w:hanging="360"/>
      </w:pPr>
      <w:rPr>
        <w:rFonts w:ascii="Calibri Light" w:eastAsiaTheme="minorEastAsia" w:hAnsi="Calibri Light"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14943301">
    <w:abstractNumId w:val="3"/>
  </w:num>
  <w:num w:numId="2" w16cid:durableId="804927740">
    <w:abstractNumId w:val="11"/>
  </w:num>
  <w:num w:numId="3" w16cid:durableId="774180396">
    <w:abstractNumId w:val="5"/>
  </w:num>
  <w:num w:numId="4" w16cid:durableId="1187717181">
    <w:abstractNumId w:val="10"/>
  </w:num>
  <w:num w:numId="5" w16cid:durableId="1131047693">
    <w:abstractNumId w:val="19"/>
  </w:num>
  <w:num w:numId="6" w16cid:durableId="415590253">
    <w:abstractNumId w:val="13"/>
  </w:num>
  <w:num w:numId="7" w16cid:durableId="958533490">
    <w:abstractNumId w:val="0"/>
  </w:num>
  <w:num w:numId="8" w16cid:durableId="1303971512">
    <w:abstractNumId w:val="15"/>
  </w:num>
  <w:num w:numId="9" w16cid:durableId="1599480624">
    <w:abstractNumId w:val="8"/>
  </w:num>
  <w:num w:numId="10" w16cid:durableId="1227839462">
    <w:abstractNumId w:val="4"/>
  </w:num>
  <w:num w:numId="11" w16cid:durableId="366687809">
    <w:abstractNumId w:val="20"/>
  </w:num>
  <w:num w:numId="12" w16cid:durableId="847718454">
    <w:abstractNumId w:val="6"/>
  </w:num>
  <w:num w:numId="13" w16cid:durableId="1366785216">
    <w:abstractNumId w:val="14"/>
  </w:num>
  <w:num w:numId="14" w16cid:durableId="1504584163">
    <w:abstractNumId w:val="22"/>
  </w:num>
  <w:num w:numId="15" w16cid:durableId="770397089">
    <w:abstractNumId w:val="7"/>
  </w:num>
  <w:num w:numId="16" w16cid:durableId="800074367">
    <w:abstractNumId w:val="12"/>
  </w:num>
  <w:num w:numId="17" w16cid:durableId="1363752023">
    <w:abstractNumId w:val="16"/>
  </w:num>
  <w:num w:numId="18" w16cid:durableId="1915242958">
    <w:abstractNumId w:val="1"/>
  </w:num>
  <w:num w:numId="19" w16cid:durableId="1744334864">
    <w:abstractNumId w:val="17"/>
  </w:num>
  <w:num w:numId="20" w16cid:durableId="1917934380">
    <w:abstractNumId w:val="24"/>
  </w:num>
  <w:num w:numId="21" w16cid:durableId="352540454">
    <w:abstractNumId w:val="9"/>
  </w:num>
  <w:num w:numId="22" w16cid:durableId="1702440444">
    <w:abstractNumId w:val="2"/>
  </w:num>
  <w:num w:numId="23" w16cid:durableId="1587760169">
    <w:abstractNumId w:val="23"/>
  </w:num>
  <w:num w:numId="24" w16cid:durableId="305017862">
    <w:abstractNumId w:val="18"/>
  </w:num>
  <w:num w:numId="25" w16cid:durableId="274292281">
    <w:abstractNumId w:val="21"/>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A0"/>
    <w:rsid w:val="0000280E"/>
    <w:rsid w:val="00005BE3"/>
    <w:rsid w:val="00006D6B"/>
    <w:rsid w:val="0001122E"/>
    <w:rsid w:val="000112D9"/>
    <w:rsid w:val="000120C4"/>
    <w:rsid w:val="00015F5F"/>
    <w:rsid w:val="000162B5"/>
    <w:rsid w:val="00016CD1"/>
    <w:rsid w:val="00017001"/>
    <w:rsid w:val="00021916"/>
    <w:rsid w:val="00021F4A"/>
    <w:rsid w:val="000273AB"/>
    <w:rsid w:val="000275E3"/>
    <w:rsid w:val="000279F1"/>
    <w:rsid w:val="00027A5B"/>
    <w:rsid w:val="000304D9"/>
    <w:rsid w:val="00030E8E"/>
    <w:rsid w:val="000315AA"/>
    <w:rsid w:val="00032475"/>
    <w:rsid w:val="000343B5"/>
    <w:rsid w:val="00034A58"/>
    <w:rsid w:val="00036873"/>
    <w:rsid w:val="0004308F"/>
    <w:rsid w:val="00047FE0"/>
    <w:rsid w:val="00053A1F"/>
    <w:rsid w:val="00054221"/>
    <w:rsid w:val="00055B62"/>
    <w:rsid w:val="0005762D"/>
    <w:rsid w:val="00063133"/>
    <w:rsid w:val="000632E1"/>
    <w:rsid w:val="00066622"/>
    <w:rsid w:val="000675DA"/>
    <w:rsid w:val="000702C6"/>
    <w:rsid w:val="0007176E"/>
    <w:rsid w:val="00071EA0"/>
    <w:rsid w:val="000727CD"/>
    <w:rsid w:val="000749BB"/>
    <w:rsid w:val="00084E57"/>
    <w:rsid w:val="00086805"/>
    <w:rsid w:val="00087EFC"/>
    <w:rsid w:val="00091674"/>
    <w:rsid w:val="0009478F"/>
    <w:rsid w:val="00095595"/>
    <w:rsid w:val="000A0527"/>
    <w:rsid w:val="000A27D4"/>
    <w:rsid w:val="000A300F"/>
    <w:rsid w:val="000A4F24"/>
    <w:rsid w:val="000A7776"/>
    <w:rsid w:val="000B411F"/>
    <w:rsid w:val="000B56E3"/>
    <w:rsid w:val="000B5720"/>
    <w:rsid w:val="000B6191"/>
    <w:rsid w:val="000B6B2A"/>
    <w:rsid w:val="000C03E4"/>
    <w:rsid w:val="000C1A91"/>
    <w:rsid w:val="000C3582"/>
    <w:rsid w:val="000C42CC"/>
    <w:rsid w:val="000C7648"/>
    <w:rsid w:val="000D30BD"/>
    <w:rsid w:val="000D379B"/>
    <w:rsid w:val="000D3E39"/>
    <w:rsid w:val="000D5332"/>
    <w:rsid w:val="000D5BD1"/>
    <w:rsid w:val="000D5F0A"/>
    <w:rsid w:val="000D782B"/>
    <w:rsid w:val="000E1011"/>
    <w:rsid w:val="000E3891"/>
    <w:rsid w:val="000E6D87"/>
    <w:rsid w:val="000F21E4"/>
    <w:rsid w:val="000F5EFD"/>
    <w:rsid w:val="000F6140"/>
    <w:rsid w:val="000F6A5E"/>
    <w:rsid w:val="000F7DAE"/>
    <w:rsid w:val="00100A59"/>
    <w:rsid w:val="0010395D"/>
    <w:rsid w:val="00103EB8"/>
    <w:rsid w:val="00103F2B"/>
    <w:rsid w:val="001105D7"/>
    <w:rsid w:val="001116BE"/>
    <w:rsid w:val="00115FA3"/>
    <w:rsid w:val="00116EFD"/>
    <w:rsid w:val="001253F6"/>
    <w:rsid w:val="0012613D"/>
    <w:rsid w:val="00126ADD"/>
    <w:rsid w:val="00126BFA"/>
    <w:rsid w:val="001310AB"/>
    <w:rsid w:val="0013337A"/>
    <w:rsid w:val="0013625E"/>
    <w:rsid w:val="00136ABB"/>
    <w:rsid w:val="0014149D"/>
    <w:rsid w:val="00141542"/>
    <w:rsid w:val="00141FC9"/>
    <w:rsid w:val="001445F7"/>
    <w:rsid w:val="001449A0"/>
    <w:rsid w:val="001451D8"/>
    <w:rsid w:val="0014522B"/>
    <w:rsid w:val="00146801"/>
    <w:rsid w:val="00147937"/>
    <w:rsid w:val="00151775"/>
    <w:rsid w:val="00153724"/>
    <w:rsid w:val="00163640"/>
    <w:rsid w:val="0016479F"/>
    <w:rsid w:val="00165461"/>
    <w:rsid w:val="00165570"/>
    <w:rsid w:val="001660DD"/>
    <w:rsid w:val="001661B5"/>
    <w:rsid w:val="001673EE"/>
    <w:rsid w:val="00170428"/>
    <w:rsid w:val="0017153E"/>
    <w:rsid w:val="00172C4E"/>
    <w:rsid w:val="00174E25"/>
    <w:rsid w:val="001751DC"/>
    <w:rsid w:val="001765C6"/>
    <w:rsid w:val="00176902"/>
    <w:rsid w:val="00177D9B"/>
    <w:rsid w:val="0018015D"/>
    <w:rsid w:val="001807CF"/>
    <w:rsid w:val="00183C8D"/>
    <w:rsid w:val="00184359"/>
    <w:rsid w:val="0018475E"/>
    <w:rsid w:val="00186270"/>
    <w:rsid w:val="00186357"/>
    <w:rsid w:val="00186551"/>
    <w:rsid w:val="0018782A"/>
    <w:rsid w:val="001878D0"/>
    <w:rsid w:val="00193529"/>
    <w:rsid w:val="00193E3E"/>
    <w:rsid w:val="00195A40"/>
    <w:rsid w:val="001A0A4F"/>
    <w:rsid w:val="001A2284"/>
    <w:rsid w:val="001A238A"/>
    <w:rsid w:val="001A3612"/>
    <w:rsid w:val="001A4609"/>
    <w:rsid w:val="001A699F"/>
    <w:rsid w:val="001B226A"/>
    <w:rsid w:val="001B42D4"/>
    <w:rsid w:val="001B7084"/>
    <w:rsid w:val="001C0E14"/>
    <w:rsid w:val="001C3153"/>
    <w:rsid w:val="001C3F6A"/>
    <w:rsid w:val="001C5675"/>
    <w:rsid w:val="001C56CB"/>
    <w:rsid w:val="001C66CA"/>
    <w:rsid w:val="001C7A25"/>
    <w:rsid w:val="001D089D"/>
    <w:rsid w:val="001D1E2C"/>
    <w:rsid w:val="001D1E4E"/>
    <w:rsid w:val="001D6C23"/>
    <w:rsid w:val="001D6D4A"/>
    <w:rsid w:val="001D7A44"/>
    <w:rsid w:val="001E04B0"/>
    <w:rsid w:val="001E13E7"/>
    <w:rsid w:val="001E161D"/>
    <w:rsid w:val="001E331E"/>
    <w:rsid w:val="001E399C"/>
    <w:rsid w:val="001E66CD"/>
    <w:rsid w:val="001F03CD"/>
    <w:rsid w:val="001F2EBA"/>
    <w:rsid w:val="001F3CCD"/>
    <w:rsid w:val="001F52B2"/>
    <w:rsid w:val="001F624C"/>
    <w:rsid w:val="001F78D7"/>
    <w:rsid w:val="001F7A70"/>
    <w:rsid w:val="002005FF"/>
    <w:rsid w:val="00200C9E"/>
    <w:rsid w:val="00201E0F"/>
    <w:rsid w:val="002020A2"/>
    <w:rsid w:val="00203CD5"/>
    <w:rsid w:val="00204F9D"/>
    <w:rsid w:val="00205359"/>
    <w:rsid w:val="00210047"/>
    <w:rsid w:val="00213009"/>
    <w:rsid w:val="00213495"/>
    <w:rsid w:val="00213F6A"/>
    <w:rsid w:val="00214392"/>
    <w:rsid w:val="00214583"/>
    <w:rsid w:val="002145B6"/>
    <w:rsid w:val="00214834"/>
    <w:rsid w:val="0021486F"/>
    <w:rsid w:val="00222092"/>
    <w:rsid w:val="0022273F"/>
    <w:rsid w:val="00223265"/>
    <w:rsid w:val="00224E4B"/>
    <w:rsid w:val="0023115F"/>
    <w:rsid w:val="00231878"/>
    <w:rsid w:val="002320B3"/>
    <w:rsid w:val="00233657"/>
    <w:rsid w:val="00233D64"/>
    <w:rsid w:val="002360A6"/>
    <w:rsid w:val="002378B4"/>
    <w:rsid w:val="00240B79"/>
    <w:rsid w:val="00243D63"/>
    <w:rsid w:val="00244E80"/>
    <w:rsid w:val="00246E30"/>
    <w:rsid w:val="0025089A"/>
    <w:rsid w:val="00250DDF"/>
    <w:rsid w:val="00252BF2"/>
    <w:rsid w:val="00252DC7"/>
    <w:rsid w:val="002550EF"/>
    <w:rsid w:val="00256049"/>
    <w:rsid w:val="00256826"/>
    <w:rsid w:val="0025729E"/>
    <w:rsid w:val="0025749F"/>
    <w:rsid w:val="0025791C"/>
    <w:rsid w:val="002607A9"/>
    <w:rsid w:val="00262D29"/>
    <w:rsid w:val="0026325C"/>
    <w:rsid w:val="0026432B"/>
    <w:rsid w:val="0027199C"/>
    <w:rsid w:val="002721E9"/>
    <w:rsid w:val="002732F7"/>
    <w:rsid w:val="00280B83"/>
    <w:rsid w:val="00280BAD"/>
    <w:rsid w:val="00282772"/>
    <w:rsid w:val="0028297D"/>
    <w:rsid w:val="00285D4D"/>
    <w:rsid w:val="00287B58"/>
    <w:rsid w:val="002971C8"/>
    <w:rsid w:val="002A268C"/>
    <w:rsid w:val="002A3E8A"/>
    <w:rsid w:val="002A5E46"/>
    <w:rsid w:val="002A640D"/>
    <w:rsid w:val="002A7C4E"/>
    <w:rsid w:val="002B0147"/>
    <w:rsid w:val="002B20AA"/>
    <w:rsid w:val="002B22C1"/>
    <w:rsid w:val="002B5BC2"/>
    <w:rsid w:val="002C22DA"/>
    <w:rsid w:val="002C4D32"/>
    <w:rsid w:val="002C6872"/>
    <w:rsid w:val="002C6CB2"/>
    <w:rsid w:val="002C7E55"/>
    <w:rsid w:val="002D348F"/>
    <w:rsid w:val="002D3F58"/>
    <w:rsid w:val="002D46F4"/>
    <w:rsid w:val="002D75FB"/>
    <w:rsid w:val="002D78E5"/>
    <w:rsid w:val="002D7F18"/>
    <w:rsid w:val="002E1632"/>
    <w:rsid w:val="002E2E85"/>
    <w:rsid w:val="002E7D4E"/>
    <w:rsid w:val="002F28F1"/>
    <w:rsid w:val="002F2DF4"/>
    <w:rsid w:val="002F2E19"/>
    <w:rsid w:val="002F4552"/>
    <w:rsid w:val="002F5053"/>
    <w:rsid w:val="002F5B69"/>
    <w:rsid w:val="002F5D42"/>
    <w:rsid w:val="002F74BF"/>
    <w:rsid w:val="00301176"/>
    <w:rsid w:val="00303F8F"/>
    <w:rsid w:val="003074C8"/>
    <w:rsid w:val="00307CAC"/>
    <w:rsid w:val="0031146B"/>
    <w:rsid w:val="00311558"/>
    <w:rsid w:val="003115DD"/>
    <w:rsid w:val="00311E54"/>
    <w:rsid w:val="00311EAC"/>
    <w:rsid w:val="00313C86"/>
    <w:rsid w:val="00315C1B"/>
    <w:rsid w:val="00315C2E"/>
    <w:rsid w:val="003162D6"/>
    <w:rsid w:val="00316906"/>
    <w:rsid w:val="0031695B"/>
    <w:rsid w:val="00316D78"/>
    <w:rsid w:val="00317BB8"/>
    <w:rsid w:val="00320827"/>
    <w:rsid w:val="0032241B"/>
    <w:rsid w:val="00322F33"/>
    <w:rsid w:val="0032350F"/>
    <w:rsid w:val="00330636"/>
    <w:rsid w:val="003310CF"/>
    <w:rsid w:val="00331B5D"/>
    <w:rsid w:val="0033659C"/>
    <w:rsid w:val="00342408"/>
    <w:rsid w:val="003426B6"/>
    <w:rsid w:val="00342FF1"/>
    <w:rsid w:val="00344B89"/>
    <w:rsid w:val="00345328"/>
    <w:rsid w:val="003474B7"/>
    <w:rsid w:val="00350C77"/>
    <w:rsid w:val="0035160B"/>
    <w:rsid w:val="00352813"/>
    <w:rsid w:val="00356396"/>
    <w:rsid w:val="0035746F"/>
    <w:rsid w:val="00357B4E"/>
    <w:rsid w:val="00357E94"/>
    <w:rsid w:val="00360864"/>
    <w:rsid w:val="00360CA3"/>
    <w:rsid w:val="00364A85"/>
    <w:rsid w:val="0036669C"/>
    <w:rsid w:val="003670E3"/>
    <w:rsid w:val="003672FC"/>
    <w:rsid w:val="00370088"/>
    <w:rsid w:val="00372783"/>
    <w:rsid w:val="003830B0"/>
    <w:rsid w:val="00383A69"/>
    <w:rsid w:val="00384BBB"/>
    <w:rsid w:val="00385203"/>
    <w:rsid w:val="003874FC"/>
    <w:rsid w:val="00387BC6"/>
    <w:rsid w:val="003919A3"/>
    <w:rsid w:val="00395891"/>
    <w:rsid w:val="003A0472"/>
    <w:rsid w:val="003A118E"/>
    <w:rsid w:val="003A4132"/>
    <w:rsid w:val="003A4C16"/>
    <w:rsid w:val="003A6F0C"/>
    <w:rsid w:val="003A72DC"/>
    <w:rsid w:val="003B1031"/>
    <w:rsid w:val="003B15F7"/>
    <w:rsid w:val="003B3B1C"/>
    <w:rsid w:val="003B62F1"/>
    <w:rsid w:val="003B691B"/>
    <w:rsid w:val="003B715A"/>
    <w:rsid w:val="003C45FE"/>
    <w:rsid w:val="003C73A1"/>
    <w:rsid w:val="003D2686"/>
    <w:rsid w:val="003D5CD9"/>
    <w:rsid w:val="003D6AF9"/>
    <w:rsid w:val="003E1B03"/>
    <w:rsid w:val="003E336D"/>
    <w:rsid w:val="003E4907"/>
    <w:rsid w:val="003E5A54"/>
    <w:rsid w:val="003E7B48"/>
    <w:rsid w:val="003E7BB5"/>
    <w:rsid w:val="003F2098"/>
    <w:rsid w:val="003F33B5"/>
    <w:rsid w:val="003F3585"/>
    <w:rsid w:val="003F3D0B"/>
    <w:rsid w:val="003F5690"/>
    <w:rsid w:val="003F59E7"/>
    <w:rsid w:val="003F5ADC"/>
    <w:rsid w:val="003F6504"/>
    <w:rsid w:val="00400B4C"/>
    <w:rsid w:val="004015FD"/>
    <w:rsid w:val="00405E07"/>
    <w:rsid w:val="004104D5"/>
    <w:rsid w:val="004124D2"/>
    <w:rsid w:val="004159BD"/>
    <w:rsid w:val="00415B3B"/>
    <w:rsid w:val="004162A3"/>
    <w:rsid w:val="00416EB0"/>
    <w:rsid w:val="00420DC5"/>
    <w:rsid w:val="00421625"/>
    <w:rsid w:val="0042395E"/>
    <w:rsid w:val="00425A52"/>
    <w:rsid w:val="00426C7A"/>
    <w:rsid w:val="004307BD"/>
    <w:rsid w:val="00435834"/>
    <w:rsid w:val="00435D2A"/>
    <w:rsid w:val="00436230"/>
    <w:rsid w:val="004365EC"/>
    <w:rsid w:val="0043736D"/>
    <w:rsid w:val="004412DF"/>
    <w:rsid w:val="00443664"/>
    <w:rsid w:val="00443EB5"/>
    <w:rsid w:val="00445D34"/>
    <w:rsid w:val="00447F4D"/>
    <w:rsid w:val="00451C21"/>
    <w:rsid w:val="00453457"/>
    <w:rsid w:val="00454C85"/>
    <w:rsid w:val="00455595"/>
    <w:rsid w:val="00456DA8"/>
    <w:rsid w:val="004570A5"/>
    <w:rsid w:val="0045799A"/>
    <w:rsid w:val="00463624"/>
    <w:rsid w:val="004704CF"/>
    <w:rsid w:val="00472BD8"/>
    <w:rsid w:val="0048077E"/>
    <w:rsid w:val="004822E1"/>
    <w:rsid w:val="00487D1F"/>
    <w:rsid w:val="00490947"/>
    <w:rsid w:val="00490D89"/>
    <w:rsid w:val="00491D70"/>
    <w:rsid w:val="00493DF3"/>
    <w:rsid w:val="00493E9E"/>
    <w:rsid w:val="00496071"/>
    <w:rsid w:val="00496B88"/>
    <w:rsid w:val="004A2949"/>
    <w:rsid w:val="004A369F"/>
    <w:rsid w:val="004A36A9"/>
    <w:rsid w:val="004A3B22"/>
    <w:rsid w:val="004A54F6"/>
    <w:rsid w:val="004A6340"/>
    <w:rsid w:val="004A64DD"/>
    <w:rsid w:val="004A6E35"/>
    <w:rsid w:val="004A79B2"/>
    <w:rsid w:val="004B1ABE"/>
    <w:rsid w:val="004B361E"/>
    <w:rsid w:val="004B4821"/>
    <w:rsid w:val="004B60F7"/>
    <w:rsid w:val="004B6AC3"/>
    <w:rsid w:val="004C3206"/>
    <w:rsid w:val="004C4A3B"/>
    <w:rsid w:val="004C4C99"/>
    <w:rsid w:val="004C5123"/>
    <w:rsid w:val="004D437F"/>
    <w:rsid w:val="004D46D0"/>
    <w:rsid w:val="004D4778"/>
    <w:rsid w:val="004D483D"/>
    <w:rsid w:val="004D4D1D"/>
    <w:rsid w:val="004D5FA4"/>
    <w:rsid w:val="004D7215"/>
    <w:rsid w:val="004E10F1"/>
    <w:rsid w:val="004E29CE"/>
    <w:rsid w:val="004E2EDF"/>
    <w:rsid w:val="004E324E"/>
    <w:rsid w:val="004E37AB"/>
    <w:rsid w:val="004E6CC9"/>
    <w:rsid w:val="004E6FE4"/>
    <w:rsid w:val="004F1A3A"/>
    <w:rsid w:val="004F563C"/>
    <w:rsid w:val="004F5DF4"/>
    <w:rsid w:val="004F7814"/>
    <w:rsid w:val="004F7FAA"/>
    <w:rsid w:val="005000FF"/>
    <w:rsid w:val="00501AC1"/>
    <w:rsid w:val="0050235A"/>
    <w:rsid w:val="005026EC"/>
    <w:rsid w:val="00503F73"/>
    <w:rsid w:val="00504B6C"/>
    <w:rsid w:val="0050691A"/>
    <w:rsid w:val="00511D71"/>
    <w:rsid w:val="005149ED"/>
    <w:rsid w:val="00520C49"/>
    <w:rsid w:val="00522FC1"/>
    <w:rsid w:val="005341B8"/>
    <w:rsid w:val="005349F5"/>
    <w:rsid w:val="005364AA"/>
    <w:rsid w:val="00541502"/>
    <w:rsid w:val="00541820"/>
    <w:rsid w:val="005453CA"/>
    <w:rsid w:val="005504F7"/>
    <w:rsid w:val="00550B7E"/>
    <w:rsid w:val="00552568"/>
    <w:rsid w:val="00552AC5"/>
    <w:rsid w:val="00560B77"/>
    <w:rsid w:val="0056109C"/>
    <w:rsid w:val="00561EA7"/>
    <w:rsid w:val="00561FF0"/>
    <w:rsid w:val="00562FB5"/>
    <w:rsid w:val="0056399D"/>
    <w:rsid w:val="00564F40"/>
    <w:rsid w:val="0056686D"/>
    <w:rsid w:val="005678B5"/>
    <w:rsid w:val="00571FA0"/>
    <w:rsid w:val="005727C2"/>
    <w:rsid w:val="0057427E"/>
    <w:rsid w:val="00575EA8"/>
    <w:rsid w:val="00576B71"/>
    <w:rsid w:val="00577109"/>
    <w:rsid w:val="00577736"/>
    <w:rsid w:val="00577E93"/>
    <w:rsid w:val="00580FF8"/>
    <w:rsid w:val="00581D2A"/>
    <w:rsid w:val="0058258A"/>
    <w:rsid w:val="005826C3"/>
    <w:rsid w:val="005829AA"/>
    <w:rsid w:val="00583341"/>
    <w:rsid w:val="005834D9"/>
    <w:rsid w:val="0058570B"/>
    <w:rsid w:val="005859EF"/>
    <w:rsid w:val="0058650A"/>
    <w:rsid w:val="00586B35"/>
    <w:rsid w:val="00586EB7"/>
    <w:rsid w:val="005901F5"/>
    <w:rsid w:val="0059080B"/>
    <w:rsid w:val="00595786"/>
    <w:rsid w:val="005978DC"/>
    <w:rsid w:val="005A5863"/>
    <w:rsid w:val="005A61AE"/>
    <w:rsid w:val="005B3A81"/>
    <w:rsid w:val="005B4FF5"/>
    <w:rsid w:val="005B55D9"/>
    <w:rsid w:val="005B6128"/>
    <w:rsid w:val="005C37FF"/>
    <w:rsid w:val="005C398B"/>
    <w:rsid w:val="005C3E16"/>
    <w:rsid w:val="005D147A"/>
    <w:rsid w:val="005D148A"/>
    <w:rsid w:val="005D1DA1"/>
    <w:rsid w:val="005D3981"/>
    <w:rsid w:val="005D435D"/>
    <w:rsid w:val="005D7F72"/>
    <w:rsid w:val="005E0B3D"/>
    <w:rsid w:val="005E1B40"/>
    <w:rsid w:val="005E1FC5"/>
    <w:rsid w:val="005E3A0A"/>
    <w:rsid w:val="005E78A3"/>
    <w:rsid w:val="005E79B2"/>
    <w:rsid w:val="005F0FD4"/>
    <w:rsid w:val="005F111C"/>
    <w:rsid w:val="005F1CFD"/>
    <w:rsid w:val="005F1D6D"/>
    <w:rsid w:val="005F2BBA"/>
    <w:rsid w:val="005F6F48"/>
    <w:rsid w:val="00600649"/>
    <w:rsid w:val="0060069A"/>
    <w:rsid w:val="0060600B"/>
    <w:rsid w:val="006149F7"/>
    <w:rsid w:val="0061517C"/>
    <w:rsid w:val="00615ACD"/>
    <w:rsid w:val="00617A07"/>
    <w:rsid w:val="00623A2B"/>
    <w:rsid w:val="00624A7C"/>
    <w:rsid w:val="0062723D"/>
    <w:rsid w:val="00627BE9"/>
    <w:rsid w:val="00632943"/>
    <w:rsid w:val="0063407A"/>
    <w:rsid w:val="0063428C"/>
    <w:rsid w:val="00636247"/>
    <w:rsid w:val="00636819"/>
    <w:rsid w:val="006412B2"/>
    <w:rsid w:val="006440E8"/>
    <w:rsid w:val="00645BFF"/>
    <w:rsid w:val="006466A1"/>
    <w:rsid w:val="0065121D"/>
    <w:rsid w:val="006514DD"/>
    <w:rsid w:val="00653848"/>
    <w:rsid w:val="00653EA1"/>
    <w:rsid w:val="0065495B"/>
    <w:rsid w:val="0065617B"/>
    <w:rsid w:val="00662538"/>
    <w:rsid w:val="00662AD9"/>
    <w:rsid w:val="0066457C"/>
    <w:rsid w:val="00665419"/>
    <w:rsid w:val="00666AA1"/>
    <w:rsid w:val="0067222F"/>
    <w:rsid w:val="00672D63"/>
    <w:rsid w:val="00676203"/>
    <w:rsid w:val="006768B8"/>
    <w:rsid w:val="006807E4"/>
    <w:rsid w:val="00681A0F"/>
    <w:rsid w:val="00684185"/>
    <w:rsid w:val="00687F3B"/>
    <w:rsid w:val="006972F1"/>
    <w:rsid w:val="0069766D"/>
    <w:rsid w:val="006A01FF"/>
    <w:rsid w:val="006A39FA"/>
    <w:rsid w:val="006A4B2F"/>
    <w:rsid w:val="006A65C3"/>
    <w:rsid w:val="006A75BF"/>
    <w:rsid w:val="006B064B"/>
    <w:rsid w:val="006B0A56"/>
    <w:rsid w:val="006B252F"/>
    <w:rsid w:val="006B3B64"/>
    <w:rsid w:val="006B427F"/>
    <w:rsid w:val="006B57B4"/>
    <w:rsid w:val="006B7770"/>
    <w:rsid w:val="006C1361"/>
    <w:rsid w:val="006C224B"/>
    <w:rsid w:val="006C3E30"/>
    <w:rsid w:val="006D16A3"/>
    <w:rsid w:val="006D5833"/>
    <w:rsid w:val="006D656E"/>
    <w:rsid w:val="006E1B8B"/>
    <w:rsid w:val="006E2283"/>
    <w:rsid w:val="006E29D1"/>
    <w:rsid w:val="006E5F67"/>
    <w:rsid w:val="006E66AF"/>
    <w:rsid w:val="006E68C3"/>
    <w:rsid w:val="006F5F41"/>
    <w:rsid w:val="006F65CF"/>
    <w:rsid w:val="006F6F3F"/>
    <w:rsid w:val="00700933"/>
    <w:rsid w:val="007033BC"/>
    <w:rsid w:val="00703DD0"/>
    <w:rsid w:val="0070513A"/>
    <w:rsid w:val="00705E3B"/>
    <w:rsid w:val="00707357"/>
    <w:rsid w:val="007131E3"/>
    <w:rsid w:val="007140EA"/>
    <w:rsid w:val="007142DC"/>
    <w:rsid w:val="00715353"/>
    <w:rsid w:val="00717D42"/>
    <w:rsid w:val="007217F9"/>
    <w:rsid w:val="0072268A"/>
    <w:rsid w:val="00725E99"/>
    <w:rsid w:val="007260FF"/>
    <w:rsid w:val="0073136C"/>
    <w:rsid w:val="00731EF7"/>
    <w:rsid w:val="00732119"/>
    <w:rsid w:val="007330C1"/>
    <w:rsid w:val="00733490"/>
    <w:rsid w:val="007345BB"/>
    <w:rsid w:val="0073791A"/>
    <w:rsid w:val="00737C29"/>
    <w:rsid w:val="00741AF6"/>
    <w:rsid w:val="00741FC9"/>
    <w:rsid w:val="00743964"/>
    <w:rsid w:val="00747175"/>
    <w:rsid w:val="007507CF"/>
    <w:rsid w:val="00751A9D"/>
    <w:rsid w:val="007536BD"/>
    <w:rsid w:val="007536C0"/>
    <w:rsid w:val="007538EE"/>
    <w:rsid w:val="00753A8C"/>
    <w:rsid w:val="00754979"/>
    <w:rsid w:val="00754AEB"/>
    <w:rsid w:val="00756606"/>
    <w:rsid w:val="00764C47"/>
    <w:rsid w:val="0076789C"/>
    <w:rsid w:val="00771C94"/>
    <w:rsid w:val="00772886"/>
    <w:rsid w:val="00772C52"/>
    <w:rsid w:val="00773665"/>
    <w:rsid w:val="007755AB"/>
    <w:rsid w:val="007764EA"/>
    <w:rsid w:val="007773CF"/>
    <w:rsid w:val="0077755C"/>
    <w:rsid w:val="007805EB"/>
    <w:rsid w:val="007812B0"/>
    <w:rsid w:val="00782D36"/>
    <w:rsid w:val="00783DED"/>
    <w:rsid w:val="0078475D"/>
    <w:rsid w:val="00784A0E"/>
    <w:rsid w:val="00790271"/>
    <w:rsid w:val="007919E8"/>
    <w:rsid w:val="007A06EF"/>
    <w:rsid w:val="007A26AA"/>
    <w:rsid w:val="007A3714"/>
    <w:rsid w:val="007A4531"/>
    <w:rsid w:val="007B07AA"/>
    <w:rsid w:val="007B1224"/>
    <w:rsid w:val="007B1A17"/>
    <w:rsid w:val="007B4CA6"/>
    <w:rsid w:val="007B50E4"/>
    <w:rsid w:val="007B5FEC"/>
    <w:rsid w:val="007B6421"/>
    <w:rsid w:val="007C13DE"/>
    <w:rsid w:val="007C229E"/>
    <w:rsid w:val="007C374A"/>
    <w:rsid w:val="007C5759"/>
    <w:rsid w:val="007C5837"/>
    <w:rsid w:val="007C58CC"/>
    <w:rsid w:val="007C6059"/>
    <w:rsid w:val="007D000F"/>
    <w:rsid w:val="007D2F70"/>
    <w:rsid w:val="007D3508"/>
    <w:rsid w:val="007D4549"/>
    <w:rsid w:val="007E1BDE"/>
    <w:rsid w:val="007E1EE6"/>
    <w:rsid w:val="007E341E"/>
    <w:rsid w:val="007E3710"/>
    <w:rsid w:val="007E58BA"/>
    <w:rsid w:val="007E59F9"/>
    <w:rsid w:val="007F48AA"/>
    <w:rsid w:val="007F6DB8"/>
    <w:rsid w:val="007F6FB1"/>
    <w:rsid w:val="007F7EDE"/>
    <w:rsid w:val="008029C1"/>
    <w:rsid w:val="00803850"/>
    <w:rsid w:val="008044BB"/>
    <w:rsid w:val="0080740E"/>
    <w:rsid w:val="008122B6"/>
    <w:rsid w:val="00813834"/>
    <w:rsid w:val="008145AF"/>
    <w:rsid w:val="00816DF7"/>
    <w:rsid w:val="008200E5"/>
    <w:rsid w:val="008228E9"/>
    <w:rsid w:val="008232FC"/>
    <w:rsid w:val="00827952"/>
    <w:rsid w:val="00827A47"/>
    <w:rsid w:val="0083235B"/>
    <w:rsid w:val="008360B5"/>
    <w:rsid w:val="00836CDB"/>
    <w:rsid w:val="00836D3D"/>
    <w:rsid w:val="00836EAF"/>
    <w:rsid w:val="00842F2C"/>
    <w:rsid w:val="008441E0"/>
    <w:rsid w:val="0084624B"/>
    <w:rsid w:val="00846EAE"/>
    <w:rsid w:val="00847F40"/>
    <w:rsid w:val="008513E4"/>
    <w:rsid w:val="00851D7F"/>
    <w:rsid w:val="00852F4C"/>
    <w:rsid w:val="0085347D"/>
    <w:rsid w:val="00853721"/>
    <w:rsid w:val="00855EBA"/>
    <w:rsid w:val="00856AD2"/>
    <w:rsid w:val="00863262"/>
    <w:rsid w:val="00864559"/>
    <w:rsid w:val="00867C6B"/>
    <w:rsid w:val="008702DA"/>
    <w:rsid w:val="00873678"/>
    <w:rsid w:val="00873833"/>
    <w:rsid w:val="00873F41"/>
    <w:rsid w:val="0087582A"/>
    <w:rsid w:val="00875AB4"/>
    <w:rsid w:val="008764AA"/>
    <w:rsid w:val="00882148"/>
    <w:rsid w:val="008853C2"/>
    <w:rsid w:val="0088578A"/>
    <w:rsid w:val="0088713D"/>
    <w:rsid w:val="00891AF6"/>
    <w:rsid w:val="00891C97"/>
    <w:rsid w:val="00892542"/>
    <w:rsid w:val="00892E71"/>
    <w:rsid w:val="00893D01"/>
    <w:rsid w:val="008A17DB"/>
    <w:rsid w:val="008A1B8A"/>
    <w:rsid w:val="008A26C2"/>
    <w:rsid w:val="008A44D4"/>
    <w:rsid w:val="008A533E"/>
    <w:rsid w:val="008A6EDF"/>
    <w:rsid w:val="008A74F0"/>
    <w:rsid w:val="008B0285"/>
    <w:rsid w:val="008B1316"/>
    <w:rsid w:val="008B2C15"/>
    <w:rsid w:val="008B2FC1"/>
    <w:rsid w:val="008B5816"/>
    <w:rsid w:val="008B604B"/>
    <w:rsid w:val="008B6F75"/>
    <w:rsid w:val="008B7576"/>
    <w:rsid w:val="008B782C"/>
    <w:rsid w:val="008C1FC3"/>
    <w:rsid w:val="008C3152"/>
    <w:rsid w:val="008C404E"/>
    <w:rsid w:val="008C409D"/>
    <w:rsid w:val="008C6CA6"/>
    <w:rsid w:val="008C7B5C"/>
    <w:rsid w:val="008D0DA4"/>
    <w:rsid w:val="008D0F84"/>
    <w:rsid w:val="008D16A7"/>
    <w:rsid w:val="008D2205"/>
    <w:rsid w:val="008D4F08"/>
    <w:rsid w:val="008D6C01"/>
    <w:rsid w:val="008E0FFA"/>
    <w:rsid w:val="008E1037"/>
    <w:rsid w:val="008E3F70"/>
    <w:rsid w:val="008E3F77"/>
    <w:rsid w:val="008E4673"/>
    <w:rsid w:val="008E578B"/>
    <w:rsid w:val="008E6DC8"/>
    <w:rsid w:val="008E7798"/>
    <w:rsid w:val="008F222D"/>
    <w:rsid w:val="008F3C59"/>
    <w:rsid w:val="008F441A"/>
    <w:rsid w:val="008F4F94"/>
    <w:rsid w:val="008F5B77"/>
    <w:rsid w:val="008F624A"/>
    <w:rsid w:val="008F7267"/>
    <w:rsid w:val="0090004E"/>
    <w:rsid w:val="00903F4F"/>
    <w:rsid w:val="009042A1"/>
    <w:rsid w:val="0090526A"/>
    <w:rsid w:val="009059BD"/>
    <w:rsid w:val="00905FAD"/>
    <w:rsid w:val="00906350"/>
    <w:rsid w:val="00910CA0"/>
    <w:rsid w:val="00910DD4"/>
    <w:rsid w:val="00910E24"/>
    <w:rsid w:val="00914685"/>
    <w:rsid w:val="0091771D"/>
    <w:rsid w:val="009231AB"/>
    <w:rsid w:val="0092361B"/>
    <w:rsid w:val="0092468A"/>
    <w:rsid w:val="00926147"/>
    <w:rsid w:val="00933234"/>
    <w:rsid w:val="009341E3"/>
    <w:rsid w:val="009379A8"/>
    <w:rsid w:val="00945E8A"/>
    <w:rsid w:val="00947D42"/>
    <w:rsid w:val="00952CE4"/>
    <w:rsid w:val="009533AE"/>
    <w:rsid w:val="009546F3"/>
    <w:rsid w:val="00954BF1"/>
    <w:rsid w:val="00955FF3"/>
    <w:rsid w:val="00957A4B"/>
    <w:rsid w:val="00960047"/>
    <w:rsid w:val="009612F7"/>
    <w:rsid w:val="00961D14"/>
    <w:rsid w:val="00964010"/>
    <w:rsid w:val="00964EE8"/>
    <w:rsid w:val="0096593C"/>
    <w:rsid w:val="0096605A"/>
    <w:rsid w:val="0096649A"/>
    <w:rsid w:val="00966A11"/>
    <w:rsid w:val="00970B22"/>
    <w:rsid w:val="00973355"/>
    <w:rsid w:val="0097492E"/>
    <w:rsid w:val="00984D59"/>
    <w:rsid w:val="00984EFF"/>
    <w:rsid w:val="00990678"/>
    <w:rsid w:val="00990F06"/>
    <w:rsid w:val="00991686"/>
    <w:rsid w:val="00991986"/>
    <w:rsid w:val="00992DB2"/>
    <w:rsid w:val="00992F63"/>
    <w:rsid w:val="00994609"/>
    <w:rsid w:val="009948A3"/>
    <w:rsid w:val="00994BD6"/>
    <w:rsid w:val="009951B2"/>
    <w:rsid w:val="009A20FA"/>
    <w:rsid w:val="009A394C"/>
    <w:rsid w:val="009A4568"/>
    <w:rsid w:val="009A4B10"/>
    <w:rsid w:val="009A6AA9"/>
    <w:rsid w:val="009A761B"/>
    <w:rsid w:val="009B1CFD"/>
    <w:rsid w:val="009B2FA8"/>
    <w:rsid w:val="009B44A0"/>
    <w:rsid w:val="009B4E38"/>
    <w:rsid w:val="009B523A"/>
    <w:rsid w:val="009B55AD"/>
    <w:rsid w:val="009B6618"/>
    <w:rsid w:val="009B6793"/>
    <w:rsid w:val="009C4400"/>
    <w:rsid w:val="009C61CC"/>
    <w:rsid w:val="009C6FA0"/>
    <w:rsid w:val="009C76E2"/>
    <w:rsid w:val="009D04FB"/>
    <w:rsid w:val="009D1AD2"/>
    <w:rsid w:val="009D4235"/>
    <w:rsid w:val="009D5E7E"/>
    <w:rsid w:val="009D6F1C"/>
    <w:rsid w:val="009E02F3"/>
    <w:rsid w:val="009E05E5"/>
    <w:rsid w:val="009E114A"/>
    <w:rsid w:val="009E15BE"/>
    <w:rsid w:val="009E33CC"/>
    <w:rsid w:val="009E5296"/>
    <w:rsid w:val="009E61DD"/>
    <w:rsid w:val="009E6DF7"/>
    <w:rsid w:val="009E6E77"/>
    <w:rsid w:val="009F15EC"/>
    <w:rsid w:val="009F2259"/>
    <w:rsid w:val="009F3A7E"/>
    <w:rsid w:val="009F3BF7"/>
    <w:rsid w:val="009F467A"/>
    <w:rsid w:val="009F52D0"/>
    <w:rsid w:val="009F5711"/>
    <w:rsid w:val="009F5A8A"/>
    <w:rsid w:val="00A024A8"/>
    <w:rsid w:val="00A07458"/>
    <w:rsid w:val="00A07751"/>
    <w:rsid w:val="00A07857"/>
    <w:rsid w:val="00A20A31"/>
    <w:rsid w:val="00A2141A"/>
    <w:rsid w:val="00A21934"/>
    <w:rsid w:val="00A2384A"/>
    <w:rsid w:val="00A26872"/>
    <w:rsid w:val="00A26C28"/>
    <w:rsid w:val="00A26D50"/>
    <w:rsid w:val="00A30FB1"/>
    <w:rsid w:val="00A31DE4"/>
    <w:rsid w:val="00A325A1"/>
    <w:rsid w:val="00A3299F"/>
    <w:rsid w:val="00A32EB6"/>
    <w:rsid w:val="00A33411"/>
    <w:rsid w:val="00A34AC1"/>
    <w:rsid w:val="00A35937"/>
    <w:rsid w:val="00A35B44"/>
    <w:rsid w:val="00A374D0"/>
    <w:rsid w:val="00A42955"/>
    <w:rsid w:val="00A42AF1"/>
    <w:rsid w:val="00A43AA1"/>
    <w:rsid w:val="00A447F1"/>
    <w:rsid w:val="00A502CB"/>
    <w:rsid w:val="00A520E0"/>
    <w:rsid w:val="00A56006"/>
    <w:rsid w:val="00A6266F"/>
    <w:rsid w:val="00A63783"/>
    <w:rsid w:val="00A65670"/>
    <w:rsid w:val="00A66898"/>
    <w:rsid w:val="00A70A8F"/>
    <w:rsid w:val="00A72056"/>
    <w:rsid w:val="00A74BD1"/>
    <w:rsid w:val="00A779D8"/>
    <w:rsid w:val="00A77C6F"/>
    <w:rsid w:val="00A81408"/>
    <w:rsid w:val="00A82A0D"/>
    <w:rsid w:val="00A8401B"/>
    <w:rsid w:val="00A85A18"/>
    <w:rsid w:val="00A86CB8"/>
    <w:rsid w:val="00A87855"/>
    <w:rsid w:val="00A92363"/>
    <w:rsid w:val="00A92567"/>
    <w:rsid w:val="00A928CB"/>
    <w:rsid w:val="00A932D3"/>
    <w:rsid w:val="00A93CB8"/>
    <w:rsid w:val="00A93DB4"/>
    <w:rsid w:val="00A95921"/>
    <w:rsid w:val="00A97992"/>
    <w:rsid w:val="00AA1060"/>
    <w:rsid w:val="00AA1CD6"/>
    <w:rsid w:val="00AA21B4"/>
    <w:rsid w:val="00AA3354"/>
    <w:rsid w:val="00AA366E"/>
    <w:rsid w:val="00AA63DE"/>
    <w:rsid w:val="00AB1AA1"/>
    <w:rsid w:val="00AC0752"/>
    <w:rsid w:val="00AC72E9"/>
    <w:rsid w:val="00AD1FDB"/>
    <w:rsid w:val="00AD35FB"/>
    <w:rsid w:val="00AD4338"/>
    <w:rsid w:val="00AD545C"/>
    <w:rsid w:val="00AD5852"/>
    <w:rsid w:val="00AE0543"/>
    <w:rsid w:val="00AE2711"/>
    <w:rsid w:val="00AE3139"/>
    <w:rsid w:val="00AE3D9D"/>
    <w:rsid w:val="00AF03F5"/>
    <w:rsid w:val="00AF05DE"/>
    <w:rsid w:val="00AF1C70"/>
    <w:rsid w:val="00AF1C8E"/>
    <w:rsid w:val="00AF4915"/>
    <w:rsid w:val="00AF6C03"/>
    <w:rsid w:val="00B02A39"/>
    <w:rsid w:val="00B04341"/>
    <w:rsid w:val="00B064C2"/>
    <w:rsid w:val="00B13601"/>
    <w:rsid w:val="00B13A3D"/>
    <w:rsid w:val="00B158EA"/>
    <w:rsid w:val="00B24661"/>
    <w:rsid w:val="00B31208"/>
    <w:rsid w:val="00B31C07"/>
    <w:rsid w:val="00B369A2"/>
    <w:rsid w:val="00B50D58"/>
    <w:rsid w:val="00B5273D"/>
    <w:rsid w:val="00B54AC6"/>
    <w:rsid w:val="00B55653"/>
    <w:rsid w:val="00B55C10"/>
    <w:rsid w:val="00B617BA"/>
    <w:rsid w:val="00B6230F"/>
    <w:rsid w:val="00B63A26"/>
    <w:rsid w:val="00B654C6"/>
    <w:rsid w:val="00B65A29"/>
    <w:rsid w:val="00B66009"/>
    <w:rsid w:val="00B70456"/>
    <w:rsid w:val="00B70CEE"/>
    <w:rsid w:val="00B70EE2"/>
    <w:rsid w:val="00B71480"/>
    <w:rsid w:val="00B72B18"/>
    <w:rsid w:val="00B7450D"/>
    <w:rsid w:val="00B74CD0"/>
    <w:rsid w:val="00B75370"/>
    <w:rsid w:val="00B77309"/>
    <w:rsid w:val="00B77F13"/>
    <w:rsid w:val="00B77F46"/>
    <w:rsid w:val="00B77FE8"/>
    <w:rsid w:val="00B80185"/>
    <w:rsid w:val="00B80373"/>
    <w:rsid w:val="00B81F28"/>
    <w:rsid w:val="00B853B6"/>
    <w:rsid w:val="00B8558D"/>
    <w:rsid w:val="00B8627B"/>
    <w:rsid w:val="00B86759"/>
    <w:rsid w:val="00B869DF"/>
    <w:rsid w:val="00B94840"/>
    <w:rsid w:val="00B9687A"/>
    <w:rsid w:val="00BA16CA"/>
    <w:rsid w:val="00BA1D10"/>
    <w:rsid w:val="00BA3DC6"/>
    <w:rsid w:val="00BA3E0F"/>
    <w:rsid w:val="00BA4806"/>
    <w:rsid w:val="00BA4CE0"/>
    <w:rsid w:val="00BA5072"/>
    <w:rsid w:val="00BA5150"/>
    <w:rsid w:val="00BA7B78"/>
    <w:rsid w:val="00BA7D93"/>
    <w:rsid w:val="00BB02D9"/>
    <w:rsid w:val="00BC4B6E"/>
    <w:rsid w:val="00BC6466"/>
    <w:rsid w:val="00BC6887"/>
    <w:rsid w:val="00BD01D0"/>
    <w:rsid w:val="00BD3280"/>
    <w:rsid w:val="00BD6096"/>
    <w:rsid w:val="00BD7600"/>
    <w:rsid w:val="00BE019C"/>
    <w:rsid w:val="00BE2B0B"/>
    <w:rsid w:val="00BE3A3B"/>
    <w:rsid w:val="00BE4095"/>
    <w:rsid w:val="00BE4D2C"/>
    <w:rsid w:val="00BE5B5E"/>
    <w:rsid w:val="00BE6E99"/>
    <w:rsid w:val="00BF028D"/>
    <w:rsid w:val="00BF058E"/>
    <w:rsid w:val="00BF1538"/>
    <w:rsid w:val="00BF19A8"/>
    <w:rsid w:val="00BF49B2"/>
    <w:rsid w:val="00BF6EBF"/>
    <w:rsid w:val="00BF758C"/>
    <w:rsid w:val="00BF7D2C"/>
    <w:rsid w:val="00C0000B"/>
    <w:rsid w:val="00C02930"/>
    <w:rsid w:val="00C040BA"/>
    <w:rsid w:val="00C05804"/>
    <w:rsid w:val="00C06F30"/>
    <w:rsid w:val="00C0704C"/>
    <w:rsid w:val="00C07354"/>
    <w:rsid w:val="00C10115"/>
    <w:rsid w:val="00C15B15"/>
    <w:rsid w:val="00C174F0"/>
    <w:rsid w:val="00C17544"/>
    <w:rsid w:val="00C17BAD"/>
    <w:rsid w:val="00C204AF"/>
    <w:rsid w:val="00C2071F"/>
    <w:rsid w:val="00C211F0"/>
    <w:rsid w:val="00C24437"/>
    <w:rsid w:val="00C24804"/>
    <w:rsid w:val="00C3074E"/>
    <w:rsid w:val="00C33311"/>
    <w:rsid w:val="00C36909"/>
    <w:rsid w:val="00C37A3D"/>
    <w:rsid w:val="00C4021E"/>
    <w:rsid w:val="00C40CE7"/>
    <w:rsid w:val="00C4272C"/>
    <w:rsid w:val="00C43B36"/>
    <w:rsid w:val="00C442ED"/>
    <w:rsid w:val="00C445D1"/>
    <w:rsid w:val="00C50176"/>
    <w:rsid w:val="00C5607B"/>
    <w:rsid w:val="00C604D5"/>
    <w:rsid w:val="00C61D30"/>
    <w:rsid w:val="00C6338C"/>
    <w:rsid w:val="00C634C3"/>
    <w:rsid w:val="00C64039"/>
    <w:rsid w:val="00C66765"/>
    <w:rsid w:val="00C66D4B"/>
    <w:rsid w:val="00C70646"/>
    <w:rsid w:val="00C7083A"/>
    <w:rsid w:val="00C70A39"/>
    <w:rsid w:val="00C76E10"/>
    <w:rsid w:val="00C773DE"/>
    <w:rsid w:val="00C805BA"/>
    <w:rsid w:val="00C80C3D"/>
    <w:rsid w:val="00C82A40"/>
    <w:rsid w:val="00C8756C"/>
    <w:rsid w:val="00C93059"/>
    <w:rsid w:val="00C9308D"/>
    <w:rsid w:val="00C95849"/>
    <w:rsid w:val="00CA32BB"/>
    <w:rsid w:val="00CA4268"/>
    <w:rsid w:val="00CA67D9"/>
    <w:rsid w:val="00CB0F3A"/>
    <w:rsid w:val="00CB2961"/>
    <w:rsid w:val="00CB3212"/>
    <w:rsid w:val="00CB371C"/>
    <w:rsid w:val="00CB3F74"/>
    <w:rsid w:val="00CB49B6"/>
    <w:rsid w:val="00CB592D"/>
    <w:rsid w:val="00CB6E5A"/>
    <w:rsid w:val="00CB7D59"/>
    <w:rsid w:val="00CC3721"/>
    <w:rsid w:val="00CC3C1B"/>
    <w:rsid w:val="00CC3DF7"/>
    <w:rsid w:val="00CC440D"/>
    <w:rsid w:val="00CC447C"/>
    <w:rsid w:val="00CC49A1"/>
    <w:rsid w:val="00CC629B"/>
    <w:rsid w:val="00CC705D"/>
    <w:rsid w:val="00CD07CD"/>
    <w:rsid w:val="00CD113E"/>
    <w:rsid w:val="00CD1FEB"/>
    <w:rsid w:val="00CD40D5"/>
    <w:rsid w:val="00CD4447"/>
    <w:rsid w:val="00CD47FB"/>
    <w:rsid w:val="00CD5DC6"/>
    <w:rsid w:val="00CE0CA7"/>
    <w:rsid w:val="00CE1D83"/>
    <w:rsid w:val="00CE2B1D"/>
    <w:rsid w:val="00CE34EF"/>
    <w:rsid w:val="00CE4A67"/>
    <w:rsid w:val="00CE5837"/>
    <w:rsid w:val="00CE5A1D"/>
    <w:rsid w:val="00CE5CAA"/>
    <w:rsid w:val="00CE7EA6"/>
    <w:rsid w:val="00D00F97"/>
    <w:rsid w:val="00D05046"/>
    <w:rsid w:val="00D0616A"/>
    <w:rsid w:val="00D07CD3"/>
    <w:rsid w:val="00D108FA"/>
    <w:rsid w:val="00D10A42"/>
    <w:rsid w:val="00D12C45"/>
    <w:rsid w:val="00D153ED"/>
    <w:rsid w:val="00D158B0"/>
    <w:rsid w:val="00D168BA"/>
    <w:rsid w:val="00D200E7"/>
    <w:rsid w:val="00D227DC"/>
    <w:rsid w:val="00D241B1"/>
    <w:rsid w:val="00D243E7"/>
    <w:rsid w:val="00D2671B"/>
    <w:rsid w:val="00D27AE0"/>
    <w:rsid w:val="00D31D3C"/>
    <w:rsid w:val="00D35276"/>
    <w:rsid w:val="00D36088"/>
    <w:rsid w:val="00D369B3"/>
    <w:rsid w:val="00D4010C"/>
    <w:rsid w:val="00D40276"/>
    <w:rsid w:val="00D403FA"/>
    <w:rsid w:val="00D4158E"/>
    <w:rsid w:val="00D4338B"/>
    <w:rsid w:val="00D469B4"/>
    <w:rsid w:val="00D474AF"/>
    <w:rsid w:val="00D53978"/>
    <w:rsid w:val="00D54BA6"/>
    <w:rsid w:val="00D55E17"/>
    <w:rsid w:val="00D57885"/>
    <w:rsid w:val="00D57E35"/>
    <w:rsid w:val="00D60AED"/>
    <w:rsid w:val="00D612F9"/>
    <w:rsid w:val="00D62AF7"/>
    <w:rsid w:val="00D63029"/>
    <w:rsid w:val="00D642E5"/>
    <w:rsid w:val="00D656E1"/>
    <w:rsid w:val="00D65C7D"/>
    <w:rsid w:val="00D666F8"/>
    <w:rsid w:val="00D6706F"/>
    <w:rsid w:val="00D70FDC"/>
    <w:rsid w:val="00D73A00"/>
    <w:rsid w:val="00D76176"/>
    <w:rsid w:val="00D81395"/>
    <w:rsid w:val="00D818EE"/>
    <w:rsid w:val="00D81959"/>
    <w:rsid w:val="00D829A3"/>
    <w:rsid w:val="00D831F2"/>
    <w:rsid w:val="00D8369D"/>
    <w:rsid w:val="00D85A39"/>
    <w:rsid w:val="00D90DCC"/>
    <w:rsid w:val="00D91AE2"/>
    <w:rsid w:val="00D93D12"/>
    <w:rsid w:val="00D94178"/>
    <w:rsid w:val="00DA0540"/>
    <w:rsid w:val="00DA3277"/>
    <w:rsid w:val="00DA39F6"/>
    <w:rsid w:val="00DB1755"/>
    <w:rsid w:val="00DB2B22"/>
    <w:rsid w:val="00DB2BDA"/>
    <w:rsid w:val="00DB3C64"/>
    <w:rsid w:val="00DB4E20"/>
    <w:rsid w:val="00DB528D"/>
    <w:rsid w:val="00DB5E36"/>
    <w:rsid w:val="00DB682C"/>
    <w:rsid w:val="00DB788A"/>
    <w:rsid w:val="00DC0986"/>
    <w:rsid w:val="00DC1701"/>
    <w:rsid w:val="00DC42F6"/>
    <w:rsid w:val="00DC50C3"/>
    <w:rsid w:val="00DC513B"/>
    <w:rsid w:val="00DC57C2"/>
    <w:rsid w:val="00DC6821"/>
    <w:rsid w:val="00DD1F21"/>
    <w:rsid w:val="00DD305D"/>
    <w:rsid w:val="00DD5D81"/>
    <w:rsid w:val="00DD79A1"/>
    <w:rsid w:val="00DE18D6"/>
    <w:rsid w:val="00DE279A"/>
    <w:rsid w:val="00DE5F7D"/>
    <w:rsid w:val="00DE712D"/>
    <w:rsid w:val="00DF0450"/>
    <w:rsid w:val="00DF2D10"/>
    <w:rsid w:val="00DF3A5C"/>
    <w:rsid w:val="00DF641B"/>
    <w:rsid w:val="00DF6CC7"/>
    <w:rsid w:val="00DF725F"/>
    <w:rsid w:val="00E00367"/>
    <w:rsid w:val="00E0038B"/>
    <w:rsid w:val="00E04462"/>
    <w:rsid w:val="00E04664"/>
    <w:rsid w:val="00E04BB4"/>
    <w:rsid w:val="00E131D6"/>
    <w:rsid w:val="00E15187"/>
    <w:rsid w:val="00E16CF5"/>
    <w:rsid w:val="00E16D4C"/>
    <w:rsid w:val="00E20898"/>
    <w:rsid w:val="00E23765"/>
    <w:rsid w:val="00E23BBD"/>
    <w:rsid w:val="00E2784F"/>
    <w:rsid w:val="00E31D58"/>
    <w:rsid w:val="00E334E6"/>
    <w:rsid w:val="00E3543D"/>
    <w:rsid w:val="00E3691F"/>
    <w:rsid w:val="00E36A11"/>
    <w:rsid w:val="00E41447"/>
    <w:rsid w:val="00E43BD5"/>
    <w:rsid w:val="00E43EB6"/>
    <w:rsid w:val="00E508CF"/>
    <w:rsid w:val="00E5094F"/>
    <w:rsid w:val="00E5316B"/>
    <w:rsid w:val="00E5635B"/>
    <w:rsid w:val="00E56BC6"/>
    <w:rsid w:val="00E57EF0"/>
    <w:rsid w:val="00E60671"/>
    <w:rsid w:val="00E612AF"/>
    <w:rsid w:val="00E6434B"/>
    <w:rsid w:val="00E6460A"/>
    <w:rsid w:val="00E671BC"/>
    <w:rsid w:val="00E710EC"/>
    <w:rsid w:val="00E72199"/>
    <w:rsid w:val="00E73322"/>
    <w:rsid w:val="00E7510D"/>
    <w:rsid w:val="00E76E64"/>
    <w:rsid w:val="00E8103A"/>
    <w:rsid w:val="00E82729"/>
    <w:rsid w:val="00E85657"/>
    <w:rsid w:val="00E86168"/>
    <w:rsid w:val="00E87543"/>
    <w:rsid w:val="00E87FA9"/>
    <w:rsid w:val="00E904FE"/>
    <w:rsid w:val="00E924C7"/>
    <w:rsid w:val="00E95125"/>
    <w:rsid w:val="00E95445"/>
    <w:rsid w:val="00E96BC3"/>
    <w:rsid w:val="00E974F9"/>
    <w:rsid w:val="00EA24F1"/>
    <w:rsid w:val="00EA41EE"/>
    <w:rsid w:val="00EA4B85"/>
    <w:rsid w:val="00EA6A82"/>
    <w:rsid w:val="00EA6EF1"/>
    <w:rsid w:val="00EB0DD7"/>
    <w:rsid w:val="00EB0FC2"/>
    <w:rsid w:val="00EB1381"/>
    <w:rsid w:val="00EB1ACE"/>
    <w:rsid w:val="00EB414D"/>
    <w:rsid w:val="00EB425C"/>
    <w:rsid w:val="00EB42A4"/>
    <w:rsid w:val="00EB59BC"/>
    <w:rsid w:val="00EB5E4C"/>
    <w:rsid w:val="00EC21F9"/>
    <w:rsid w:val="00EC2A8B"/>
    <w:rsid w:val="00EC3578"/>
    <w:rsid w:val="00EC4886"/>
    <w:rsid w:val="00EC537F"/>
    <w:rsid w:val="00EC6364"/>
    <w:rsid w:val="00EC723F"/>
    <w:rsid w:val="00EC76D6"/>
    <w:rsid w:val="00EC7F78"/>
    <w:rsid w:val="00ED0A90"/>
    <w:rsid w:val="00ED52FC"/>
    <w:rsid w:val="00ED78A9"/>
    <w:rsid w:val="00EE0A7D"/>
    <w:rsid w:val="00EE199A"/>
    <w:rsid w:val="00EE2F77"/>
    <w:rsid w:val="00EE3BE7"/>
    <w:rsid w:val="00EE597E"/>
    <w:rsid w:val="00EE71CB"/>
    <w:rsid w:val="00EE754F"/>
    <w:rsid w:val="00EF171F"/>
    <w:rsid w:val="00EF1972"/>
    <w:rsid w:val="00EF24A5"/>
    <w:rsid w:val="00EF2892"/>
    <w:rsid w:val="00EF3C49"/>
    <w:rsid w:val="00EF688E"/>
    <w:rsid w:val="00F012DB"/>
    <w:rsid w:val="00F015B7"/>
    <w:rsid w:val="00F017EC"/>
    <w:rsid w:val="00F01B4D"/>
    <w:rsid w:val="00F01F26"/>
    <w:rsid w:val="00F0460A"/>
    <w:rsid w:val="00F12188"/>
    <w:rsid w:val="00F13156"/>
    <w:rsid w:val="00F13C89"/>
    <w:rsid w:val="00F14A78"/>
    <w:rsid w:val="00F15222"/>
    <w:rsid w:val="00F15743"/>
    <w:rsid w:val="00F160B7"/>
    <w:rsid w:val="00F17538"/>
    <w:rsid w:val="00F20726"/>
    <w:rsid w:val="00F21E40"/>
    <w:rsid w:val="00F235D4"/>
    <w:rsid w:val="00F246C3"/>
    <w:rsid w:val="00F260C5"/>
    <w:rsid w:val="00F26B56"/>
    <w:rsid w:val="00F331AF"/>
    <w:rsid w:val="00F337A3"/>
    <w:rsid w:val="00F34D49"/>
    <w:rsid w:val="00F35E06"/>
    <w:rsid w:val="00F373B9"/>
    <w:rsid w:val="00F3784B"/>
    <w:rsid w:val="00F426B3"/>
    <w:rsid w:val="00F43C5E"/>
    <w:rsid w:val="00F45A5B"/>
    <w:rsid w:val="00F46081"/>
    <w:rsid w:val="00F51E42"/>
    <w:rsid w:val="00F5739C"/>
    <w:rsid w:val="00F61BDF"/>
    <w:rsid w:val="00F61F90"/>
    <w:rsid w:val="00F62045"/>
    <w:rsid w:val="00F630B2"/>
    <w:rsid w:val="00F653A9"/>
    <w:rsid w:val="00F739A4"/>
    <w:rsid w:val="00F7656B"/>
    <w:rsid w:val="00F77A88"/>
    <w:rsid w:val="00F815AC"/>
    <w:rsid w:val="00F81DF6"/>
    <w:rsid w:val="00F8202A"/>
    <w:rsid w:val="00F8230E"/>
    <w:rsid w:val="00F83C27"/>
    <w:rsid w:val="00F83EEF"/>
    <w:rsid w:val="00F84698"/>
    <w:rsid w:val="00F84710"/>
    <w:rsid w:val="00F852F9"/>
    <w:rsid w:val="00F85FB9"/>
    <w:rsid w:val="00F90573"/>
    <w:rsid w:val="00F92935"/>
    <w:rsid w:val="00F95D31"/>
    <w:rsid w:val="00F966FD"/>
    <w:rsid w:val="00F96A02"/>
    <w:rsid w:val="00FA17E2"/>
    <w:rsid w:val="00FA314E"/>
    <w:rsid w:val="00FA4F53"/>
    <w:rsid w:val="00FA52ED"/>
    <w:rsid w:val="00FA5C7B"/>
    <w:rsid w:val="00FA5DD7"/>
    <w:rsid w:val="00FA6442"/>
    <w:rsid w:val="00FB1C03"/>
    <w:rsid w:val="00FC07AF"/>
    <w:rsid w:val="00FC07CE"/>
    <w:rsid w:val="00FC6403"/>
    <w:rsid w:val="00FC66EF"/>
    <w:rsid w:val="00FD12D2"/>
    <w:rsid w:val="00FD1C7C"/>
    <w:rsid w:val="00FD2D7A"/>
    <w:rsid w:val="00FD5369"/>
    <w:rsid w:val="00FD7D4A"/>
    <w:rsid w:val="00FE115E"/>
    <w:rsid w:val="00FE26D2"/>
    <w:rsid w:val="00FE2CDF"/>
    <w:rsid w:val="00FE5E5F"/>
    <w:rsid w:val="00FE7A3D"/>
    <w:rsid w:val="00FE7EE2"/>
    <w:rsid w:val="00FF0F7A"/>
    <w:rsid w:val="00FF1FF7"/>
    <w:rsid w:val="46EB110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735D38"/>
  <w15:docId w15:val="{7E5A7FBE-0211-4680-956D-BAAB08F61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4B7"/>
  </w:style>
  <w:style w:type="paragraph" w:styleId="Heading1">
    <w:name w:val="heading 1"/>
    <w:basedOn w:val="Normal"/>
    <w:next w:val="Normal"/>
    <w:link w:val="Heading1Char"/>
    <w:uiPriority w:val="9"/>
    <w:qFormat/>
    <w:rsid w:val="00E509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iPriority w:val="9"/>
    <w:semiHidden/>
    <w:unhideWhenUsed/>
    <w:qFormat/>
    <w:rsid w:val="00E509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E5094F"/>
    <w:pPr>
      <w:keepNext/>
      <w:keepLines/>
      <w:numPr>
        <w:ilvl w:val="2"/>
        <w:numId w:val="1"/>
      </w:numPr>
      <w:spacing w:before="200" w:after="0"/>
      <w:outlineLvl w:val="2"/>
    </w:pPr>
    <w:rPr>
      <w:rFonts w:asciiTheme="majorHAnsi" w:eastAsiaTheme="majorEastAsia" w:hAnsiTheme="majorHAnsi" w:cstheme="majorBidi"/>
      <w:b/>
      <w:bCs/>
      <w:color w:val="000000" w:themeColor="text1"/>
      <w:lang w:val="en-US" w:eastAsia="ja-JP"/>
    </w:rPr>
  </w:style>
  <w:style w:type="paragraph" w:styleId="Heading4">
    <w:name w:val="heading 4"/>
    <w:basedOn w:val="Normal"/>
    <w:next w:val="Normal"/>
    <w:link w:val="Heading4Char"/>
    <w:uiPriority w:val="9"/>
    <w:semiHidden/>
    <w:unhideWhenUsed/>
    <w:qFormat/>
    <w:rsid w:val="00E5094F"/>
    <w:pPr>
      <w:keepNext/>
      <w:keepLines/>
      <w:numPr>
        <w:ilvl w:val="3"/>
        <w:numId w:val="1"/>
      </w:numPr>
      <w:spacing w:before="200" w:after="0"/>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E5094F"/>
    <w:pPr>
      <w:keepNext/>
      <w:keepLines/>
      <w:numPr>
        <w:ilvl w:val="4"/>
        <w:numId w:val="1"/>
      </w:numPr>
      <w:spacing w:before="200" w:after="0"/>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E5094F"/>
    <w:pPr>
      <w:keepNext/>
      <w:keepLines/>
      <w:numPr>
        <w:ilvl w:val="5"/>
        <w:numId w:val="1"/>
      </w:numPr>
      <w:spacing w:before="200" w:after="0"/>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iPriority w:val="9"/>
    <w:semiHidden/>
    <w:unhideWhenUsed/>
    <w:qFormat/>
    <w:rsid w:val="00E5094F"/>
    <w:pPr>
      <w:keepNext/>
      <w:keepLines/>
      <w:numPr>
        <w:ilvl w:val="6"/>
        <w:numId w:val="1"/>
      </w:numPr>
      <w:spacing w:before="200" w:after="0"/>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iPriority w:val="9"/>
    <w:semiHidden/>
    <w:unhideWhenUsed/>
    <w:qFormat/>
    <w:rsid w:val="00E509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iPriority w:val="9"/>
    <w:semiHidden/>
    <w:unhideWhenUsed/>
    <w:qFormat/>
    <w:rsid w:val="00E509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486F"/>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486F"/>
  </w:style>
  <w:style w:type="paragraph" w:styleId="Footer">
    <w:name w:val="footer"/>
    <w:basedOn w:val="Normal"/>
    <w:link w:val="FooterChar"/>
    <w:uiPriority w:val="99"/>
    <w:unhideWhenUsed/>
    <w:rsid w:val="002148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486F"/>
  </w:style>
  <w:style w:type="character" w:styleId="PageNumber">
    <w:name w:val="page number"/>
    <w:basedOn w:val="DefaultParagraphFont"/>
    <w:uiPriority w:val="99"/>
    <w:semiHidden/>
    <w:unhideWhenUsed/>
    <w:rsid w:val="0021486F"/>
  </w:style>
  <w:style w:type="paragraph" w:styleId="BalloonText">
    <w:name w:val="Balloon Text"/>
    <w:basedOn w:val="Normal"/>
    <w:link w:val="BalloonTextChar"/>
    <w:uiPriority w:val="99"/>
    <w:semiHidden/>
    <w:unhideWhenUsed/>
    <w:rsid w:val="004A79B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79B2"/>
    <w:rPr>
      <w:rFonts w:ascii="Lucida Grande" w:hAnsi="Lucida Grande" w:cs="Lucida Grande"/>
      <w:sz w:val="18"/>
      <w:szCs w:val="18"/>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45799A"/>
    <w:pPr>
      <w:ind w:left="720"/>
      <w:contextualSpacing/>
    </w:pPr>
  </w:style>
  <w:style w:type="paragraph" w:customStyle="1" w:styleId="BodyBullet">
    <w:name w:val="Body Bullet"/>
    <w:rsid w:val="003A4132"/>
    <w:pPr>
      <w:spacing w:after="0" w:line="240" w:lineRule="auto"/>
    </w:pPr>
    <w:rPr>
      <w:rFonts w:ascii="Helvetica" w:eastAsia="ヒラギノ角ゴ Pro W3" w:hAnsi="Helvetica" w:cs="Times New Roman"/>
      <w:color w:val="000000"/>
      <w:sz w:val="24"/>
      <w:szCs w:val="20"/>
      <w:lang w:val="en-US"/>
    </w:rPr>
  </w:style>
  <w:style w:type="character" w:styleId="Hyperlink">
    <w:name w:val="Hyperlink"/>
    <w:basedOn w:val="DefaultParagraphFont"/>
    <w:uiPriority w:val="99"/>
    <w:unhideWhenUsed/>
    <w:rsid w:val="00A26872"/>
    <w:rPr>
      <w:color w:val="0563C1" w:themeColor="hyperlink"/>
      <w:u w:val="single"/>
    </w:rPr>
  </w:style>
  <w:style w:type="character" w:customStyle="1" w:styleId="Heading1Char">
    <w:name w:val="Heading 1 Char"/>
    <w:basedOn w:val="DefaultParagraphFont"/>
    <w:link w:val="Heading1"/>
    <w:uiPriority w:val="9"/>
    <w:rsid w:val="00E5094F"/>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E5094F"/>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E5094F"/>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E5094F"/>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E5094F"/>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E5094F"/>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E5094F"/>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E5094F"/>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uiPriority w:val="9"/>
    <w:semiHidden/>
    <w:rsid w:val="00E5094F"/>
    <w:rPr>
      <w:rFonts w:asciiTheme="majorHAnsi" w:eastAsiaTheme="majorEastAsia" w:hAnsiTheme="majorHAnsi" w:cstheme="majorBidi"/>
      <w:i/>
      <w:iCs/>
      <w:color w:val="404040" w:themeColor="text1" w:themeTint="BF"/>
      <w:sz w:val="20"/>
      <w:szCs w:val="20"/>
      <w:lang w:val="en-US" w:eastAsia="ja-JP"/>
    </w:rPr>
  </w:style>
  <w:style w:type="character" w:styleId="UnresolvedMention">
    <w:name w:val="Unresolved Mention"/>
    <w:basedOn w:val="DefaultParagraphFont"/>
    <w:uiPriority w:val="99"/>
    <w:semiHidden/>
    <w:unhideWhenUsed/>
    <w:rsid w:val="00636247"/>
    <w:rPr>
      <w:color w:val="605E5C"/>
      <w:shd w:val="clear" w:color="auto" w:fill="E1DFDD"/>
    </w:rPr>
  </w:style>
  <w:style w:type="character" w:styleId="FollowedHyperlink">
    <w:name w:val="FollowedHyperlink"/>
    <w:basedOn w:val="DefaultParagraphFont"/>
    <w:uiPriority w:val="99"/>
    <w:semiHidden/>
    <w:unhideWhenUsed/>
    <w:rsid w:val="00636247"/>
    <w:rPr>
      <w:color w:val="954F72" w:themeColor="followedHyperlink"/>
      <w:u w:val="single"/>
    </w:rPr>
  </w:style>
  <w:style w:type="table" w:customStyle="1" w:styleId="PlainTable11">
    <w:name w:val="Plain Table 11"/>
    <w:basedOn w:val="TableNormal"/>
    <w:uiPriority w:val="99"/>
    <w:rsid w:val="00A74BD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A74BD1"/>
    <w:rPr>
      <w:sz w:val="16"/>
      <w:szCs w:val="16"/>
    </w:rPr>
  </w:style>
  <w:style w:type="paragraph" w:styleId="CommentText">
    <w:name w:val="annotation text"/>
    <w:basedOn w:val="Normal"/>
    <w:link w:val="CommentTextChar"/>
    <w:uiPriority w:val="99"/>
    <w:unhideWhenUsed/>
    <w:rsid w:val="00A74BD1"/>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74BD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3136C"/>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73136C"/>
    <w:rPr>
      <w:rFonts w:ascii="Times New Roman" w:eastAsia="Times New Roman" w:hAnsi="Times New Roman" w:cs="Times New Roman"/>
      <w:b/>
      <w:bCs/>
      <w:sz w:val="20"/>
      <w:szCs w:val="20"/>
      <w:lang w:eastAsia="en-GB"/>
    </w:rPr>
  </w:style>
  <w:style w:type="paragraph" w:styleId="Revision">
    <w:name w:val="Revision"/>
    <w:hidden/>
    <w:uiPriority w:val="99"/>
    <w:semiHidden/>
    <w:rsid w:val="0073136C"/>
    <w:pPr>
      <w:spacing w:after="0" w:line="240" w:lineRule="auto"/>
    </w:pPr>
  </w:style>
  <w:style w:type="paragraph" w:styleId="NormalWeb">
    <w:name w:val="Normal (Web)"/>
    <w:basedOn w:val="Normal"/>
    <w:uiPriority w:val="99"/>
    <w:unhideWhenUsed/>
    <w:rsid w:val="0018015D"/>
    <w:rPr>
      <w:rFonts w:ascii="Times New Roman" w:hAnsi="Times New Roman" w:cs="Times New Roman"/>
      <w:sz w:val="24"/>
      <w:szCs w:val="24"/>
    </w:rPr>
  </w:style>
  <w:style w:type="character" w:customStyle="1" w:styleId="apple-converted-space">
    <w:name w:val="apple-converted-space"/>
    <w:basedOn w:val="DefaultParagraphFont"/>
    <w:rsid w:val="008853C2"/>
  </w:style>
  <w:style w:type="character" w:styleId="Mention">
    <w:name w:val="Mention"/>
    <w:basedOn w:val="DefaultParagraphFont"/>
    <w:uiPriority w:val="99"/>
    <w:unhideWhenUsed/>
    <w:rsid w:val="00DC513B"/>
    <w:rPr>
      <w:color w:val="2B579A"/>
      <w:shd w:val="clear" w:color="auto" w:fill="E1DFDD"/>
    </w:rPr>
  </w:style>
  <w:style w:type="table" w:styleId="PlainTable1">
    <w:name w:val="Plain Table 1"/>
    <w:basedOn w:val="TableNormal"/>
    <w:uiPriority w:val="99"/>
    <w:rsid w:val="001847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18475E"/>
  </w:style>
  <w:style w:type="paragraph" w:customStyle="1" w:styleId="pf0">
    <w:name w:val="pf0"/>
    <w:basedOn w:val="Normal"/>
    <w:rsid w:val="007345B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7345B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423921">
      <w:bodyDiv w:val="1"/>
      <w:marLeft w:val="0"/>
      <w:marRight w:val="0"/>
      <w:marTop w:val="0"/>
      <w:marBottom w:val="0"/>
      <w:divBdr>
        <w:top w:val="none" w:sz="0" w:space="0" w:color="auto"/>
        <w:left w:val="none" w:sz="0" w:space="0" w:color="auto"/>
        <w:bottom w:val="none" w:sz="0" w:space="0" w:color="auto"/>
        <w:right w:val="none" w:sz="0" w:space="0" w:color="auto"/>
      </w:divBdr>
    </w:div>
    <w:div w:id="749233983">
      <w:bodyDiv w:val="1"/>
      <w:marLeft w:val="0"/>
      <w:marRight w:val="0"/>
      <w:marTop w:val="0"/>
      <w:marBottom w:val="0"/>
      <w:divBdr>
        <w:top w:val="none" w:sz="0" w:space="0" w:color="auto"/>
        <w:left w:val="none" w:sz="0" w:space="0" w:color="auto"/>
        <w:bottom w:val="none" w:sz="0" w:space="0" w:color="auto"/>
        <w:right w:val="none" w:sz="0" w:space="0" w:color="auto"/>
      </w:divBdr>
    </w:div>
    <w:div w:id="830292187">
      <w:bodyDiv w:val="1"/>
      <w:marLeft w:val="0"/>
      <w:marRight w:val="0"/>
      <w:marTop w:val="0"/>
      <w:marBottom w:val="0"/>
      <w:divBdr>
        <w:top w:val="none" w:sz="0" w:space="0" w:color="auto"/>
        <w:left w:val="none" w:sz="0" w:space="0" w:color="auto"/>
        <w:bottom w:val="none" w:sz="0" w:space="0" w:color="auto"/>
        <w:right w:val="none" w:sz="0" w:space="0" w:color="auto"/>
      </w:divBdr>
    </w:div>
    <w:div w:id="1843079224">
      <w:bodyDiv w:val="1"/>
      <w:marLeft w:val="0"/>
      <w:marRight w:val="0"/>
      <w:marTop w:val="0"/>
      <w:marBottom w:val="0"/>
      <w:divBdr>
        <w:top w:val="none" w:sz="0" w:space="0" w:color="auto"/>
        <w:left w:val="none" w:sz="0" w:space="0" w:color="auto"/>
        <w:bottom w:val="none" w:sz="0" w:space="0" w:color="auto"/>
        <w:right w:val="none" w:sz="0" w:space="0" w:color="auto"/>
      </w:divBdr>
    </w:div>
    <w:div w:id="1870683851">
      <w:bodyDiv w:val="1"/>
      <w:marLeft w:val="0"/>
      <w:marRight w:val="0"/>
      <w:marTop w:val="0"/>
      <w:marBottom w:val="0"/>
      <w:divBdr>
        <w:top w:val="none" w:sz="0" w:space="0" w:color="auto"/>
        <w:left w:val="none" w:sz="0" w:space="0" w:color="auto"/>
        <w:bottom w:val="none" w:sz="0" w:space="0" w:color="auto"/>
        <w:right w:val="none" w:sz="0" w:space="0" w:color="auto"/>
      </w:divBdr>
    </w:div>
    <w:div w:id="205168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ucation.gov.au/early-childhood/resources/child-care-provider-handbook" TargetMode="External"/><Relationship Id="rId18" Type="http://schemas.openxmlformats.org/officeDocument/2006/relationships/hyperlink" Target="https://www.sahealth.sa.gov.au/wps/wcm/connect/public+content/sa+health+internet/conditions/immunisation/immunisation+programs/early+childhood+services+and+immunisation+requirements" TargetMode="External"/><Relationship Id="rId26" Type="http://schemas.openxmlformats.org/officeDocument/2006/relationships/hyperlink" Target="https://www.servicesaustralia.gov.au/individuals/services/centrelink/additional-child-care-subsidy" TargetMode="External"/><Relationship Id="rId39" Type="http://schemas.openxmlformats.org/officeDocument/2006/relationships/hyperlink" Target="https://www.servicesaustralia.gov.au/how-to-get-immunisation-history-statements?context=22436" TargetMode="External"/><Relationship Id="rId21" Type="http://schemas.openxmlformats.org/officeDocument/2006/relationships/hyperlink" Target="https://www.health.tas.gov.au/health-topics/immunisation/vaccinations-and-boosters/childhood-vaccinations" TargetMode="External"/><Relationship Id="rId34" Type="http://schemas.openxmlformats.org/officeDocument/2006/relationships/hyperlink" Target="https://www.education.gov.au/download/17338/guide-additional-child-care-subsidy-child-wellbeing/45337/document/pdf" TargetMode="External"/><Relationship Id="rId42" Type="http://schemas.openxmlformats.org/officeDocument/2006/relationships/hyperlink" Target="https://www.ncirs.org.au/public/no-jab-no-play-no-jab-no-pay"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qld.gov.au/health/conditions/immunisation/childcare" TargetMode="External"/><Relationship Id="rId29" Type="http://schemas.openxmlformats.org/officeDocument/2006/relationships/hyperlink" Target="https://www.education.gov.au/early-childhood/resources/guide-additional-child-care-subsidy-child-wellbe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au/F2005L00767/latest/text" TargetMode="External"/><Relationship Id="rId24" Type="http://schemas.openxmlformats.org/officeDocument/2006/relationships/hyperlink" Target="https://www.servicesaustralia.gov.au/individuals/services/centrelink/child-care-subsidy/how-much-you-can-get/your-income-can-affect-it" TargetMode="External"/><Relationship Id="rId32" Type="http://schemas.openxmlformats.org/officeDocument/2006/relationships/hyperlink" Target="https://www.acecqa.gov.au/sites/default/files/2023-12/IS1DDA_InfoSheet_ProvidersStaff.pdf" TargetMode="External"/><Relationship Id="rId37" Type="http://schemas.openxmlformats.org/officeDocument/2006/relationships/hyperlink" Target="https://www.education.gov.au/early-childhood/providers/howto/record-keeping" TargetMode="External"/><Relationship Id="rId40" Type="http://schemas.openxmlformats.org/officeDocument/2006/relationships/hyperlink" Target="https://www.acecqa.gov.au/nqf/national-law-regulations/national-law"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ealth.nsw.gov.au/immunisation/Pages/childcare_qa.aspx" TargetMode="External"/><Relationship Id="rId23" Type="http://schemas.openxmlformats.org/officeDocument/2006/relationships/hyperlink" Target="https://www.servicesaustralia.gov.au/individuals/services/centrelink/child-care-subsidy" TargetMode="External"/><Relationship Id="rId28" Type="http://schemas.openxmlformats.org/officeDocument/2006/relationships/hyperlink" Target="https://www.education.gov.au/early-childhood/resources/child-care-provider-handbook" TargetMode="External"/><Relationship Id="rId36" Type="http://schemas.openxmlformats.org/officeDocument/2006/relationships/hyperlink" Target="https://www.education.gov.au/early-childhood/providers/howto/enrol-children" TargetMode="External"/><Relationship Id="rId10" Type="http://schemas.openxmlformats.org/officeDocument/2006/relationships/endnotes" Target="endnotes.xml"/><Relationship Id="rId19" Type="http://schemas.openxmlformats.org/officeDocument/2006/relationships/hyperlink" Target="https://ww2.health.wa.gov.au/Articles/F_I/Immunisation-enrolment" TargetMode="External"/><Relationship Id="rId31" Type="http://schemas.openxmlformats.org/officeDocument/2006/relationships/hyperlink" Target="https://www.acecqa.gov.au/sites/default/files/2026-03/Enrolment%20and%20orientation.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gov.au/about-department/resources/3-day-guarantee-early-education" TargetMode="External"/><Relationship Id="rId22" Type="http://schemas.openxmlformats.org/officeDocument/2006/relationships/hyperlink" Target="https://nt.gov.au/wellbeing/healthy-living/immunisation/child-vaccinations" TargetMode="External"/><Relationship Id="rId27" Type="http://schemas.openxmlformats.org/officeDocument/2006/relationships/hyperlink" Target="https://www.education.gov.au/child-care-package/resources/guide-accs-child-wellbeing" TargetMode="External"/><Relationship Id="rId30" Type="http://schemas.openxmlformats.org/officeDocument/2006/relationships/hyperlink" Target="https://www.acecqa.gov.au/nqf/about/guide" TargetMode="External"/><Relationship Id="rId35" Type="http://schemas.openxmlformats.org/officeDocument/2006/relationships/hyperlink" Target="https://www.education.gov.au/early-childhood/resources/child-care-provider-handbook"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legislation.gov.au/C2004A04426/latest/text" TargetMode="External"/><Relationship Id="rId17" Type="http://schemas.openxmlformats.org/officeDocument/2006/relationships/hyperlink" Target="https://www.health.vic.gov.au/immunisation/no-jab-no-play" TargetMode="External"/><Relationship Id="rId25" Type="http://schemas.openxmlformats.org/officeDocument/2006/relationships/hyperlink" Target="https://www.servicesaustralia.gov.au/individuals/services/centrelink/child-care-subsidy/how-much-you-can-get/type-child-care-you-use-affects-it" TargetMode="External"/><Relationship Id="rId33" Type="http://schemas.openxmlformats.org/officeDocument/2006/relationships/hyperlink" Target="https://www.education.gov.au/early-childhood/providers/additional-child-care-subsidy/child-wellbeing" TargetMode="External"/><Relationship Id="rId38" Type="http://schemas.openxmlformats.org/officeDocument/2006/relationships/hyperlink" Target="https://www.servicesaustralia.gov.au/child-care-subsidy" TargetMode="External"/><Relationship Id="rId46" Type="http://schemas.openxmlformats.org/officeDocument/2006/relationships/fontTable" Target="fontTable.xml"/><Relationship Id="rId20" Type="http://schemas.openxmlformats.org/officeDocument/2006/relationships/hyperlink" Target="https://www.act.gov.au/health/topics/immunisation/baby-and-child-vaccinations/vaccinations-before-your-child-starts-school-or-child-care" TargetMode="External"/><Relationship Id="rId41" Type="http://schemas.openxmlformats.org/officeDocument/2006/relationships/hyperlink" Target="https://www.acecqa.gov.au/nqf/national-law-regulations/national-regulation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8" ma:contentTypeDescription="Create a new document." ma:contentTypeScope="" ma:versionID="59ed7ff26432481e8f388d0aaf57eb25">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467644ffd959a3e8239d66a508019d26"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B96D7B-EB69-4C3C-AA05-E9B715D13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4FC11-2C02-4BFE-8882-CDEE9AA4D404}">
  <ds:schemaRefs>
    <ds:schemaRef ds:uri="http://schemas.microsoft.com/sharepoint/v3/contenttype/forms"/>
  </ds:schemaRefs>
</ds:datastoreItem>
</file>

<file path=customXml/itemProps3.xml><?xml version="1.0" encoding="utf-8"?>
<ds:datastoreItem xmlns:ds="http://schemas.openxmlformats.org/officeDocument/2006/customXml" ds:itemID="{12FFAB5F-04B3-B24D-9D39-CB0DBB6029E7}">
  <ds:schemaRefs>
    <ds:schemaRef ds:uri="http://schemas.openxmlformats.org/officeDocument/2006/bibliography"/>
  </ds:schemaRefs>
</ds:datastoreItem>
</file>

<file path=customXml/itemProps4.xml><?xml version="1.0" encoding="utf-8"?>
<ds:datastoreItem xmlns:ds="http://schemas.openxmlformats.org/officeDocument/2006/customXml" ds:itemID="{60E90F25-DCA3-4402-ADFA-F882B12D2289}">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19</Pages>
  <Words>6698</Words>
  <Characters>37378</Characters>
  <Application>Microsoft Office Word</Application>
  <DocSecurity>0</DocSecurity>
  <Lines>795</Lines>
  <Paragraphs>557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43519</CharactersWithSpaces>
  <SharedDoc>false</SharedDoc>
  <HLinks>
    <vt:vector size="192" baseType="variant">
      <vt:variant>
        <vt:i4>5373969</vt:i4>
      </vt:variant>
      <vt:variant>
        <vt:i4>93</vt:i4>
      </vt:variant>
      <vt:variant>
        <vt:i4>0</vt:i4>
      </vt:variant>
      <vt:variant>
        <vt:i4>5</vt:i4>
      </vt:variant>
      <vt:variant>
        <vt:lpwstr>https://www.ncirs.org.au/public/no-jab-no-play-no-jab-no-pay</vt:lpwstr>
      </vt:variant>
      <vt:variant>
        <vt:lpwstr/>
      </vt:variant>
      <vt:variant>
        <vt:i4>6750307</vt:i4>
      </vt:variant>
      <vt:variant>
        <vt:i4>90</vt:i4>
      </vt:variant>
      <vt:variant>
        <vt:i4>0</vt:i4>
      </vt:variant>
      <vt:variant>
        <vt:i4>5</vt:i4>
      </vt:variant>
      <vt:variant>
        <vt:lpwstr>https://www.acecqa.gov.au/nqf/national-law-regulations/national-regulations</vt:lpwstr>
      </vt:variant>
      <vt:variant>
        <vt:lpwstr/>
      </vt:variant>
      <vt:variant>
        <vt:i4>7340141</vt:i4>
      </vt:variant>
      <vt:variant>
        <vt:i4>87</vt:i4>
      </vt:variant>
      <vt:variant>
        <vt:i4>0</vt:i4>
      </vt:variant>
      <vt:variant>
        <vt:i4>5</vt:i4>
      </vt:variant>
      <vt:variant>
        <vt:lpwstr>https://www.acecqa.gov.au/nqf/national-law-regulations/national-law</vt:lpwstr>
      </vt:variant>
      <vt:variant>
        <vt:lpwstr/>
      </vt:variant>
      <vt:variant>
        <vt:i4>4849734</vt:i4>
      </vt:variant>
      <vt:variant>
        <vt:i4>84</vt:i4>
      </vt:variant>
      <vt:variant>
        <vt:i4>0</vt:i4>
      </vt:variant>
      <vt:variant>
        <vt:i4>5</vt:i4>
      </vt:variant>
      <vt:variant>
        <vt:lpwstr>https://www.servicesaustralia.gov.au/how-to-get-immunisation-history-statements?context=22436</vt:lpwstr>
      </vt:variant>
      <vt:variant>
        <vt:lpwstr/>
      </vt:variant>
      <vt:variant>
        <vt:i4>6815786</vt:i4>
      </vt:variant>
      <vt:variant>
        <vt:i4>81</vt:i4>
      </vt:variant>
      <vt:variant>
        <vt:i4>0</vt:i4>
      </vt:variant>
      <vt:variant>
        <vt:i4>5</vt:i4>
      </vt:variant>
      <vt:variant>
        <vt:lpwstr>https://www.servicesaustralia.gov.au/child-care-subsidy</vt:lpwstr>
      </vt:variant>
      <vt:variant>
        <vt:lpwstr/>
      </vt:variant>
      <vt:variant>
        <vt:i4>6291557</vt:i4>
      </vt:variant>
      <vt:variant>
        <vt:i4>78</vt:i4>
      </vt:variant>
      <vt:variant>
        <vt:i4>0</vt:i4>
      </vt:variant>
      <vt:variant>
        <vt:i4>5</vt:i4>
      </vt:variant>
      <vt:variant>
        <vt:lpwstr>https://www.education.gov.au/early-childhood/providers/howto/record-keeping</vt:lpwstr>
      </vt:variant>
      <vt:variant>
        <vt:lpwstr/>
      </vt:variant>
      <vt:variant>
        <vt:i4>2424886</vt:i4>
      </vt:variant>
      <vt:variant>
        <vt:i4>75</vt:i4>
      </vt:variant>
      <vt:variant>
        <vt:i4>0</vt:i4>
      </vt:variant>
      <vt:variant>
        <vt:i4>5</vt:i4>
      </vt:variant>
      <vt:variant>
        <vt:lpwstr>https://www.education.gov.au/early-childhood/providers/howto/enrol-children</vt:lpwstr>
      </vt:variant>
      <vt:variant>
        <vt:lpwstr/>
      </vt:variant>
      <vt:variant>
        <vt:i4>6946862</vt:i4>
      </vt:variant>
      <vt:variant>
        <vt:i4>72</vt:i4>
      </vt:variant>
      <vt:variant>
        <vt:i4>0</vt:i4>
      </vt:variant>
      <vt:variant>
        <vt:i4>5</vt:i4>
      </vt:variant>
      <vt:variant>
        <vt:lpwstr>https://www.education.gov.au/early-childhood/resources/child-care-provider-handbook</vt:lpwstr>
      </vt:variant>
      <vt:variant>
        <vt:lpwstr/>
      </vt:variant>
      <vt:variant>
        <vt:i4>2293802</vt:i4>
      </vt:variant>
      <vt:variant>
        <vt:i4>69</vt:i4>
      </vt:variant>
      <vt:variant>
        <vt:i4>0</vt:i4>
      </vt:variant>
      <vt:variant>
        <vt:i4>5</vt:i4>
      </vt:variant>
      <vt:variant>
        <vt:lpwstr>https://www.education.gov.au/download/17338/guide-additional-child-care-subsidy-child-wellbeing/45337/document/pdf</vt:lpwstr>
      </vt:variant>
      <vt:variant>
        <vt:lpwstr/>
      </vt:variant>
      <vt:variant>
        <vt:i4>4325386</vt:i4>
      </vt:variant>
      <vt:variant>
        <vt:i4>66</vt:i4>
      </vt:variant>
      <vt:variant>
        <vt:i4>0</vt:i4>
      </vt:variant>
      <vt:variant>
        <vt:i4>5</vt:i4>
      </vt:variant>
      <vt:variant>
        <vt:lpwstr>https://www.education.gov.au/early-childhood/providers/additional-child-care-subsidy/child-wellbeing</vt:lpwstr>
      </vt:variant>
      <vt:variant>
        <vt:lpwstr/>
      </vt:variant>
      <vt:variant>
        <vt:i4>983064</vt:i4>
      </vt:variant>
      <vt:variant>
        <vt:i4>63</vt:i4>
      </vt:variant>
      <vt:variant>
        <vt:i4>0</vt:i4>
      </vt:variant>
      <vt:variant>
        <vt:i4>5</vt:i4>
      </vt:variant>
      <vt:variant>
        <vt:lpwstr>https://www.acecqa.gov.au/sites/default/files/2023-12/IS1DDA_InfoSheet_ProvidersStaff.pdf</vt:lpwstr>
      </vt:variant>
      <vt:variant>
        <vt:lpwstr/>
      </vt:variant>
      <vt:variant>
        <vt:i4>7733294</vt:i4>
      </vt:variant>
      <vt:variant>
        <vt:i4>60</vt:i4>
      </vt:variant>
      <vt:variant>
        <vt:i4>0</vt:i4>
      </vt:variant>
      <vt:variant>
        <vt:i4>5</vt:i4>
      </vt:variant>
      <vt:variant>
        <vt:lpwstr>https://www.acecqa.gov.au/sites/default/files/2026-03/Enrolment and orientation.pdf</vt:lpwstr>
      </vt:variant>
      <vt:variant>
        <vt:lpwstr/>
      </vt:variant>
      <vt:variant>
        <vt:i4>65619</vt:i4>
      </vt:variant>
      <vt:variant>
        <vt:i4>57</vt:i4>
      </vt:variant>
      <vt:variant>
        <vt:i4>0</vt:i4>
      </vt:variant>
      <vt:variant>
        <vt:i4>5</vt:i4>
      </vt:variant>
      <vt:variant>
        <vt:lpwstr>https://www.acecqa.gov.au/nqf/about/guide</vt:lpwstr>
      </vt:variant>
      <vt:variant>
        <vt:lpwstr/>
      </vt:variant>
      <vt:variant>
        <vt:i4>2949179</vt:i4>
      </vt:variant>
      <vt:variant>
        <vt:i4>54</vt:i4>
      </vt:variant>
      <vt:variant>
        <vt:i4>0</vt:i4>
      </vt:variant>
      <vt:variant>
        <vt:i4>5</vt:i4>
      </vt:variant>
      <vt:variant>
        <vt:lpwstr>https://www.education.gov.au/early-childhood/resources/guide-additional-child-care-subsidy-child-wellbeing</vt:lpwstr>
      </vt:variant>
      <vt:variant>
        <vt:lpwstr/>
      </vt:variant>
      <vt:variant>
        <vt:i4>6946862</vt:i4>
      </vt:variant>
      <vt:variant>
        <vt:i4>51</vt:i4>
      </vt:variant>
      <vt:variant>
        <vt:i4>0</vt:i4>
      </vt:variant>
      <vt:variant>
        <vt:i4>5</vt:i4>
      </vt:variant>
      <vt:variant>
        <vt:lpwstr>https://www.education.gov.au/early-childhood/resources/child-care-provider-handbook</vt:lpwstr>
      </vt:variant>
      <vt:variant>
        <vt:lpwstr/>
      </vt:variant>
      <vt:variant>
        <vt:i4>5832792</vt:i4>
      </vt:variant>
      <vt:variant>
        <vt:i4>48</vt:i4>
      </vt:variant>
      <vt:variant>
        <vt:i4>0</vt:i4>
      </vt:variant>
      <vt:variant>
        <vt:i4>5</vt:i4>
      </vt:variant>
      <vt:variant>
        <vt:lpwstr>https://www.education.gov.au/child-care-package/resources/guide-accs-child-wellbeing</vt:lpwstr>
      </vt:variant>
      <vt:variant>
        <vt:lpwstr/>
      </vt:variant>
      <vt:variant>
        <vt:i4>8323104</vt:i4>
      </vt:variant>
      <vt:variant>
        <vt:i4>45</vt:i4>
      </vt:variant>
      <vt:variant>
        <vt:i4>0</vt:i4>
      </vt:variant>
      <vt:variant>
        <vt:i4>5</vt:i4>
      </vt:variant>
      <vt:variant>
        <vt:lpwstr>https://www.servicesaustralia.gov.au/individuals/services/centrelink/additional-child-care-subsidy</vt:lpwstr>
      </vt:variant>
      <vt:variant>
        <vt:lpwstr/>
      </vt:variant>
      <vt:variant>
        <vt:i4>3473450</vt:i4>
      </vt:variant>
      <vt:variant>
        <vt:i4>42</vt:i4>
      </vt:variant>
      <vt:variant>
        <vt:i4>0</vt:i4>
      </vt:variant>
      <vt:variant>
        <vt:i4>5</vt:i4>
      </vt:variant>
      <vt:variant>
        <vt:lpwstr>https://www.servicesaustralia.gov.au/individuals/services/centrelink/child-care-subsidy/how-much-you-can-get/type-child-care-you-use-affects-it</vt:lpwstr>
      </vt:variant>
      <vt:variant>
        <vt:lpwstr/>
      </vt:variant>
      <vt:variant>
        <vt:i4>2490407</vt:i4>
      </vt:variant>
      <vt:variant>
        <vt:i4>39</vt:i4>
      </vt:variant>
      <vt:variant>
        <vt:i4>0</vt:i4>
      </vt:variant>
      <vt:variant>
        <vt:i4>5</vt:i4>
      </vt:variant>
      <vt:variant>
        <vt:lpwstr>https://www.servicesaustralia.gov.au/individuals/services/centrelink/child-care-subsidy/how-much-you-can-get/your-income-can-affect-it</vt:lpwstr>
      </vt:variant>
      <vt:variant>
        <vt:lpwstr/>
      </vt:variant>
      <vt:variant>
        <vt:i4>3211299</vt:i4>
      </vt:variant>
      <vt:variant>
        <vt:i4>36</vt:i4>
      </vt:variant>
      <vt:variant>
        <vt:i4>0</vt:i4>
      </vt:variant>
      <vt:variant>
        <vt:i4>5</vt:i4>
      </vt:variant>
      <vt:variant>
        <vt:lpwstr>https://www.servicesaustralia.gov.au/individuals/services/centrelink/child-care-subsidy</vt:lpwstr>
      </vt:variant>
      <vt:variant>
        <vt:lpwstr/>
      </vt:variant>
      <vt:variant>
        <vt:i4>3932287</vt:i4>
      </vt:variant>
      <vt:variant>
        <vt:i4>33</vt:i4>
      </vt:variant>
      <vt:variant>
        <vt:i4>0</vt:i4>
      </vt:variant>
      <vt:variant>
        <vt:i4>5</vt:i4>
      </vt:variant>
      <vt:variant>
        <vt:lpwstr>https://nt.gov.au/wellbeing/healthy-living/immunisation/child-vaccinations</vt:lpwstr>
      </vt:variant>
      <vt:variant>
        <vt:lpwstr/>
      </vt:variant>
      <vt:variant>
        <vt:i4>5111836</vt:i4>
      </vt:variant>
      <vt:variant>
        <vt:i4>30</vt:i4>
      </vt:variant>
      <vt:variant>
        <vt:i4>0</vt:i4>
      </vt:variant>
      <vt:variant>
        <vt:i4>5</vt:i4>
      </vt:variant>
      <vt:variant>
        <vt:lpwstr>https://www.health.tas.gov.au/health-topics/immunisation/vaccinations-and-boosters/childhood-vaccinations</vt:lpwstr>
      </vt:variant>
      <vt:variant>
        <vt:lpwstr/>
      </vt:variant>
      <vt:variant>
        <vt:i4>1376262</vt:i4>
      </vt:variant>
      <vt:variant>
        <vt:i4>27</vt:i4>
      </vt:variant>
      <vt:variant>
        <vt:i4>0</vt:i4>
      </vt:variant>
      <vt:variant>
        <vt:i4>5</vt:i4>
      </vt:variant>
      <vt:variant>
        <vt:lpwstr>https://www.act.gov.au/health/topics/immunisation/baby-and-child-vaccinations/vaccinations-before-your-child-starts-school-or-child-care</vt:lpwstr>
      </vt:variant>
      <vt:variant>
        <vt:lpwstr/>
      </vt:variant>
      <vt:variant>
        <vt:i4>7667790</vt:i4>
      </vt:variant>
      <vt:variant>
        <vt:i4>24</vt:i4>
      </vt:variant>
      <vt:variant>
        <vt:i4>0</vt:i4>
      </vt:variant>
      <vt:variant>
        <vt:i4>5</vt:i4>
      </vt:variant>
      <vt:variant>
        <vt:lpwstr>https://ww2.health.wa.gov.au/Articles/F_I/Immunisation-enrolment</vt:lpwstr>
      </vt:variant>
      <vt:variant>
        <vt:lpwstr/>
      </vt:variant>
      <vt:variant>
        <vt:i4>1769548</vt:i4>
      </vt:variant>
      <vt:variant>
        <vt:i4>21</vt:i4>
      </vt:variant>
      <vt:variant>
        <vt:i4>0</vt:i4>
      </vt:variant>
      <vt:variant>
        <vt:i4>5</vt:i4>
      </vt:variant>
      <vt:variant>
        <vt:lpwstr>https://www.sahealth.sa.gov.au/wps/wcm/connect/public+content/sa+health+internet/conditions/immunisation/immunisation+programs/early+childhood+services+and+immunisation+requirements</vt:lpwstr>
      </vt:variant>
      <vt:variant>
        <vt:lpwstr/>
      </vt:variant>
      <vt:variant>
        <vt:i4>327685</vt:i4>
      </vt:variant>
      <vt:variant>
        <vt:i4>18</vt:i4>
      </vt:variant>
      <vt:variant>
        <vt:i4>0</vt:i4>
      </vt:variant>
      <vt:variant>
        <vt:i4>5</vt:i4>
      </vt:variant>
      <vt:variant>
        <vt:lpwstr>https://www.health.vic.gov.au/immunisation/no-jab-no-play</vt:lpwstr>
      </vt:variant>
      <vt:variant>
        <vt:lpwstr/>
      </vt:variant>
      <vt:variant>
        <vt:i4>3604543</vt:i4>
      </vt:variant>
      <vt:variant>
        <vt:i4>15</vt:i4>
      </vt:variant>
      <vt:variant>
        <vt:i4>0</vt:i4>
      </vt:variant>
      <vt:variant>
        <vt:i4>5</vt:i4>
      </vt:variant>
      <vt:variant>
        <vt:lpwstr>https://www.qld.gov.au/health/conditions/immunisation/childcare</vt:lpwstr>
      </vt:variant>
      <vt:variant>
        <vt:lpwstr/>
      </vt:variant>
      <vt:variant>
        <vt:i4>2228294</vt:i4>
      </vt:variant>
      <vt:variant>
        <vt:i4>12</vt:i4>
      </vt:variant>
      <vt:variant>
        <vt:i4>0</vt:i4>
      </vt:variant>
      <vt:variant>
        <vt:i4>5</vt:i4>
      </vt:variant>
      <vt:variant>
        <vt:lpwstr>https://www.health.nsw.gov.au/immunisation/Pages/childcare_qa.aspx</vt:lpwstr>
      </vt:variant>
      <vt:variant>
        <vt:lpwstr/>
      </vt:variant>
      <vt:variant>
        <vt:i4>3145848</vt:i4>
      </vt:variant>
      <vt:variant>
        <vt:i4>9</vt:i4>
      </vt:variant>
      <vt:variant>
        <vt:i4>0</vt:i4>
      </vt:variant>
      <vt:variant>
        <vt:i4>5</vt:i4>
      </vt:variant>
      <vt:variant>
        <vt:lpwstr>https://www.education.gov.au/about-department/resources/3-day-guarantee-early-education</vt:lpwstr>
      </vt:variant>
      <vt:variant>
        <vt:lpwstr/>
      </vt:variant>
      <vt:variant>
        <vt:i4>6946862</vt:i4>
      </vt:variant>
      <vt:variant>
        <vt:i4>6</vt:i4>
      </vt:variant>
      <vt:variant>
        <vt:i4>0</vt:i4>
      </vt:variant>
      <vt:variant>
        <vt:i4>5</vt:i4>
      </vt:variant>
      <vt:variant>
        <vt:lpwstr>https://www.education.gov.au/early-childhood/resources/child-care-provider-handbook</vt:lpwstr>
      </vt:variant>
      <vt:variant>
        <vt:lpwstr/>
      </vt:variant>
      <vt:variant>
        <vt:i4>2687031</vt:i4>
      </vt:variant>
      <vt:variant>
        <vt:i4>3</vt:i4>
      </vt:variant>
      <vt:variant>
        <vt:i4>0</vt:i4>
      </vt:variant>
      <vt:variant>
        <vt:i4>5</vt:i4>
      </vt:variant>
      <vt:variant>
        <vt:lpwstr>https://www.legislation.gov.au/C2004A04426/latest/text</vt:lpwstr>
      </vt:variant>
      <vt:variant>
        <vt:lpwstr/>
      </vt:variant>
      <vt:variant>
        <vt:i4>3080250</vt:i4>
      </vt:variant>
      <vt:variant>
        <vt:i4>0</vt:i4>
      </vt:variant>
      <vt:variant>
        <vt:i4>0</vt:i4>
      </vt:variant>
      <vt:variant>
        <vt:i4>5</vt:i4>
      </vt:variant>
      <vt:variant>
        <vt:lpwstr>https://www.legislation.gov.au/F2005L00767/latest/text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Karen  Evans</cp:lastModifiedBy>
  <cp:revision>635</cp:revision>
  <dcterms:created xsi:type="dcterms:W3CDTF">2026-04-28T03:11:00Z</dcterms:created>
  <dcterms:modified xsi:type="dcterms:W3CDTF">2026-08-21T01:19:00Z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y fmtid="{D5CDD505-2E9C-101B-9397-08002B2CF9AE}" pid="4" name="GrammarlyDocumentId">
    <vt:lpwstr>81a747e3-d667-4e3e-8b44-4a05256cddb9</vt:lpwstr>
  </property>
</Properties>
</file>