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82DC2B" w14:textId="3A0ACF71" w:rsidR="00964A0B" w:rsidRPr="00F26D80" w:rsidRDefault="009A4E8B" w:rsidP="009A4E8B">
      <w:pPr>
        <w:spacing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RESPECT FOR CHILDREN POLIC</w:t>
      </w:r>
      <w:r w:rsidR="00F26D80">
        <w:rPr>
          <w:rFonts w:asciiTheme="majorHAnsi" w:hAnsiTheme="majorHAnsi" w:cs="Times New Roman (Body CS)"/>
          <w:bCs/>
          <w:spacing w:val="20"/>
          <w:sz w:val="46"/>
          <w:szCs w:val="46"/>
        </w:rPr>
        <w:t>Y</w:t>
      </w:r>
      <w:r w:rsidR="00D04725">
        <w:rPr>
          <w:rFonts w:asciiTheme="majorHAnsi" w:hAnsiTheme="majorHAnsi" w:cs="Times New Roman (Body CS)"/>
          <w:bCs/>
          <w:spacing w:val="20"/>
          <w:sz w:val="46"/>
          <w:szCs w:val="46"/>
        </w:rPr>
        <w:t xml:space="preserve"> </w:t>
      </w:r>
    </w:p>
    <w:p w14:paraId="72177DE5" w14:textId="49D9FEA8" w:rsidR="009A4E8B" w:rsidRPr="00E02156" w:rsidRDefault="009A4E8B" w:rsidP="005A21D7">
      <w:pPr>
        <w:spacing w:after="0" w:line="360" w:lineRule="auto"/>
        <w:rPr>
          <w:rFonts w:asciiTheme="majorHAnsi" w:hAnsiTheme="majorHAnsi"/>
        </w:rPr>
      </w:pPr>
      <w:r w:rsidRPr="00E02156">
        <w:rPr>
          <w:rFonts w:asciiTheme="majorHAnsi" w:hAnsiTheme="majorHAnsi"/>
        </w:rPr>
        <w:t xml:space="preserve">Within an early childhood </w:t>
      </w:r>
      <w:r w:rsidRPr="00287829">
        <w:rPr>
          <w:rFonts w:asciiTheme="majorHAnsi" w:hAnsiTheme="majorHAnsi"/>
        </w:rPr>
        <w:t>community</w:t>
      </w:r>
      <w:r w:rsidR="00AD55FF" w:rsidRPr="00287829">
        <w:rPr>
          <w:rFonts w:asciiTheme="majorHAnsi" w:hAnsiTheme="majorHAnsi"/>
          <w:lang w:val="ar-SA"/>
        </w:rPr>
        <w:t>,</w:t>
      </w:r>
      <w:r w:rsidRPr="00E02156">
        <w:rPr>
          <w:rFonts w:asciiTheme="majorHAnsi" w:hAnsiTheme="majorHAnsi"/>
        </w:rPr>
        <w:t xml:space="preserve"> many different relationships are </w:t>
      </w:r>
      <w:r w:rsidR="00AD55FF" w:rsidRPr="00985FA2">
        <w:rPr>
          <w:rFonts w:asciiTheme="majorHAnsi" w:hAnsiTheme="majorHAnsi"/>
          <w:highlight w:val="yellow"/>
        </w:rPr>
        <w:t>developed</w:t>
      </w:r>
      <w:r w:rsidR="00AD55FF">
        <w:rPr>
          <w:rFonts w:asciiTheme="majorHAnsi" w:hAnsiTheme="majorHAnsi"/>
          <w:highlight w:val="yellow"/>
          <w:lang w:val="ar-SA"/>
        </w:rPr>
        <w:t xml:space="preserve"> </w:t>
      </w:r>
      <w:r w:rsidR="00AD55FF" w:rsidRPr="00C3111F">
        <w:rPr>
          <w:rFonts w:asciiTheme="majorHAnsi" w:hAnsiTheme="majorHAnsi"/>
          <w:highlight w:val="yellow"/>
        </w:rPr>
        <w:t>and</w:t>
      </w:r>
      <w:r w:rsidR="00AD55FF">
        <w:rPr>
          <w:rFonts w:asciiTheme="majorHAnsi" w:hAnsiTheme="majorHAnsi"/>
          <w:highlight w:val="yellow"/>
          <w:lang w:val="ar-SA"/>
        </w:rPr>
        <w:t xml:space="preserve"> </w:t>
      </w:r>
      <w:r w:rsidR="00AD55FF" w:rsidRPr="00BE1308">
        <w:rPr>
          <w:rFonts w:asciiTheme="majorHAnsi" w:hAnsiTheme="majorHAnsi"/>
          <w:highlight w:val="yellow"/>
        </w:rPr>
        <w:t>nurtured</w:t>
      </w:r>
      <w:r w:rsidR="00AD55FF">
        <w:rPr>
          <w:rFonts w:asciiTheme="majorHAnsi" w:hAnsiTheme="majorHAnsi"/>
          <w:highlight w:val="yellow"/>
        </w:rPr>
        <w:t xml:space="preserve"> </w:t>
      </w:r>
      <w:r w:rsidRPr="00E02156">
        <w:rPr>
          <w:rFonts w:asciiTheme="majorHAnsi" w:hAnsiTheme="majorHAnsi"/>
        </w:rPr>
        <w:t xml:space="preserve">between children, educators and families. The way these relationships are </w:t>
      </w:r>
      <w:r w:rsidRPr="00287829">
        <w:rPr>
          <w:rFonts w:asciiTheme="majorHAnsi" w:hAnsiTheme="majorHAnsi"/>
        </w:rPr>
        <w:t>established</w:t>
      </w:r>
      <w:r w:rsidR="00AD55FF" w:rsidRPr="00287829">
        <w:rPr>
          <w:rFonts w:asciiTheme="majorHAnsi" w:hAnsiTheme="majorHAnsi"/>
        </w:rPr>
        <w:t xml:space="preserve">, </w:t>
      </w:r>
      <w:r w:rsidRPr="00287829">
        <w:rPr>
          <w:rFonts w:asciiTheme="majorHAnsi" w:hAnsiTheme="majorHAnsi"/>
        </w:rPr>
        <w:t>maintained</w:t>
      </w:r>
      <w:r w:rsidRPr="00E02156">
        <w:rPr>
          <w:rFonts w:asciiTheme="majorHAnsi" w:hAnsiTheme="majorHAnsi"/>
        </w:rPr>
        <w:t>, an</w:t>
      </w:r>
      <w:r w:rsidR="00B10D13">
        <w:rPr>
          <w:rFonts w:asciiTheme="majorHAnsi" w:hAnsiTheme="majorHAnsi"/>
        </w:rPr>
        <w:t xml:space="preserve">d demonstrated </w:t>
      </w:r>
      <w:r w:rsidRPr="00E02156">
        <w:rPr>
          <w:rFonts w:asciiTheme="majorHAnsi" w:hAnsiTheme="majorHAnsi"/>
        </w:rPr>
        <w:t>impacts how the early childhood community functions as a whole.</w:t>
      </w:r>
    </w:p>
    <w:p w14:paraId="1B96993A" w14:textId="77777777" w:rsidR="00136ABB" w:rsidRPr="00136ABB" w:rsidRDefault="00136ABB" w:rsidP="005A21D7">
      <w:pPr>
        <w:spacing w:after="0" w:line="360" w:lineRule="auto"/>
        <w:rPr>
          <w:rFonts w:asciiTheme="majorHAnsi" w:hAnsiTheme="majorHAnsi"/>
          <w:b/>
          <w:sz w:val="16"/>
          <w:szCs w:val="16"/>
        </w:rPr>
      </w:pPr>
    </w:p>
    <w:p w14:paraId="0611F81B" w14:textId="12FFF9F1" w:rsidR="0045799A" w:rsidRPr="00C634D7" w:rsidRDefault="00AF6C03" w:rsidP="00FA4606">
      <w:pPr>
        <w:spacing w:line="360" w:lineRule="auto"/>
        <w:rPr>
          <w:rFonts w:cstheme="minorHAnsi"/>
          <w:szCs w:val="18"/>
          <w:lang w:eastAsia="en-AU"/>
        </w:rPr>
      </w:pPr>
      <w:r w:rsidRPr="00C634D7">
        <w:rPr>
          <w:rFonts w:cstheme="minorHAnsi"/>
          <w:sz w:val="24"/>
          <w:szCs w:val="24"/>
          <w:lang w:val="en-US"/>
        </w:rPr>
        <w:t xml:space="preserve">NATIONAL QUALITY STANDARD </w:t>
      </w:r>
      <w:r w:rsidR="00344B89" w:rsidRPr="00C634D7">
        <w:rPr>
          <w:rFonts w:cstheme="minorHAnsi"/>
          <w:sz w:val="24"/>
          <w:szCs w:val="24"/>
          <w:lang w:val="en-US"/>
        </w:rPr>
        <w:t>(NQS)</w:t>
      </w:r>
    </w:p>
    <w:tbl>
      <w:tblPr>
        <w:tblStyle w:val="TableGrid"/>
        <w:tblW w:w="9185" w:type="dxa"/>
        <w:tblInd w:w="-5" w:type="dxa"/>
        <w:tblLook w:val="04A0" w:firstRow="1" w:lastRow="0" w:firstColumn="1" w:lastColumn="0" w:noHBand="0" w:noVBand="1"/>
      </w:tblPr>
      <w:tblGrid>
        <w:gridCol w:w="772"/>
        <w:gridCol w:w="1780"/>
        <w:gridCol w:w="6633"/>
      </w:tblGrid>
      <w:tr w:rsidR="0036669C" w:rsidRPr="00151775" w14:paraId="07560DF8" w14:textId="77777777" w:rsidTr="0063089E">
        <w:trPr>
          <w:trHeight w:val="488"/>
        </w:trPr>
        <w:tc>
          <w:tcPr>
            <w:tcW w:w="9185" w:type="dxa"/>
            <w:gridSpan w:val="3"/>
            <w:shd w:val="clear" w:color="auto" w:fill="D9D9D9" w:themeFill="background1" w:themeFillShade="D9"/>
            <w:vAlign w:val="center"/>
          </w:tcPr>
          <w:p w14:paraId="62483640" w14:textId="6C910D0B" w:rsidR="0036669C" w:rsidRPr="00151775" w:rsidRDefault="0036669C" w:rsidP="00A81408">
            <w:pPr>
              <w:ind w:hanging="27"/>
              <w:rPr>
                <w:rFonts w:ascii="Calibri Light" w:hAnsi="Calibri Light"/>
                <w:color w:val="000000" w:themeColor="text1"/>
                <w:sz w:val="24"/>
              </w:rPr>
            </w:pPr>
            <w:r>
              <w:rPr>
                <w:rFonts w:ascii="Calibri Light" w:hAnsi="Calibri Light"/>
                <w:color w:val="000000" w:themeColor="text1"/>
                <w:sz w:val="24"/>
                <w:szCs w:val="24"/>
                <w:lang w:val="en-US"/>
              </w:rPr>
              <w:t xml:space="preserve"> </w:t>
            </w:r>
            <w:r w:rsidRPr="00353FC2">
              <w:rPr>
                <w:sz w:val="24"/>
                <w:szCs w:val="24"/>
              </w:rPr>
              <w:t>Q</w:t>
            </w:r>
            <w:r w:rsidR="00A81408" w:rsidRPr="00353FC2">
              <w:rPr>
                <w:sz w:val="24"/>
                <w:szCs w:val="24"/>
              </w:rPr>
              <w:t xml:space="preserve">UALITY AREA </w:t>
            </w:r>
            <w:r w:rsidR="009A4E8B" w:rsidRPr="00353FC2">
              <w:rPr>
                <w:sz w:val="24"/>
                <w:szCs w:val="24"/>
              </w:rPr>
              <w:t>5</w:t>
            </w:r>
            <w:r w:rsidRPr="00353FC2">
              <w:rPr>
                <w:sz w:val="24"/>
                <w:szCs w:val="24"/>
              </w:rPr>
              <w:t xml:space="preserve">:  </w:t>
            </w:r>
            <w:r w:rsidR="009A4E8B">
              <w:rPr>
                <w:rFonts w:ascii="Calibri Light" w:hAnsi="Calibri Light"/>
                <w:color w:val="000000" w:themeColor="text1"/>
                <w:sz w:val="24"/>
                <w:szCs w:val="24"/>
                <w:lang w:val="en-US"/>
              </w:rPr>
              <w:t>RELATIONSHIPS WITH CHILDREN</w:t>
            </w:r>
          </w:p>
        </w:tc>
      </w:tr>
      <w:tr w:rsidR="00E9644F" w14:paraId="709C42F0" w14:textId="77777777" w:rsidTr="0063089E">
        <w:trPr>
          <w:trHeight w:val="488"/>
        </w:trPr>
        <w:tc>
          <w:tcPr>
            <w:tcW w:w="772" w:type="dxa"/>
            <w:vAlign w:val="center"/>
          </w:tcPr>
          <w:p w14:paraId="0B6298F9" w14:textId="321118EA" w:rsidR="00E9644F" w:rsidRPr="009F6265" w:rsidRDefault="00E9644F" w:rsidP="00E9644F">
            <w:pPr>
              <w:jc w:val="center"/>
              <w:rPr>
                <w:rFonts w:asciiTheme="majorHAnsi" w:hAnsiTheme="majorHAnsi" w:cstheme="majorHAnsi"/>
              </w:rPr>
            </w:pPr>
            <w:r w:rsidRPr="009F6265">
              <w:rPr>
                <w:rFonts w:asciiTheme="majorHAnsi" w:hAnsiTheme="majorHAnsi"/>
              </w:rPr>
              <w:t>5.1</w:t>
            </w:r>
          </w:p>
        </w:tc>
        <w:tc>
          <w:tcPr>
            <w:tcW w:w="1780" w:type="dxa"/>
            <w:vAlign w:val="center"/>
          </w:tcPr>
          <w:p w14:paraId="770D3442" w14:textId="6B7E52A5" w:rsidR="00E9644F" w:rsidRPr="009F6265" w:rsidRDefault="00E9644F" w:rsidP="00E9644F">
            <w:pPr>
              <w:rPr>
                <w:rFonts w:asciiTheme="majorHAnsi" w:hAnsiTheme="majorHAnsi" w:cstheme="majorHAnsi"/>
              </w:rPr>
            </w:pPr>
            <w:r w:rsidRPr="009F6265">
              <w:rPr>
                <w:rFonts w:asciiTheme="majorHAnsi" w:hAnsiTheme="majorHAnsi"/>
              </w:rPr>
              <w:t xml:space="preserve">Relationships between educators and children </w:t>
            </w:r>
          </w:p>
        </w:tc>
        <w:tc>
          <w:tcPr>
            <w:tcW w:w="6633" w:type="dxa"/>
            <w:vAlign w:val="center"/>
          </w:tcPr>
          <w:p w14:paraId="0921CC03" w14:textId="645B3C62" w:rsidR="00E9644F" w:rsidRPr="009F6265" w:rsidRDefault="00E9644F" w:rsidP="00E9644F">
            <w:pPr>
              <w:rPr>
                <w:rFonts w:asciiTheme="majorHAnsi" w:hAnsiTheme="majorHAnsi" w:cstheme="majorHAnsi"/>
              </w:rPr>
            </w:pPr>
            <w:r w:rsidRPr="009F6265">
              <w:rPr>
                <w:rFonts w:asciiTheme="majorHAnsi" w:hAnsiTheme="majorHAnsi"/>
              </w:rPr>
              <w:t xml:space="preserve">Respectful and equitable relationships are maintained with each child. </w:t>
            </w:r>
          </w:p>
        </w:tc>
      </w:tr>
      <w:tr w:rsidR="00E9644F" w14:paraId="141C76D6" w14:textId="77777777" w:rsidTr="0063089E">
        <w:trPr>
          <w:trHeight w:val="488"/>
        </w:trPr>
        <w:tc>
          <w:tcPr>
            <w:tcW w:w="772" w:type="dxa"/>
            <w:shd w:val="clear" w:color="auto" w:fill="F2F2F2" w:themeFill="background1" w:themeFillShade="F2"/>
            <w:vAlign w:val="center"/>
          </w:tcPr>
          <w:p w14:paraId="2EA46928" w14:textId="75AA7E7D" w:rsidR="00E9644F" w:rsidRPr="009F6265" w:rsidRDefault="00E9644F" w:rsidP="00E9644F">
            <w:pPr>
              <w:jc w:val="center"/>
              <w:rPr>
                <w:rFonts w:asciiTheme="majorHAnsi" w:hAnsiTheme="majorHAnsi" w:cstheme="majorHAnsi"/>
              </w:rPr>
            </w:pPr>
            <w:r w:rsidRPr="009F6265">
              <w:rPr>
                <w:rFonts w:asciiTheme="majorHAnsi" w:hAnsiTheme="majorHAnsi"/>
              </w:rPr>
              <w:t>5.1.1</w:t>
            </w:r>
          </w:p>
        </w:tc>
        <w:tc>
          <w:tcPr>
            <w:tcW w:w="1780" w:type="dxa"/>
            <w:shd w:val="clear" w:color="auto" w:fill="F2F2F2" w:themeFill="background1" w:themeFillShade="F2"/>
            <w:vAlign w:val="center"/>
          </w:tcPr>
          <w:p w14:paraId="7462F700" w14:textId="6B4E0406" w:rsidR="00E9644F" w:rsidRPr="009F6265" w:rsidRDefault="00E9644F" w:rsidP="00E9644F">
            <w:pPr>
              <w:rPr>
                <w:rFonts w:asciiTheme="majorHAnsi" w:hAnsiTheme="majorHAnsi" w:cstheme="majorHAnsi"/>
              </w:rPr>
            </w:pPr>
            <w:r w:rsidRPr="009F6265">
              <w:rPr>
                <w:rFonts w:asciiTheme="majorHAnsi" w:hAnsiTheme="majorHAnsi"/>
              </w:rPr>
              <w:t xml:space="preserve">Positive educator to child interactions </w:t>
            </w:r>
          </w:p>
        </w:tc>
        <w:tc>
          <w:tcPr>
            <w:tcW w:w="6633" w:type="dxa"/>
            <w:shd w:val="clear" w:color="auto" w:fill="F2F2F2" w:themeFill="background1" w:themeFillShade="F2"/>
            <w:vAlign w:val="center"/>
          </w:tcPr>
          <w:p w14:paraId="13AAA22E" w14:textId="52C96736" w:rsidR="00E9644F" w:rsidRPr="009F6265" w:rsidRDefault="00E9644F" w:rsidP="00E9644F">
            <w:pPr>
              <w:rPr>
                <w:rFonts w:asciiTheme="majorHAnsi" w:hAnsiTheme="majorHAnsi" w:cstheme="majorHAnsi"/>
              </w:rPr>
            </w:pPr>
            <w:r w:rsidRPr="009F6265">
              <w:rPr>
                <w:rFonts w:asciiTheme="majorHAnsi" w:hAnsiTheme="majorHAnsi"/>
              </w:rPr>
              <w:t xml:space="preserve">Responsive and meaningful interactions build trusting relationships which engage and support each child to feel secure, confident and included. </w:t>
            </w:r>
          </w:p>
        </w:tc>
      </w:tr>
      <w:tr w:rsidR="00E9644F" w14:paraId="69AD9603" w14:textId="77777777" w:rsidTr="0063089E">
        <w:trPr>
          <w:trHeight w:val="488"/>
        </w:trPr>
        <w:tc>
          <w:tcPr>
            <w:tcW w:w="772" w:type="dxa"/>
            <w:vAlign w:val="center"/>
          </w:tcPr>
          <w:p w14:paraId="74B75F73" w14:textId="16737446" w:rsidR="00E9644F" w:rsidRPr="009F6265" w:rsidRDefault="00E9644F" w:rsidP="00E9644F">
            <w:pPr>
              <w:jc w:val="center"/>
              <w:rPr>
                <w:rFonts w:asciiTheme="majorHAnsi" w:hAnsiTheme="majorHAnsi" w:cstheme="majorHAnsi"/>
              </w:rPr>
            </w:pPr>
            <w:r w:rsidRPr="009F6265">
              <w:rPr>
                <w:rFonts w:asciiTheme="majorHAnsi" w:hAnsiTheme="majorHAnsi"/>
              </w:rPr>
              <w:t>5.1.2</w:t>
            </w:r>
          </w:p>
        </w:tc>
        <w:tc>
          <w:tcPr>
            <w:tcW w:w="1780" w:type="dxa"/>
            <w:vAlign w:val="center"/>
          </w:tcPr>
          <w:p w14:paraId="39D5A594" w14:textId="51084BC8" w:rsidR="00E9644F" w:rsidRPr="009F6265" w:rsidRDefault="00E9644F" w:rsidP="00E9644F">
            <w:pPr>
              <w:rPr>
                <w:rFonts w:asciiTheme="majorHAnsi" w:hAnsiTheme="majorHAnsi" w:cstheme="majorHAnsi"/>
              </w:rPr>
            </w:pPr>
            <w:r w:rsidRPr="009F6265">
              <w:rPr>
                <w:rFonts w:asciiTheme="majorHAnsi" w:hAnsiTheme="majorHAnsi"/>
              </w:rPr>
              <w:t xml:space="preserve">Dignity and rights of the child </w:t>
            </w:r>
          </w:p>
        </w:tc>
        <w:tc>
          <w:tcPr>
            <w:tcW w:w="6633" w:type="dxa"/>
            <w:vAlign w:val="center"/>
          </w:tcPr>
          <w:p w14:paraId="543E00B2" w14:textId="0C67FC86" w:rsidR="00E9644F" w:rsidRPr="009F6265" w:rsidRDefault="00E9644F" w:rsidP="00E9644F">
            <w:pPr>
              <w:rPr>
                <w:rFonts w:asciiTheme="majorHAnsi" w:hAnsiTheme="majorHAnsi" w:cstheme="majorHAnsi"/>
              </w:rPr>
            </w:pPr>
            <w:r w:rsidRPr="009F6265">
              <w:rPr>
                <w:rFonts w:asciiTheme="majorHAnsi" w:hAnsiTheme="majorHAnsi"/>
              </w:rPr>
              <w:t xml:space="preserve">The dignity and rights of every child are maintained. </w:t>
            </w:r>
          </w:p>
        </w:tc>
      </w:tr>
      <w:tr w:rsidR="00E9644F" w14:paraId="2156ABB6" w14:textId="77777777" w:rsidTr="0063089E">
        <w:trPr>
          <w:trHeight w:val="488"/>
        </w:trPr>
        <w:tc>
          <w:tcPr>
            <w:tcW w:w="772" w:type="dxa"/>
            <w:shd w:val="clear" w:color="auto" w:fill="F2F2F2" w:themeFill="background1" w:themeFillShade="F2"/>
            <w:vAlign w:val="center"/>
          </w:tcPr>
          <w:p w14:paraId="537DF077" w14:textId="59903D62" w:rsidR="00E9644F" w:rsidRPr="009F6265" w:rsidRDefault="00E9644F" w:rsidP="00E9644F">
            <w:pPr>
              <w:jc w:val="center"/>
              <w:rPr>
                <w:rFonts w:asciiTheme="majorHAnsi" w:hAnsiTheme="majorHAnsi" w:cstheme="majorHAnsi"/>
              </w:rPr>
            </w:pPr>
            <w:r w:rsidRPr="009F6265">
              <w:rPr>
                <w:rFonts w:asciiTheme="majorHAnsi" w:hAnsiTheme="majorHAnsi"/>
              </w:rPr>
              <w:t>5.2</w:t>
            </w:r>
          </w:p>
        </w:tc>
        <w:tc>
          <w:tcPr>
            <w:tcW w:w="1780" w:type="dxa"/>
            <w:shd w:val="clear" w:color="auto" w:fill="F2F2F2" w:themeFill="background1" w:themeFillShade="F2"/>
            <w:vAlign w:val="center"/>
          </w:tcPr>
          <w:p w14:paraId="217EE0A5" w14:textId="6046E1FC" w:rsidR="00E9644F" w:rsidRPr="009F6265" w:rsidRDefault="00E9644F" w:rsidP="00E9644F">
            <w:pPr>
              <w:rPr>
                <w:rFonts w:asciiTheme="majorHAnsi" w:hAnsiTheme="majorHAnsi" w:cstheme="majorHAnsi"/>
              </w:rPr>
            </w:pPr>
            <w:r w:rsidRPr="009F6265">
              <w:rPr>
                <w:rFonts w:asciiTheme="majorHAnsi" w:hAnsiTheme="majorHAnsi"/>
              </w:rPr>
              <w:t xml:space="preserve">Relationships between children </w:t>
            </w:r>
          </w:p>
        </w:tc>
        <w:tc>
          <w:tcPr>
            <w:tcW w:w="6633" w:type="dxa"/>
            <w:shd w:val="clear" w:color="auto" w:fill="F2F2F2" w:themeFill="background1" w:themeFillShade="F2"/>
            <w:vAlign w:val="center"/>
          </w:tcPr>
          <w:p w14:paraId="1B7CE47F" w14:textId="4B6DAFAE" w:rsidR="00E9644F" w:rsidRPr="009F6265" w:rsidRDefault="00E9644F" w:rsidP="00E9644F">
            <w:pPr>
              <w:rPr>
                <w:rFonts w:asciiTheme="majorHAnsi" w:hAnsiTheme="majorHAnsi" w:cstheme="majorHAnsi"/>
              </w:rPr>
            </w:pPr>
            <w:r w:rsidRPr="009F6265">
              <w:rPr>
                <w:rFonts w:asciiTheme="majorHAnsi" w:hAnsiTheme="majorHAnsi"/>
              </w:rPr>
              <w:t xml:space="preserve">Each child is supported to build and maintain sensitive and responsive relationships. </w:t>
            </w:r>
          </w:p>
        </w:tc>
      </w:tr>
      <w:tr w:rsidR="00E9644F" w14:paraId="33D1B673" w14:textId="77777777" w:rsidTr="0063089E">
        <w:trPr>
          <w:trHeight w:val="488"/>
        </w:trPr>
        <w:tc>
          <w:tcPr>
            <w:tcW w:w="772" w:type="dxa"/>
            <w:vAlign w:val="center"/>
          </w:tcPr>
          <w:p w14:paraId="5B83343F" w14:textId="02117727" w:rsidR="00E9644F" w:rsidRPr="009F6265" w:rsidRDefault="00E9644F" w:rsidP="00E9644F">
            <w:pPr>
              <w:jc w:val="center"/>
              <w:rPr>
                <w:rFonts w:asciiTheme="majorHAnsi" w:hAnsiTheme="majorHAnsi" w:cstheme="majorHAnsi"/>
              </w:rPr>
            </w:pPr>
            <w:r w:rsidRPr="009F6265">
              <w:rPr>
                <w:rFonts w:asciiTheme="majorHAnsi" w:hAnsiTheme="majorHAnsi"/>
              </w:rPr>
              <w:t>5.2.1</w:t>
            </w:r>
          </w:p>
        </w:tc>
        <w:tc>
          <w:tcPr>
            <w:tcW w:w="1780" w:type="dxa"/>
            <w:vAlign w:val="center"/>
          </w:tcPr>
          <w:p w14:paraId="53783744" w14:textId="7C947674" w:rsidR="00E9644F" w:rsidRPr="009F6265" w:rsidRDefault="00E9644F" w:rsidP="00E9644F">
            <w:pPr>
              <w:rPr>
                <w:rFonts w:asciiTheme="majorHAnsi" w:hAnsiTheme="majorHAnsi" w:cstheme="majorHAnsi"/>
              </w:rPr>
            </w:pPr>
            <w:r w:rsidRPr="009F6265">
              <w:rPr>
                <w:rFonts w:asciiTheme="majorHAnsi" w:hAnsiTheme="majorHAnsi"/>
              </w:rPr>
              <w:t xml:space="preserve">Collaborative learning </w:t>
            </w:r>
          </w:p>
        </w:tc>
        <w:tc>
          <w:tcPr>
            <w:tcW w:w="6633" w:type="dxa"/>
            <w:vAlign w:val="center"/>
          </w:tcPr>
          <w:p w14:paraId="45ED1880" w14:textId="6ABD9FFA" w:rsidR="00E9644F" w:rsidRPr="009F6265" w:rsidRDefault="00E9644F" w:rsidP="00E9644F">
            <w:pPr>
              <w:rPr>
                <w:rFonts w:asciiTheme="majorHAnsi" w:hAnsiTheme="majorHAnsi" w:cstheme="majorHAnsi"/>
              </w:rPr>
            </w:pPr>
            <w:r w:rsidRPr="009F6265">
              <w:rPr>
                <w:rFonts w:asciiTheme="majorHAnsi" w:hAnsiTheme="majorHAnsi"/>
              </w:rPr>
              <w:t xml:space="preserve">Children are supported to collaborate, learn from and help each other. </w:t>
            </w:r>
          </w:p>
        </w:tc>
      </w:tr>
      <w:tr w:rsidR="00E9644F" w14:paraId="3AEAA3B2" w14:textId="77777777" w:rsidTr="0063089E">
        <w:trPr>
          <w:trHeight w:val="488"/>
        </w:trPr>
        <w:tc>
          <w:tcPr>
            <w:tcW w:w="772" w:type="dxa"/>
            <w:shd w:val="clear" w:color="auto" w:fill="F2F2F2" w:themeFill="background1" w:themeFillShade="F2"/>
            <w:vAlign w:val="center"/>
          </w:tcPr>
          <w:p w14:paraId="46664A05" w14:textId="645557C3" w:rsidR="00E9644F" w:rsidRPr="009F6265" w:rsidRDefault="00E9644F" w:rsidP="00E9644F">
            <w:pPr>
              <w:jc w:val="center"/>
              <w:rPr>
                <w:rFonts w:asciiTheme="majorHAnsi" w:hAnsiTheme="majorHAnsi" w:cstheme="majorHAnsi"/>
              </w:rPr>
            </w:pPr>
            <w:r w:rsidRPr="009F6265">
              <w:rPr>
                <w:rFonts w:asciiTheme="majorHAnsi" w:hAnsiTheme="majorHAnsi"/>
              </w:rPr>
              <w:t>5.2.2</w:t>
            </w:r>
          </w:p>
        </w:tc>
        <w:tc>
          <w:tcPr>
            <w:tcW w:w="1780" w:type="dxa"/>
            <w:shd w:val="clear" w:color="auto" w:fill="F2F2F2" w:themeFill="background1" w:themeFillShade="F2"/>
            <w:vAlign w:val="center"/>
          </w:tcPr>
          <w:p w14:paraId="5D3269E5" w14:textId="03A5FD88" w:rsidR="00E9644F" w:rsidRPr="009F6265" w:rsidRDefault="00E9644F" w:rsidP="00E9644F">
            <w:pPr>
              <w:rPr>
                <w:rFonts w:asciiTheme="majorHAnsi" w:hAnsiTheme="majorHAnsi" w:cstheme="majorHAnsi"/>
              </w:rPr>
            </w:pPr>
            <w:r w:rsidRPr="001E34A5">
              <w:rPr>
                <w:rFonts w:asciiTheme="majorHAnsi" w:hAnsiTheme="majorHAnsi"/>
              </w:rPr>
              <w:t>Self-</w:t>
            </w:r>
            <w:r w:rsidR="00AD55FF" w:rsidRPr="001E34A5">
              <w:rPr>
                <w:rFonts w:asciiTheme="majorHAnsi" w:hAnsiTheme="majorHAnsi"/>
              </w:rPr>
              <w:t>r</w:t>
            </w:r>
            <w:r w:rsidRPr="001E34A5">
              <w:rPr>
                <w:rFonts w:asciiTheme="majorHAnsi" w:hAnsiTheme="majorHAnsi"/>
              </w:rPr>
              <w:t>egulation</w:t>
            </w:r>
            <w:r w:rsidRPr="009F6265">
              <w:rPr>
                <w:rFonts w:asciiTheme="majorHAnsi" w:hAnsiTheme="majorHAnsi"/>
              </w:rPr>
              <w:t xml:space="preserve"> </w:t>
            </w:r>
          </w:p>
        </w:tc>
        <w:tc>
          <w:tcPr>
            <w:tcW w:w="6633" w:type="dxa"/>
            <w:shd w:val="clear" w:color="auto" w:fill="F2F2F2" w:themeFill="background1" w:themeFillShade="F2"/>
            <w:vAlign w:val="center"/>
          </w:tcPr>
          <w:p w14:paraId="72156C5A" w14:textId="39764CC6" w:rsidR="00E9644F" w:rsidRPr="009F6265" w:rsidRDefault="00E9644F" w:rsidP="00E9644F">
            <w:pPr>
              <w:rPr>
                <w:rFonts w:asciiTheme="majorHAnsi" w:hAnsiTheme="majorHAnsi" w:cstheme="majorHAnsi"/>
              </w:rPr>
            </w:pPr>
            <w:r w:rsidRPr="009F6265">
              <w:rPr>
                <w:rFonts w:asciiTheme="majorHAnsi" w:hAnsiTheme="majorHAnsi"/>
              </w:rPr>
              <w:t xml:space="preserve">Each child is supported to regulate their own behaviour, respond appropriately to the behaviour of others and communicate effectively to resolve conflicts. </w:t>
            </w:r>
          </w:p>
        </w:tc>
      </w:tr>
    </w:tbl>
    <w:p w14:paraId="044E86F5" w14:textId="5FD48671" w:rsidR="00A81408" w:rsidRDefault="00A81408" w:rsidP="00F26D80">
      <w:pPr>
        <w:spacing w:after="0" w:line="360" w:lineRule="auto"/>
        <w:rPr>
          <w:rFonts w:asciiTheme="majorHAnsi" w:hAnsiTheme="majorHAnsi" w:cstheme="majorHAnsi"/>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F26D80" w:rsidRPr="00C634D7" w14:paraId="13C500DF" w14:textId="77777777" w:rsidTr="0092187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031690FE" w14:textId="7EC4A1BE" w:rsidR="00F26D80" w:rsidRPr="00C634D7" w:rsidRDefault="00F26D80" w:rsidP="00D11C86">
            <w:pPr>
              <w:ind w:hanging="27"/>
              <w:rPr>
                <w:rFonts w:cstheme="minorHAnsi"/>
                <w:b w:val="0"/>
                <w:bCs w:val="0"/>
                <w:color w:val="000000" w:themeColor="text1"/>
                <w:sz w:val="24"/>
              </w:rPr>
            </w:pPr>
            <w:r w:rsidRPr="00C634D7">
              <w:rPr>
                <w:rFonts w:cstheme="minorHAnsi"/>
                <w:b w:val="0"/>
                <w:bCs w:val="0"/>
                <w:sz w:val="24"/>
                <w:szCs w:val="24"/>
                <w:lang w:val="en-US"/>
              </w:rPr>
              <w:t>EDUCATION AND CARE SERVICES NATIONAL</w:t>
            </w:r>
            <w:r w:rsidR="00C634D7" w:rsidRPr="00C634D7">
              <w:rPr>
                <w:rFonts w:cstheme="minorHAnsi"/>
                <w:b w:val="0"/>
                <w:bCs w:val="0"/>
                <w:sz w:val="24"/>
                <w:szCs w:val="24"/>
                <w:lang w:val="en-US"/>
              </w:rPr>
              <w:t xml:space="preserve"> LAW AND NATIONAL</w:t>
            </w:r>
            <w:r w:rsidRPr="00C634D7">
              <w:rPr>
                <w:rFonts w:cstheme="minorHAnsi"/>
                <w:b w:val="0"/>
                <w:bCs w:val="0"/>
                <w:sz w:val="24"/>
                <w:szCs w:val="24"/>
                <w:lang w:val="en-US"/>
              </w:rPr>
              <w:t xml:space="preserve"> REGULATIONS</w:t>
            </w:r>
          </w:p>
        </w:tc>
      </w:tr>
      <w:tr w:rsidR="00AD55FF" w:rsidRPr="00C634D7" w14:paraId="0022CF7C" w14:textId="77777777" w:rsidTr="00D11C86">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shd w:val="clear" w:color="auto" w:fill="F2F2F2"/>
          </w:tcPr>
          <w:p w14:paraId="2769C576" w14:textId="3E7286F1" w:rsidR="00AD55FF" w:rsidRPr="00AD55FF" w:rsidRDefault="00AD55FF" w:rsidP="00AD55FF">
            <w:pPr>
              <w:jc w:val="center"/>
              <w:rPr>
                <w:rFonts w:asciiTheme="majorHAnsi" w:hAnsiTheme="majorHAnsi" w:cs="Calibri"/>
                <w:b w:val="0"/>
                <w:bCs w:val="0"/>
                <w:highlight w:val="yellow"/>
              </w:rPr>
            </w:pPr>
            <w:r w:rsidRPr="00AD55FF">
              <w:rPr>
                <w:rFonts w:ascii="Calibri Light" w:eastAsia="Calibri Light" w:hAnsi="Calibri Light" w:cs="Calibri Light"/>
                <w:b w:val="0"/>
                <w:bCs w:val="0"/>
                <w:highlight w:val="yellow"/>
                <w:lang w:bidi="en-US"/>
              </w:rPr>
              <w:t>S. 2A</w:t>
            </w:r>
          </w:p>
        </w:tc>
        <w:tc>
          <w:tcPr>
            <w:tcW w:w="8079" w:type="dxa"/>
            <w:shd w:val="clear" w:color="auto" w:fill="F2F2F2"/>
          </w:tcPr>
          <w:p w14:paraId="1FC91477" w14:textId="4AAF97FA" w:rsidR="00AD55FF" w:rsidRPr="003B48D5" w:rsidRDefault="00AD55FF" w:rsidP="00AD55F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Pr>
                <w:rFonts w:ascii="Calibri Light" w:eastAsia="Calibri Light" w:hAnsi="Calibri Light" w:cs="Calibri Light"/>
                <w:highlight w:val="yellow"/>
                <w:lang w:bidi="en-US"/>
              </w:rPr>
              <w:t xml:space="preserve">Paramount consideration—safety, rights and best interests of children </w:t>
            </w:r>
          </w:p>
        </w:tc>
      </w:tr>
      <w:tr w:rsidR="00AD55FF" w:rsidRPr="00C634D7" w14:paraId="4F857B1E" w14:textId="77777777" w:rsidTr="00D11C86">
        <w:trPr>
          <w:trHeight w:val="488"/>
        </w:trPr>
        <w:tc>
          <w:tcPr>
            <w:cnfStyle w:val="001000000000" w:firstRow="0" w:lastRow="0" w:firstColumn="1" w:lastColumn="0" w:oddVBand="0" w:evenVBand="0" w:oddHBand="0" w:evenHBand="0" w:firstRowFirstColumn="0" w:firstRowLastColumn="0" w:lastRowFirstColumn="0" w:lastRowLastColumn="0"/>
            <w:tcW w:w="1101" w:type="dxa"/>
            <w:shd w:val="clear" w:color="auto" w:fill="FFFFFF"/>
          </w:tcPr>
          <w:p w14:paraId="35FF4906" w14:textId="4D663626" w:rsidR="00AD55FF" w:rsidRPr="00AD55FF" w:rsidRDefault="00AD55FF" w:rsidP="00AD55FF">
            <w:pPr>
              <w:jc w:val="center"/>
              <w:rPr>
                <w:rFonts w:asciiTheme="majorHAnsi" w:hAnsiTheme="majorHAnsi" w:cs="Calibri"/>
                <w:b w:val="0"/>
                <w:bCs w:val="0"/>
                <w:highlight w:val="yellow"/>
              </w:rPr>
            </w:pPr>
            <w:r w:rsidRPr="00AD55FF">
              <w:rPr>
                <w:rFonts w:ascii="Calibri Light" w:eastAsia="Calibri Light" w:hAnsi="Calibri Light" w:cs="Calibri Light"/>
                <w:b w:val="0"/>
                <w:bCs w:val="0"/>
                <w:highlight w:val="yellow"/>
                <w:lang w:bidi="en-US"/>
              </w:rPr>
              <w:t>S. 3A</w:t>
            </w:r>
          </w:p>
        </w:tc>
        <w:tc>
          <w:tcPr>
            <w:tcW w:w="8079" w:type="dxa"/>
            <w:shd w:val="clear" w:color="auto" w:fill="FFFFFF"/>
          </w:tcPr>
          <w:p w14:paraId="1DA1494B" w14:textId="653831F5" w:rsidR="00AD55FF" w:rsidRPr="003B48D5" w:rsidRDefault="00AD55FF" w:rsidP="00AD55F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Pr>
                <w:rFonts w:ascii="Calibri Light" w:eastAsia="Calibri Light" w:hAnsi="Calibri Light" w:cs="Calibri Light"/>
                <w:highlight w:val="yellow"/>
                <w:lang w:bidi="en-US"/>
              </w:rPr>
              <w:t xml:space="preserve">Paramount consideration </w:t>
            </w:r>
            <w:r>
              <w:rPr>
                <w:rFonts w:ascii="Calibri Light" w:eastAsia="Calibri Light" w:hAnsi="Calibri Light" w:cs="Calibri Light"/>
                <w:color w:val="EE0000"/>
                <w:highlight w:val="yellow"/>
                <w:lang w:bidi="en-US"/>
              </w:rPr>
              <w:t>[NSW]</w:t>
            </w:r>
          </w:p>
        </w:tc>
      </w:tr>
      <w:tr w:rsidR="00AD55FF" w:rsidRPr="00C634D7" w14:paraId="1E0487D7" w14:textId="77777777" w:rsidTr="0092187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766FD62" w14:textId="56B17CFD" w:rsidR="00AD55FF" w:rsidRPr="00AD55FF" w:rsidRDefault="00AD55FF" w:rsidP="00AD55FF">
            <w:pPr>
              <w:jc w:val="center"/>
              <w:rPr>
                <w:rFonts w:asciiTheme="majorHAnsi" w:hAnsiTheme="majorHAnsi" w:cs="Calibri"/>
              </w:rPr>
            </w:pPr>
            <w:r w:rsidRPr="00AD55FF">
              <w:rPr>
                <w:rFonts w:asciiTheme="majorHAnsi" w:hAnsiTheme="majorHAnsi" w:cs="Calibri"/>
                <w:b w:val="0"/>
                <w:bCs w:val="0"/>
              </w:rPr>
              <w:t>S. 162A</w:t>
            </w:r>
          </w:p>
        </w:tc>
        <w:tc>
          <w:tcPr>
            <w:tcW w:w="8079" w:type="dxa"/>
          </w:tcPr>
          <w:p w14:paraId="15133C7F" w14:textId="7214D5D1" w:rsidR="00AD55FF" w:rsidRPr="00AD55FF" w:rsidRDefault="00AD55FF" w:rsidP="00AD55F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AD55FF">
              <w:rPr>
                <w:rFonts w:asciiTheme="majorHAnsi" w:hAnsiTheme="majorHAnsi" w:cs="Calibri"/>
                <w:color w:val="000000"/>
              </w:rPr>
              <w:t xml:space="preserve">Child protection training </w:t>
            </w:r>
          </w:p>
        </w:tc>
      </w:tr>
      <w:tr w:rsidR="00AD55FF" w:rsidRPr="00C634D7" w14:paraId="6026946D" w14:textId="77777777" w:rsidTr="0092187C">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86FE050" w14:textId="49C3399B" w:rsidR="00AD55FF" w:rsidRPr="00AD55FF" w:rsidRDefault="00AD55FF" w:rsidP="00AD55FF">
            <w:pPr>
              <w:jc w:val="center"/>
              <w:rPr>
                <w:rFonts w:asciiTheme="majorHAnsi" w:hAnsiTheme="majorHAnsi" w:cstheme="majorHAnsi"/>
                <w:b w:val="0"/>
                <w:bCs w:val="0"/>
              </w:rPr>
            </w:pPr>
            <w:r w:rsidRPr="00AD55FF">
              <w:rPr>
                <w:rFonts w:asciiTheme="majorHAnsi" w:hAnsiTheme="majorHAnsi" w:cstheme="majorHAnsi"/>
                <w:b w:val="0"/>
                <w:bCs w:val="0"/>
              </w:rPr>
              <w:t>S. 166</w:t>
            </w:r>
          </w:p>
        </w:tc>
        <w:tc>
          <w:tcPr>
            <w:tcW w:w="8079" w:type="dxa"/>
          </w:tcPr>
          <w:p w14:paraId="26FD5806" w14:textId="6185CC11" w:rsidR="00AD55FF" w:rsidRPr="00AD55FF" w:rsidRDefault="00AD55FF" w:rsidP="00AD55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AD55FF">
              <w:rPr>
                <w:rFonts w:asciiTheme="majorHAnsi" w:hAnsiTheme="majorHAnsi" w:cstheme="majorHAnsi"/>
                <w:color w:val="000000"/>
              </w:rPr>
              <w:t>Offence to use inappropriate discipline</w:t>
            </w:r>
          </w:p>
        </w:tc>
      </w:tr>
      <w:tr w:rsidR="00AD55FF" w:rsidRPr="00C634D7" w14:paraId="0488F6AC" w14:textId="77777777" w:rsidTr="0092187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0C05A58" w14:textId="2B29D48A" w:rsidR="00AD55FF" w:rsidRPr="00AD55FF" w:rsidRDefault="00AD55FF" w:rsidP="00AD55FF">
            <w:pPr>
              <w:jc w:val="center"/>
              <w:rPr>
                <w:rFonts w:asciiTheme="majorHAnsi" w:hAnsiTheme="majorHAnsi" w:cs="Calibri"/>
              </w:rPr>
            </w:pPr>
            <w:r w:rsidRPr="00AD55FF">
              <w:rPr>
                <w:rFonts w:asciiTheme="majorHAnsi" w:hAnsiTheme="majorHAnsi" w:cs="Calibri"/>
                <w:b w:val="0"/>
                <w:bCs w:val="0"/>
              </w:rPr>
              <w:t>S. 167</w:t>
            </w:r>
          </w:p>
        </w:tc>
        <w:tc>
          <w:tcPr>
            <w:tcW w:w="8079" w:type="dxa"/>
          </w:tcPr>
          <w:p w14:paraId="1E56D729" w14:textId="7ECB88E5" w:rsidR="00AD55FF" w:rsidRPr="00AD55FF" w:rsidRDefault="00AD55FF" w:rsidP="00AD55F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AD55FF">
              <w:rPr>
                <w:rFonts w:asciiTheme="majorHAnsi" w:hAnsiTheme="majorHAnsi" w:cs="Calibri"/>
                <w:color w:val="000000"/>
              </w:rPr>
              <w:t>Offence relating to protection of children from harm and hazards</w:t>
            </w:r>
          </w:p>
        </w:tc>
      </w:tr>
      <w:tr w:rsidR="00AD55FF" w:rsidRPr="00C634D7" w14:paraId="4753155B" w14:textId="77777777" w:rsidTr="0092187C">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F48A9E6" w14:textId="77777777" w:rsidR="00AD55FF" w:rsidRPr="00C634D7" w:rsidRDefault="00AD55FF" w:rsidP="00AD55FF">
            <w:pPr>
              <w:jc w:val="center"/>
              <w:rPr>
                <w:rFonts w:asciiTheme="majorHAnsi" w:hAnsiTheme="majorHAnsi" w:cs="Calibri"/>
                <w:b w:val="0"/>
                <w:bCs w:val="0"/>
              </w:rPr>
            </w:pPr>
            <w:r w:rsidRPr="00C634D7">
              <w:rPr>
                <w:rFonts w:asciiTheme="majorHAnsi" w:hAnsiTheme="majorHAnsi" w:cs="Calibri"/>
                <w:b w:val="0"/>
                <w:bCs w:val="0"/>
              </w:rPr>
              <w:t>84</w:t>
            </w:r>
          </w:p>
        </w:tc>
        <w:tc>
          <w:tcPr>
            <w:tcW w:w="8079" w:type="dxa"/>
          </w:tcPr>
          <w:p w14:paraId="41AA8F95" w14:textId="77777777" w:rsidR="00AD55FF" w:rsidRPr="00C634D7" w:rsidRDefault="00AD55FF" w:rsidP="00AD55F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C634D7">
              <w:rPr>
                <w:rFonts w:asciiTheme="majorHAnsi" w:hAnsiTheme="majorHAnsi" w:cs="Calibri"/>
                <w:color w:val="000000"/>
              </w:rPr>
              <w:t>Awareness of child protection law</w:t>
            </w:r>
          </w:p>
        </w:tc>
      </w:tr>
      <w:tr w:rsidR="00AD55FF" w:rsidRPr="00C634D7" w14:paraId="5BA13D21" w14:textId="77777777" w:rsidTr="0092187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28CEBDA" w14:textId="77777777" w:rsidR="00AD55FF" w:rsidRPr="00C634D7" w:rsidRDefault="00AD55FF" w:rsidP="00AD55FF">
            <w:pPr>
              <w:jc w:val="center"/>
              <w:rPr>
                <w:rFonts w:ascii="Calibri Light" w:hAnsi="Calibri Light" w:cs="Calibri"/>
                <w:b w:val="0"/>
                <w:bCs w:val="0"/>
              </w:rPr>
            </w:pPr>
            <w:r w:rsidRPr="00C634D7">
              <w:rPr>
                <w:rFonts w:asciiTheme="majorHAnsi" w:hAnsiTheme="majorHAnsi" w:cs="Calibri"/>
                <w:b w:val="0"/>
                <w:bCs w:val="0"/>
              </w:rPr>
              <w:t>155</w:t>
            </w:r>
          </w:p>
        </w:tc>
        <w:tc>
          <w:tcPr>
            <w:tcW w:w="8079" w:type="dxa"/>
          </w:tcPr>
          <w:p w14:paraId="3340E516" w14:textId="77777777" w:rsidR="00AD55FF" w:rsidRPr="00C634D7" w:rsidRDefault="00AD55FF" w:rsidP="00AD55FF">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C634D7">
              <w:rPr>
                <w:rFonts w:asciiTheme="majorHAnsi" w:hAnsiTheme="majorHAnsi" w:cs="Calibri"/>
                <w:color w:val="000000"/>
              </w:rPr>
              <w:t>Interactions with children</w:t>
            </w:r>
          </w:p>
        </w:tc>
      </w:tr>
      <w:tr w:rsidR="00AD55FF" w:rsidRPr="00C634D7" w14:paraId="4E79E036" w14:textId="77777777" w:rsidTr="0092187C">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3B30769" w14:textId="77777777" w:rsidR="00AD55FF" w:rsidRPr="00C634D7" w:rsidRDefault="00AD55FF" w:rsidP="00AD55FF">
            <w:pPr>
              <w:jc w:val="center"/>
              <w:rPr>
                <w:rFonts w:asciiTheme="majorHAnsi" w:hAnsiTheme="majorHAnsi" w:cs="Calibri"/>
                <w:b w:val="0"/>
                <w:bCs w:val="0"/>
              </w:rPr>
            </w:pPr>
            <w:r w:rsidRPr="00C634D7">
              <w:rPr>
                <w:rFonts w:asciiTheme="majorHAnsi" w:hAnsiTheme="majorHAnsi" w:cs="Calibri"/>
                <w:b w:val="0"/>
                <w:bCs w:val="0"/>
              </w:rPr>
              <w:t>156</w:t>
            </w:r>
          </w:p>
        </w:tc>
        <w:tc>
          <w:tcPr>
            <w:tcW w:w="8079" w:type="dxa"/>
          </w:tcPr>
          <w:p w14:paraId="16301A9E" w14:textId="77777777" w:rsidR="00AD55FF" w:rsidRPr="00C634D7" w:rsidRDefault="00AD55FF" w:rsidP="00AD55FF">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34D7">
              <w:rPr>
                <w:rFonts w:asciiTheme="majorHAnsi" w:hAnsiTheme="majorHAnsi" w:cs="Calibri"/>
                <w:color w:val="000000"/>
              </w:rPr>
              <w:t>Relationships in groups</w:t>
            </w:r>
          </w:p>
        </w:tc>
      </w:tr>
      <w:tr w:rsidR="00AD55FF" w:rsidRPr="00C634D7" w14:paraId="4A4BB54B" w14:textId="77777777" w:rsidTr="0092187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FAA843B" w14:textId="44F56A04" w:rsidR="00AD55FF" w:rsidRPr="00ED172B" w:rsidRDefault="00AD55FF" w:rsidP="00AD55FF">
            <w:pPr>
              <w:jc w:val="center"/>
              <w:rPr>
                <w:rFonts w:asciiTheme="majorHAnsi" w:hAnsiTheme="majorHAnsi" w:cs="Calibri"/>
                <w:b w:val="0"/>
                <w:bCs w:val="0"/>
              </w:rPr>
            </w:pPr>
            <w:r w:rsidRPr="00ED172B">
              <w:rPr>
                <w:rFonts w:asciiTheme="majorHAnsi" w:hAnsiTheme="majorHAnsi"/>
                <w:b w:val="0"/>
                <w:bCs w:val="0"/>
              </w:rPr>
              <w:t>172</w:t>
            </w:r>
          </w:p>
        </w:tc>
        <w:tc>
          <w:tcPr>
            <w:tcW w:w="8079" w:type="dxa"/>
          </w:tcPr>
          <w:p w14:paraId="4B9FBE13" w14:textId="57979493" w:rsidR="00AD55FF" w:rsidRPr="00ED172B" w:rsidRDefault="00AD55FF" w:rsidP="00AD55F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ED172B">
              <w:rPr>
                <w:rFonts w:asciiTheme="majorHAnsi" w:hAnsiTheme="majorHAnsi"/>
              </w:rPr>
              <w:t>Notification of change to policies or procedures</w:t>
            </w:r>
          </w:p>
        </w:tc>
      </w:tr>
    </w:tbl>
    <w:p w14:paraId="4DA7BEEE" w14:textId="77777777" w:rsidR="00512623" w:rsidRDefault="00512623" w:rsidP="00F26D80">
      <w:pPr>
        <w:spacing w:after="0" w:line="360" w:lineRule="auto"/>
        <w:rPr>
          <w:rFonts w:cs="Arial"/>
          <w:sz w:val="24"/>
          <w:szCs w:val="24"/>
          <w:lang w:val="en-US"/>
        </w:rPr>
      </w:pPr>
    </w:p>
    <w:p w14:paraId="1D593815" w14:textId="1E2A08FE" w:rsidR="005D148A" w:rsidRPr="003A2333" w:rsidRDefault="005D148A" w:rsidP="00FA4606">
      <w:pPr>
        <w:spacing w:line="360" w:lineRule="auto"/>
        <w:rPr>
          <w:rFonts w:cs="Arial"/>
          <w:sz w:val="24"/>
          <w:szCs w:val="24"/>
          <w:lang w:val="en-US"/>
        </w:rPr>
      </w:pPr>
      <w:r w:rsidRPr="003A2333">
        <w:rPr>
          <w:rFonts w:cs="Arial"/>
          <w:sz w:val="24"/>
          <w:szCs w:val="24"/>
          <w:lang w:val="en-US"/>
        </w:rPr>
        <w:lastRenderedPageBreak/>
        <w:t xml:space="preserve">RELATED POLICIES </w:t>
      </w:r>
    </w:p>
    <w:tbl>
      <w:tblPr>
        <w:tblStyle w:val="TableGrid"/>
        <w:tblW w:w="9180" w:type="dxa"/>
        <w:tblLook w:val="04A0" w:firstRow="1" w:lastRow="0" w:firstColumn="1" w:lastColumn="0" w:noHBand="0" w:noVBand="1"/>
      </w:tblPr>
      <w:tblGrid>
        <w:gridCol w:w="4590"/>
        <w:gridCol w:w="4590"/>
      </w:tblGrid>
      <w:tr w:rsidR="00AD55FF" w14:paraId="4C82A415" w14:textId="77777777" w:rsidTr="00734F34">
        <w:trPr>
          <w:trHeight w:val="788"/>
        </w:trPr>
        <w:tc>
          <w:tcPr>
            <w:tcW w:w="4590" w:type="dxa"/>
          </w:tcPr>
          <w:p w14:paraId="3234B7A9" w14:textId="77777777" w:rsidR="00AD55FF" w:rsidRDefault="00AD55FF" w:rsidP="00AD55FF">
            <w:pPr>
              <w:rPr>
                <w:rFonts w:asciiTheme="majorHAnsi" w:hAnsiTheme="majorHAnsi"/>
                <w:b/>
                <w:bCs/>
              </w:rPr>
            </w:pPr>
            <w:r>
              <w:rPr>
                <w:rFonts w:asciiTheme="majorHAnsi" w:hAnsiTheme="majorHAnsi"/>
              </w:rPr>
              <w:t xml:space="preserve">Additional Needs Policy </w:t>
            </w:r>
          </w:p>
          <w:p w14:paraId="2B76AD68" w14:textId="77777777" w:rsidR="00AD55FF" w:rsidRDefault="00AD55FF" w:rsidP="00AD55FF">
            <w:pPr>
              <w:rPr>
                <w:rFonts w:asciiTheme="majorHAnsi" w:hAnsiTheme="majorHAnsi"/>
                <w:b/>
                <w:bCs/>
              </w:rPr>
            </w:pPr>
            <w:r>
              <w:rPr>
                <w:rFonts w:asciiTheme="majorHAnsi" w:hAnsiTheme="majorHAnsi"/>
              </w:rPr>
              <w:t xml:space="preserve">Anti-Bias and Inclusion Policy </w:t>
            </w:r>
          </w:p>
          <w:p w14:paraId="02E72E8D" w14:textId="77777777" w:rsidR="00AD55FF" w:rsidRDefault="00AD55FF" w:rsidP="00AD55FF">
            <w:pPr>
              <w:rPr>
                <w:rFonts w:asciiTheme="majorHAnsi" w:hAnsiTheme="majorHAnsi"/>
              </w:rPr>
            </w:pPr>
            <w:r>
              <w:rPr>
                <w:rFonts w:asciiTheme="majorHAnsi" w:hAnsiTheme="majorHAnsi"/>
              </w:rPr>
              <w:t xml:space="preserve">Celebrations Policy </w:t>
            </w:r>
          </w:p>
          <w:p w14:paraId="79F17A70" w14:textId="77777777" w:rsidR="00AD55FF" w:rsidRDefault="00AD55FF" w:rsidP="00AD55FF">
            <w:pPr>
              <w:rPr>
                <w:rFonts w:asciiTheme="majorHAnsi" w:hAnsiTheme="majorHAnsi"/>
              </w:rPr>
            </w:pPr>
            <w:r>
              <w:rPr>
                <w:rFonts w:asciiTheme="majorHAnsi" w:hAnsiTheme="majorHAnsi"/>
              </w:rPr>
              <w:t>Child Protection Policy</w:t>
            </w:r>
          </w:p>
          <w:p w14:paraId="3FF302C4" w14:textId="77777777" w:rsidR="00AD55FF" w:rsidRDefault="00AD55FF" w:rsidP="00AD55FF">
            <w:pPr>
              <w:rPr>
                <w:rFonts w:asciiTheme="majorHAnsi" w:hAnsiTheme="majorHAnsi"/>
              </w:rPr>
            </w:pPr>
            <w:r>
              <w:rPr>
                <w:rFonts w:asciiTheme="majorHAnsi" w:hAnsiTheme="majorHAnsi"/>
              </w:rPr>
              <w:t xml:space="preserve">Child Safe Environment Policy  </w:t>
            </w:r>
          </w:p>
          <w:p w14:paraId="68BDEF25" w14:textId="77777777" w:rsidR="00AD55FF" w:rsidRDefault="00AD55FF" w:rsidP="00AD55FF">
            <w:pPr>
              <w:rPr>
                <w:rFonts w:asciiTheme="majorHAnsi" w:hAnsiTheme="majorHAnsi"/>
                <w:b/>
                <w:bCs/>
              </w:rPr>
            </w:pPr>
            <w:r>
              <w:rPr>
                <w:rFonts w:asciiTheme="majorHAnsi" w:hAnsiTheme="majorHAnsi"/>
              </w:rPr>
              <w:t xml:space="preserve">Children’s Belongings Policy </w:t>
            </w:r>
          </w:p>
          <w:p w14:paraId="598C4564" w14:textId="77777777" w:rsidR="00AD55FF" w:rsidRDefault="00AD55FF" w:rsidP="00AD55FF">
            <w:pPr>
              <w:rPr>
                <w:rFonts w:asciiTheme="majorHAnsi" w:hAnsiTheme="majorHAnsi"/>
              </w:rPr>
            </w:pPr>
            <w:r>
              <w:rPr>
                <w:rFonts w:asciiTheme="majorHAnsi" w:hAnsiTheme="majorHAnsi"/>
              </w:rPr>
              <w:t xml:space="preserve">Clothing Policy </w:t>
            </w:r>
          </w:p>
          <w:p w14:paraId="754EFD31" w14:textId="77777777" w:rsidR="00AD55FF" w:rsidRDefault="00AD55FF" w:rsidP="00AD55FF">
            <w:pPr>
              <w:rPr>
                <w:rFonts w:asciiTheme="majorHAnsi" w:hAnsiTheme="majorHAnsi"/>
              </w:rPr>
            </w:pPr>
            <w:r>
              <w:rPr>
                <w:rFonts w:asciiTheme="majorHAnsi" w:hAnsiTheme="majorHAnsi"/>
              </w:rPr>
              <w:t xml:space="preserve">Dealing with Complaints Policy </w:t>
            </w:r>
          </w:p>
          <w:p w14:paraId="16AF103E" w14:textId="72544845" w:rsidR="00AD55FF" w:rsidRPr="005467BC" w:rsidRDefault="00AD55FF" w:rsidP="00AD55FF">
            <w:pPr>
              <w:rPr>
                <w:rFonts w:asciiTheme="majorHAnsi" w:hAnsiTheme="majorHAnsi"/>
              </w:rPr>
            </w:pPr>
            <w:r>
              <w:rPr>
                <w:rFonts w:asciiTheme="majorHAnsi" w:hAnsiTheme="majorHAnsi"/>
              </w:rPr>
              <w:t>Educational Program Policy</w:t>
            </w:r>
          </w:p>
        </w:tc>
        <w:tc>
          <w:tcPr>
            <w:tcW w:w="4590" w:type="dxa"/>
          </w:tcPr>
          <w:p w14:paraId="1B667321" w14:textId="77777777" w:rsidR="00AD55FF" w:rsidRDefault="00AD55FF" w:rsidP="00AD55FF">
            <w:pPr>
              <w:rPr>
                <w:rFonts w:asciiTheme="majorHAnsi" w:hAnsiTheme="majorHAnsi"/>
                <w:b/>
                <w:bCs/>
              </w:rPr>
            </w:pPr>
            <w:r>
              <w:rPr>
                <w:rFonts w:asciiTheme="majorHAnsi" w:hAnsiTheme="majorHAnsi"/>
              </w:rPr>
              <w:t xml:space="preserve">Family Communication Policy </w:t>
            </w:r>
          </w:p>
          <w:p w14:paraId="445B8C29" w14:textId="77777777" w:rsidR="00AD55FF" w:rsidRDefault="00AD55FF" w:rsidP="00AD55FF">
            <w:pPr>
              <w:rPr>
                <w:rFonts w:asciiTheme="majorHAnsi" w:hAnsiTheme="majorHAnsi"/>
                <w:b/>
                <w:bCs/>
              </w:rPr>
            </w:pPr>
            <w:r>
              <w:rPr>
                <w:rFonts w:asciiTheme="majorHAnsi" w:hAnsiTheme="majorHAnsi"/>
              </w:rPr>
              <w:t xml:space="preserve">Gender Equity Policy </w:t>
            </w:r>
          </w:p>
          <w:p w14:paraId="071CCC34" w14:textId="77777777" w:rsidR="00AD55FF" w:rsidRDefault="00AD55FF" w:rsidP="00AD55FF">
            <w:pPr>
              <w:rPr>
                <w:rFonts w:asciiTheme="majorHAnsi" w:hAnsiTheme="majorHAnsi"/>
                <w:bCs/>
              </w:rPr>
            </w:pPr>
            <w:r>
              <w:rPr>
                <w:rFonts w:asciiTheme="majorHAnsi" w:hAnsiTheme="majorHAnsi"/>
              </w:rPr>
              <w:t xml:space="preserve">Interactions with Children, </w:t>
            </w:r>
            <w:r w:rsidRPr="007F6144">
              <w:rPr>
                <w:rFonts w:asciiTheme="majorHAnsi" w:hAnsiTheme="majorHAnsi"/>
                <w:highlight w:val="yellow"/>
              </w:rPr>
              <w:t>Families</w:t>
            </w:r>
            <w:r>
              <w:rPr>
                <w:rFonts w:asciiTheme="majorHAnsi" w:hAnsiTheme="majorHAnsi"/>
              </w:rPr>
              <w:t xml:space="preserve"> and Staff Policy Medical Conditions Policy </w:t>
            </w:r>
          </w:p>
          <w:p w14:paraId="76D2890E" w14:textId="77777777" w:rsidR="00AD55FF" w:rsidRDefault="00AD55FF" w:rsidP="00AD55FF">
            <w:pPr>
              <w:rPr>
                <w:rFonts w:asciiTheme="majorHAnsi" w:hAnsiTheme="majorHAnsi"/>
              </w:rPr>
            </w:pPr>
            <w:r>
              <w:rPr>
                <w:rFonts w:asciiTheme="majorHAnsi" w:hAnsiTheme="majorHAnsi"/>
              </w:rPr>
              <w:t>Nappy Change and Toileting Policy</w:t>
            </w:r>
          </w:p>
          <w:p w14:paraId="05E0D7B3" w14:textId="77777777" w:rsidR="00AD55FF" w:rsidRDefault="00AD55FF" w:rsidP="00AD55FF">
            <w:pPr>
              <w:rPr>
                <w:rFonts w:asciiTheme="majorHAnsi" w:hAnsiTheme="majorHAnsi"/>
                <w:b/>
                <w:bCs/>
              </w:rPr>
            </w:pPr>
            <w:r>
              <w:rPr>
                <w:rFonts w:asciiTheme="majorHAnsi" w:hAnsiTheme="majorHAnsi"/>
              </w:rPr>
              <w:t>Privacy and Confidentiality Policy</w:t>
            </w:r>
          </w:p>
          <w:p w14:paraId="09C10251" w14:textId="1DBF9A03" w:rsidR="00AD55FF" w:rsidRPr="001C211E" w:rsidRDefault="00AD55FF" w:rsidP="00AD55FF">
            <w:pPr>
              <w:rPr>
                <w:rFonts w:asciiTheme="majorHAnsi" w:hAnsiTheme="majorHAnsi"/>
                <w:szCs w:val="21"/>
              </w:rPr>
            </w:pPr>
            <w:r>
              <w:rPr>
                <w:rFonts w:asciiTheme="majorHAnsi" w:hAnsiTheme="majorHAnsi"/>
              </w:rPr>
              <w:t>Safe Use of Digital Technologies and Online Environments Policy</w:t>
            </w:r>
          </w:p>
        </w:tc>
      </w:tr>
    </w:tbl>
    <w:p w14:paraId="39A5F66C" w14:textId="2EEB63B2" w:rsidR="00DF725F" w:rsidRDefault="00DF725F" w:rsidP="00F26D80">
      <w:pPr>
        <w:spacing w:after="0" w:line="360" w:lineRule="auto"/>
        <w:rPr>
          <w:rFonts w:cs="Arial"/>
          <w:color w:val="22A1BB"/>
          <w:sz w:val="24"/>
          <w:szCs w:val="24"/>
          <w:lang w:val="en-US"/>
        </w:rPr>
      </w:pPr>
    </w:p>
    <w:p w14:paraId="33B5ECC3" w14:textId="77777777" w:rsidR="005D148A" w:rsidRDefault="005D148A" w:rsidP="00F26D80">
      <w:pPr>
        <w:spacing w:after="0" w:line="360" w:lineRule="auto"/>
        <w:rPr>
          <w:rFonts w:cs="Arial"/>
          <w:sz w:val="24"/>
          <w:szCs w:val="24"/>
        </w:rPr>
      </w:pPr>
      <w:r w:rsidRPr="009F124F">
        <w:rPr>
          <w:rFonts w:cs="Arial"/>
          <w:sz w:val="24"/>
          <w:szCs w:val="24"/>
        </w:rPr>
        <w:t>PURPOSE</w:t>
      </w:r>
    </w:p>
    <w:p w14:paraId="56ADDFDA" w14:textId="421CAF31" w:rsidR="00B226B3" w:rsidRPr="00E167F7" w:rsidRDefault="00E167F7" w:rsidP="00F21EC8">
      <w:pPr>
        <w:spacing w:after="0" w:line="360" w:lineRule="auto"/>
        <w:rPr>
          <w:rFonts w:asciiTheme="majorHAnsi" w:hAnsiTheme="majorHAnsi"/>
        </w:rPr>
      </w:pPr>
      <w:r w:rsidRPr="00353FC2">
        <w:rPr>
          <w:rFonts w:asciiTheme="majorHAnsi" w:hAnsiTheme="majorHAnsi"/>
        </w:rPr>
        <w:t xml:space="preserve">The 8 Principles that underpin practice within the Early Years Learning Framework (EYLF) (V2.0) are </w:t>
      </w:r>
      <w:r w:rsidR="00AD55FF">
        <w:rPr>
          <w:rFonts w:asciiTheme="majorHAnsi" w:hAnsiTheme="majorHAnsi"/>
        </w:rPr>
        <w:t>focused</w:t>
      </w:r>
      <w:r w:rsidRPr="00353FC2">
        <w:rPr>
          <w:rFonts w:asciiTheme="majorHAnsi" w:hAnsiTheme="majorHAnsi"/>
        </w:rPr>
        <w:t xml:space="preserve"> on assisting children to make progress in relation to Learning Outcomes. One key principle is Secure, respectful and reciprocal relationships. </w:t>
      </w:r>
      <w:r w:rsidR="00B226B3" w:rsidRPr="00353FC2">
        <w:rPr>
          <w:rFonts w:asciiTheme="majorHAnsi" w:hAnsiTheme="majorHAnsi" w:cs="Arial"/>
        </w:rPr>
        <w:t xml:space="preserve">Our Service </w:t>
      </w:r>
      <w:r w:rsidR="001C4684">
        <w:rPr>
          <w:rFonts w:asciiTheme="majorHAnsi" w:hAnsiTheme="majorHAnsi" w:cs="Arial"/>
        </w:rPr>
        <w:t>p</w:t>
      </w:r>
      <w:r w:rsidR="00B226B3" w:rsidRPr="00353FC2">
        <w:rPr>
          <w:rFonts w:asciiTheme="majorHAnsi" w:hAnsiTheme="majorHAnsi" w:cs="Arial"/>
        </w:rPr>
        <w:t xml:space="preserve">hilosophy guides our interactions and relationships with children. We aim to ensure all educators develop positive relationships with children based on respect and </w:t>
      </w:r>
      <w:r w:rsidR="00B226B3" w:rsidRPr="00AD55FF">
        <w:rPr>
          <w:rFonts w:asciiTheme="majorHAnsi" w:hAnsiTheme="majorHAnsi" w:cs="Arial"/>
          <w:highlight w:val="yellow"/>
        </w:rPr>
        <w:t>foster</w:t>
      </w:r>
      <w:r w:rsidR="00B226B3" w:rsidRPr="00353FC2">
        <w:rPr>
          <w:rFonts w:asciiTheme="majorHAnsi" w:hAnsiTheme="majorHAnsi" w:cs="Arial"/>
        </w:rPr>
        <w:t xml:space="preserve"> children’s self-esteem, self-reliance</w:t>
      </w:r>
      <w:r w:rsidRPr="00353FC2">
        <w:rPr>
          <w:rFonts w:asciiTheme="majorHAnsi" w:hAnsiTheme="majorHAnsi" w:cs="Arial"/>
        </w:rPr>
        <w:t xml:space="preserve">, self-expression </w:t>
      </w:r>
      <w:r w:rsidR="00B226B3" w:rsidRPr="00353FC2">
        <w:rPr>
          <w:rFonts w:asciiTheme="majorHAnsi" w:hAnsiTheme="majorHAnsi" w:cs="Arial"/>
        </w:rPr>
        <w:t>and development</w:t>
      </w:r>
      <w:r w:rsidR="00B226B3" w:rsidRPr="00E02156">
        <w:rPr>
          <w:rFonts w:asciiTheme="majorHAnsi" w:hAnsiTheme="majorHAnsi" w:cs="Arial"/>
        </w:rPr>
        <w:t xml:space="preserve">. </w:t>
      </w:r>
    </w:p>
    <w:p w14:paraId="5E337D3A" w14:textId="67719598" w:rsidR="00B226B3" w:rsidRPr="00B226B3" w:rsidRDefault="00B226B3" w:rsidP="00F21EC8">
      <w:pPr>
        <w:spacing w:after="0" w:line="360" w:lineRule="auto"/>
        <w:rPr>
          <w:rFonts w:asciiTheme="majorHAnsi" w:hAnsiTheme="majorHAnsi"/>
          <w:highlight w:val="yellow"/>
        </w:rPr>
      </w:pPr>
    </w:p>
    <w:p w14:paraId="7960BCB1" w14:textId="77777777" w:rsidR="005D148A" w:rsidRDefault="005D148A" w:rsidP="00F21EC8">
      <w:pPr>
        <w:spacing w:after="0" w:line="360" w:lineRule="auto"/>
        <w:rPr>
          <w:rFonts w:asciiTheme="majorHAnsi" w:hAnsiTheme="majorHAnsi" w:cs="Arial"/>
        </w:rPr>
      </w:pPr>
      <w:r>
        <w:rPr>
          <w:rFonts w:cs="Arial"/>
          <w:sz w:val="24"/>
          <w:szCs w:val="24"/>
        </w:rPr>
        <w:t>SCOPE</w:t>
      </w:r>
    </w:p>
    <w:p w14:paraId="5F0877DC" w14:textId="1C781946" w:rsidR="00353FC2" w:rsidRPr="004601FF" w:rsidRDefault="00353FC2" w:rsidP="00F21EC8">
      <w:pPr>
        <w:spacing w:after="0" w:line="360" w:lineRule="auto"/>
        <w:rPr>
          <w:rFonts w:asciiTheme="majorHAnsi" w:hAnsiTheme="majorHAnsi"/>
        </w:rPr>
      </w:pPr>
      <w:r w:rsidRPr="00F1659A">
        <w:rPr>
          <w:rFonts w:asciiTheme="majorHAnsi" w:hAnsiTheme="majorHAnsi"/>
        </w:rPr>
        <w:t xml:space="preserve">This policy applies to </w:t>
      </w:r>
      <w:r w:rsidRPr="00CB678E">
        <w:rPr>
          <w:rFonts w:asciiTheme="majorHAnsi" w:hAnsiTheme="majorHAnsi"/>
        </w:rPr>
        <w:t>children, families, staff, educators, management, approved provider, nominated supervisor, students, volunteers and visitors</w:t>
      </w:r>
      <w:r w:rsidR="007D2AC8" w:rsidRPr="00CB678E">
        <w:rPr>
          <w:rFonts w:asciiTheme="majorHAnsi" w:hAnsiTheme="majorHAnsi"/>
        </w:rPr>
        <w:t xml:space="preserve"> </w:t>
      </w:r>
      <w:r w:rsidRPr="00CB678E">
        <w:rPr>
          <w:rFonts w:asciiTheme="majorHAnsi" w:hAnsiTheme="majorHAnsi"/>
        </w:rPr>
        <w:t>of the Service.</w:t>
      </w:r>
      <w:r>
        <w:rPr>
          <w:rFonts w:asciiTheme="majorHAnsi" w:hAnsiTheme="majorHAnsi"/>
        </w:rPr>
        <w:t xml:space="preserve"> </w:t>
      </w:r>
    </w:p>
    <w:p w14:paraId="0398BA7C" w14:textId="56722A42" w:rsidR="005F1CFD" w:rsidRPr="00C3140F" w:rsidRDefault="005F1CFD" w:rsidP="00F21EC8">
      <w:pPr>
        <w:spacing w:after="0" w:line="360" w:lineRule="auto"/>
        <w:rPr>
          <w:rFonts w:asciiTheme="majorHAnsi" w:hAnsiTheme="majorHAnsi"/>
        </w:rPr>
      </w:pPr>
    </w:p>
    <w:p w14:paraId="256D13FE" w14:textId="77777777" w:rsidR="005D148A" w:rsidRDefault="005D148A" w:rsidP="00F21EC8">
      <w:pPr>
        <w:spacing w:after="0" w:line="360" w:lineRule="auto"/>
        <w:rPr>
          <w:rFonts w:asciiTheme="majorHAnsi" w:hAnsiTheme="majorHAnsi" w:cs="Arial"/>
        </w:rPr>
      </w:pPr>
      <w:r>
        <w:rPr>
          <w:rFonts w:cs="Arial"/>
          <w:sz w:val="24"/>
          <w:szCs w:val="24"/>
        </w:rPr>
        <w:t>IMPLEMENTATION</w:t>
      </w:r>
    </w:p>
    <w:p w14:paraId="1584A566" w14:textId="77777777" w:rsidR="00441C81" w:rsidRDefault="000230D2" w:rsidP="00F21EC8">
      <w:pPr>
        <w:spacing w:after="0" w:line="360" w:lineRule="auto"/>
        <w:rPr>
          <w:rFonts w:asciiTheme="majorHAnsi" w:hAnsiTheme="majorHAnsi"/>
        </w:rPr>
      </w:pPr>
      <w:r w:rsidRPr="00E02156">
        <w:rPr>
          <w:rFonts w:asciiTheme="majorHAnsi" w:hAnsiTheme="majorHAnsi"/>
        </w:rPr>
        <w:t xml:space="preserve">All children have a right to feel </w:t>
      </w:r>
      <w:r w:rsidR="00AD55FF" w:rsidRPr="00287829">
        <w:rPr>
          <w:rFonts w:asciiTheme="majorHAnsi" w:hAnsiTheme="majorHAnsi"/>
        </w:rPr>
        <w:t>accepted, respected</w:t>
      </w:r>
      <w:r w:rsidR="00AD55FF">
        <w:rPr>
          <w:rFonts w:asciiTheme="majorHAnsi" w:hAnsiTheme="majorHAnsi"/>
        </w:rPr>
        <w:t xml:space="preserve"> </w:t>
      </w:r>
      <w:r w:rsidR="00AD55FF">
        <w:rPr>
          <w:rFonts w:asciiTheme="majorHAnsi" w:hAnsiTheme="majorHAnsi"/>
          <w:highlight w:val="yellow"/>
        </w:rPr>
        <w:t>and valued</w:t>
      </w:r>
      <w:r w:rsidR="00AD55FF">
        <w:rPr>
          <w:rFonts w:asciiTheme="majorHAnsi" w:hAnsiTheme="majorHAnsi"/>
        </w:rPr>
        <w:t xml:space="preserve">. </w:t>
      </w:r>
      <w:r w:rsidRPr="00E02156">
        <w:rPr>
          <w:rFonts w:asciiTheme="majorHAnsi" w:hAnsiTheme="majorHAnsi"/>
        </w:rPr>
        <w:t xml:space="preserve">This </w:t>
      </w:r>
      <w:r w:rsidR="00AD55FF">
        <w:rPr>
          <w:rFonts w:asciiTheme="majorHAnsi" w:hAnsiTheme="majorHAnsi"/>
          <w:highlight w:val="yellow"/>
        </w:rPr>
        <w:t xml:space="preserve">right is </w:t>
      </w:r>
      <w:r w:rsidR="00AD55FF">
        <w:rPr>
          <w:rFonts w:ascii="Calibri Light" w:hAnsi="Calibri Light"/>
          <w:highlight w:val="yellow"/>
        </w:rPr>
        <w:t>recognised</w:t>
      </w:r>
      <w:r w:rsidR="00AD55FF">
        <w:rPr>
          <w:rFonts w:ascii="Calibri Light" w:hAnsi="Calibri Light"/>
        </w:rPr>
        <w:t xml:space="preserve"> </w:t>
      </w:r>
      <w:r w:rsidRPr="00E02156">
        <w:rPr>
          <w:rFonts w:asciiTheme="majorHAnsi" w:hAnsiTheme="majorHAnsi"/>
        </w:rPr>
        <w:t xml:space="preserve">in the United </w:t>
      </w:r>
    </w:p>
    <w:p w14:paraId="20F3F873" w14:textId="466B1800" w:rsidR="00FF26C4" w:rsidRDefault="000230D2" w:rsidP="0004006A">
      <w:pPr>
        <w:spacing w:after="0" w:line="360" w:lineRule="auto"/>
        <w:rPr>
          <w:rFonts w:asciiTheme="majorHAnsi" w:hAnsiTheme="majorHAnsi"/>
        </w:rPr>
      </w:pPr>
      <w:r w:rsidRPr="00E02156">
        <w:rPr>
          <w:rFonts w:asciiTheme="majorHAnsi" w:hAnsiTheme="majorHAnsi"/>
        </w:rPr>
        <w:t xml:space="preserve">Nations Convention on the Rights of the </w:t>
      </w:r>
      <w:r w:rsidRPr="00CB678E">
        <w:rPr>
          <w:rFonts w:asciiTheme="majorHAnsi" w:hAnsiTheme="majorHAnsi"/>
        </w:rPr>
        <w:t>Child</w:t>
      </w:r>
      <w:r w:rsidR="00B06890" w:rsidRPr="00CB678E">
        <w:rPr>
          <w:rFonts w:asciiTheme="majorHAnsi" w:hAnsiTheme="majorHAnsi"/>
        </w:rPr>
        <w:t xml:space="preserve"> (</w:t>
      </w:r>
      <w:proofErr w:type="spellStart"/>
      <w:r w:rsidR="00E468D0" w:rsidRPr="00AD55FF">
        <w:rPr>
          <w:rFonts w:asciiTheme="majorHAnsi" w:hAnsiTheme="majorHAnsi"/>
          <w:highlight w:val="yellow"/>
        </w:rPr>
        <w:t>UNCRC</w:t>
      </w:r>
      <w:proofErr w:type="spellEnd"/>
      <w:r w:rsidR="00E468D0" w:rsidRPr="00CB678E">
        <w:rPr>
          <w:rFonts w:asciiTheme="majorHAnsi" w:hAnsiTheme="majorHAnsi"/>
        </w:rPr>
        <w:t>)</w:t>
      </w:r>
      <w:r w:rsidRPr="00CB678E">
        <w:rPr>
          <w:rFonts w:asciiTheme="majorHAnsi" w:hAnsiTheme="majorHAnsi"/>
        </w:rPr>
        <w:t>. The Convention</w:t>
      </w:r>
      <w:r w:rsidRPr="00E02156">
        <w:rPr>
          <w:rFonts w:asciiTheme="majorHAnsi" w:hAnsiTheme="majorHAnsi"/>
        </w:rPr>
        <w:t xml:space="preserve"> emphasises the importance of children developing connections to culture and community </w:t>
      </w:r>
      <w:r w:rsidR="00AD55FF">
        <w:rPr>
          <w:rFonts w:asciiTheme="majorHAnsi" w:hAnsiTheme="majorHAnsi"/>
          <w:highlight w:val="yellow"/>
        </w:rPr>
        <w:t>to foster</w:t>
      </w:r>
      <w:r w:rsidR="00AD55FF">
        <w:rPr>
          <w:rFonts w:asciiTheme="majorHAnsi" w:hAnsiTheme="majorHAnsi"/>
        </w:rPr>
        <w:t xml:space="preserve"> </w:t>
      </w:r>
      <w:r w:rsidRPr="00E02156">
        <w:rPr>
          <w:rFonts w:asciiTheme="majorHAnsi" w:hAnsiTheme="majorHAnsi"/>
        </w:rPr>
        <w:t xml:space="preserve">a strong sense of personal identity and belonging. </w:t>
      </w:r>
      <w:bookmarkStart w:id="0" w:name="_Hlk109128049"/>
      <w:r w:rsidR="005B23D2" w:rsidRPr="00CC4E0C">
        <w:rPr>
          <w:rFonts w:asciiTheme="majorHAnsi" w:hAnsiTheme="majorHAnsi"/>
        </w:rPr>
        <w:t>Our Service is committed to ensuring all educators</w:t>
      </w:r>
      <w:r w:rsidR="006B6F7A" w:rsidRPr="00CC4E0C">
        <w:rPr>
          <w:rFonts w:asciiTheme="majorHAnsi" w:hAnsiTheme="majorHAnsi"/>
        </w:rPr>
        <w:t xml:space="preserve"> and </w:t>
      </w:r>
      <w:r w:rsidR="005B23D2" w:rsidRPr="00CC4E0C">
        <w:rPr>
          <w:rFonts w:asciiTheme="majorHAnsi" w:hAnsiTheme="majorHAnsi"/>
        </w:rPr>
        <w:t xml:space="preserve">staff are aware of the </w:t>
      </w:r>
      <w:proofErr w:type="spellStart"/>
      <w:r w:rsidR="005B23D2" w:rsidRPr="00AD55FF">
        <w:rPr>
          <w:rFonts w:asciiTheme="majorHAnsi" w:hAnsiTheme="majorHAnsi"/>
          <w:highlight w:val="yellow"/>
        </w:rPr>
        <w:t>UNCRC</w:t>
      </w:r>
      <w:proofErr w:type="spellEnd"/>
      <w:r w:rsidR="005B23D2" w:rsidRPr="00CC4E0C">
        <w:rPr>
          <w:rFonts w:asciiTheme="majorHAnsi" w:hAnsiTheme="majorHAnsi"/>
        </w:rPr>
        <w:t xml:space="preserve"> and </w:t>
      </w:r>
      <w:r w:rsidR="00AD55FF">
        <w:rPr>
          <w:rFonts w:asciiTheme="majorHAnsi" w:hAnsiTheme="majorHAnsi"/>
          <w:highlight w:val="yellow"/>
        </w:rPr>
        <w:t xml:space="preserve">support children to </w:t>
      </w:r>
      <w:r w:rsidR="00AD55FF" w:rsidRPr="00AD55FF">
        <w:rPr>
          <w:rFonts w:asciiTheme="majorHAnsi" w:hAnsiTheme="majorHAnsi"/>
          <w:highlight w:val="yellow"/>
        </w:rPr>
        <w:t xml:space="preserve">understand their rights and </w:t>
      </w:r>
      <w:r w:rsidR="00AD55FF">
        <w:rPr>
          <w:rFonts w:asciiTheme="majorHAnsi" w:hAnsiTheme="majorHAnsi"/>
          <w:highlight w:val="yellow"/>
        </w:rPr>
        <w:t>encourage</w:t>
      </w:r>
      <w:r w:rsidR="00AD55FF">
        <w:rPr>
          <w:rFonts w:asciiTheme="majorHAnsi" w:hAnsiTheme="majorHAnsi"/>
        </w:rPr>
        <w:t xml:space="preserve"> </w:t>
      </w:r>
      <w:r w:rsidR="005B23D2" w:rsidRPr="00CC4E0C">
        <w:rPr>
          <w:rFonts w:asciiTheme="majorHAnsi" w:hAnsiTheme="majorHAnsi"/>
        </w:rPr>
        <w:t xml:space="preserve">children to participate in decisions which affect them within our </w:t>
      </w:r>
      <w:r w:rsidR="00CC1472">
        <w:rPr>
          <w:rFonts w:asciiTheme="majorHAnsi" w:hAnsiTheme="majorHAnsi"/>
        </w:rPr>
        <w:t>S</w:t>
      </w:r>
      <w:r w:rsidR="005B23D2" w:rsidRPr="00CC4E0C">
        <w:rPr>
          <w:rFonts w:asciiTheme="majorHAnsi" w:hAnsiTheme="majorHAnsi"/>
        </w:rPr>
        <w:t>ervice.</w:t>
      </w:r>
      <w:bookmarkEnd w:id="0"/>
    </w:p>
    <w:p w14:paraId="137B62EF" w14:textId="77777777" w:rsidR="0004006A" w:rsidRDefault="0004006A" w:rsidP="0004006A">
      <w:pPr>
        <w:spacing w:after="0" w:line="360" w:lineRule="auto"/>
        <w:rPr>
          <w:rFonts w:asciiTheme="majorHAnsi" w:hAnsiTheme="majorHAnsi"/>
        </w:rPr>
      </w:pPr>
    </w:p>
    <w:p w14:paraId="37403437" w14:textId="2349CAC4" w:rsidR="00E75194" w:rsidRDefault="00F26D80" w:rsidP="0004006A">
      <w:pPr>
        <w:spacing w:after="0" w:line="360" w:lineRule="auto"/>
        <w:rPr>
          <w:rFonts w:asciiTheme="majorHAnsi" w:hAnsiTheme="majorHAnsi"/>
        </w:rPr>
      </w:pPr>
      <w:r w:rsidRPr="00E75194">
        <w:rPr>
          <w:rFonts w:asciiTheme="majorHAnsi" w:hAnsiTheme="majorHAnsi" w:cs="Arial"/>
        </w:rPr>
        <w:t xml:space="preserve">Our </w:t>
      </w:r>
      <w:r w:rsidRPr="00353FC2">
        <w:rPr>
          <w:rFonts w:asciiTheme="majorHAnsi" w:hAnsiTheme="majorHAnsi" w:cs="Arial"/>
        </w:rPr>
        <w:t xml:space="preserve">Service is </w:t>
      </w:r>
      <w:r w:rsidRPr="00353FC2">
        <w:rPr>
          <w:rFonts w:asciiTheme="majorHAnsi" w:hAnsiTheme="majorHAnsi" w:cs="Arial"/>
          <w:szCs w:val="18"/>
          <w:lang w:eastAsia="en-AU"/>
        </w:rPr>
        <w:t xml:space="preserve">dedicated to protecting children from abuse and neglect and </w:t>
      </w:r>
      <w:r w:rsidR="00AD55FF">
        <w:rPr>
          <w:rFonts w:asciiTheme="majorHAnsi" w:hAnsiTheme="majorHAnsi" w:cs="Arial"/>
          <w:szCs w:val="18"/>
          <w:highlight w:val="yellow"/>
          <w:lang w:eastAsia="en-AU"/>
        </w:rPr>
        <w:t>promoting</w:t>
      </w:r>
      <w:r w:rsidR="00AD55FF">
        <w:rPr>
          <w:rFonts w:asciiTheme="majorHAnsi" w:hAnsiTheme="majorHAnsi" w:cs="Arial"/>
          <w:szCs w:val="18"/>
          <w:lang w:eastAsia="en-AU"/>
        </w:rPr>
        <w:t xml:space="preserve"> </w:t>
      </w:r>
      <w:r w:rsidRPr="00353FC2">
        <w:rPr>
          <w:rFonts w:asciiTheme="majorHAnsi" w:hAnsiTheme="majorHAnsi" w:cs="Arial"/>
          <w:szCs w:val="18"/>
          <w:lang w:eastAsia="en-AU"/>
        </w:rPr>
        <w:t xml:space="preserve">a child safe environment, maintaining children’s </w:t>
      </w:r>
      <w:r w:rsidR="00E75194" w:rsidRPr="00353FC2">
        <w:rPr>
          <w:rFonts w:asciiTheme="majorHAnsi" w:hAnsiTheme="majorHAnsi" w:cs="Arial"/>
          <w:szCs w:val="18"/>
          <w:lang w:eastAsia="en-AU"/>
        </w:rPr>
        <w:t xml:space="preserve">safety and </w:t>
      </w:r>
      <w:r w:rsidRPr="00353FC2">
        <w:rPr>
          <w:rFonts w:asciiTheme="majorHAnsi" w:hAnsiTheme="majorHAnsi" w:cs="Arial"/>
          <w:szCs w:val="18"/>
          <w:lang w:eastAsia="en-AU"/>
        </w:rPr>
        <w:t>wellbeing</w:t>
      </w:r>
      <w:r w:rsidR="00E75194" w:rsidRPr="00353FC2">
        <w:rPr>
          <w:rFonts w:asciiTheme="majorHAnsi" w:hAnsiTheme="majorHAnsi" w:cs="Arial"/>
          <w:szCs w:val="18"/>
          <w:lang w:eastAsia="en-AU"/>
        </w:rPr>
        <w:t xml:space="preserve"> by implementing the National Principles for Child Safe Organisations</w:t>
      </w:r>
      <w:r w:rsidR="00CB678E">
        <w:rPr>
          <w:rFonts w:asciiTheme="majorHAnsi" w:hAnsiTheme="majorHAnsi" w:cs="Arial"/>
          <w:szCs w:val="18"/>
          <w:lang w:eastAsia="en-AU"/>
        </w:rPr>
        <w:t xml:space="preserve"> </w:t>
      </w:r>
      <w:r w:rsidR="00EA5F63" w:rsidRPr="0008389B">
        <w:rPr>
          <w:rFonts w:asciiTheme="majorHAnsi" w:hAnsiTheme="majorHAnsi" w:cs="Arial"/>
          <w:color w:val="EE0000"/>
          <w:szCs w:val="20"/>
          <w:highlight w:val="yellow"/>
        </w:rPr>
        <w:t xml:space="preserve">[or Child </w:t>
      </w:r>
      <w:r w:rsidR="00EA5F63" w:rsidRPr="00FC5660">
        <w:rPr>
          <w:rFonts w:asciiTheme="majorHAnsi" w:hAnsiTheme="majorHAnsi" w:cs="Arial"/>
          <w:color w:val="EE0000"/>
          <w:szCs w:val="20"/>
          <w:highlight w:val="yellow"/>
        </w:rPr>
        <w:t>Safe Standards applicable in your state/territory]</w:t>
      </w:r>
      <w:r w:rsidR="00AD55FF">
        <w:rPr>
          <w:rFonts w:asciiTheme="majorHAnsi" w:hAnsiTheme="majorHAnsi" w:cs="Arial"/>
          <w:color w:val="EE0000"/>
          <w:szCs w:val="20"/>
        </w:rPr>
        <w:t xml:space="preserve">. </w:t>
      </w:r>
      <w:r w:rsidR="0004006A" w:rsidRPr="0004006A">
        <w:rPr>
          <w:rFonts w:asciiTheme="majorHAnsi" w:hAnsiTheme="majorHAnsi"/>
          <w:highlight w:val="yellow"/>
        </w:rPr>
        <w:t xml:space="preserve">Our Service adheres to </w:t>
      </w:r>
      <w:r w:rsidR="0004006A" w:rsidRPr="0004006A">
        <w:rPr>
          <w:rFonts w:asciiTheme="majorHAnsi" w:hAnsiTheme="majorHAnsi" w:cs="Arial"/>
          <w:highlight w:val="yellow"/>
          <w:lang w:eastAsia="en-AU"/>
        </w:rPr>
        <w:t>and aligns with</w:t>
      </w:r>
      <w:r w:rsidR="0004006A" w:rsidRPr="0004006A">
        <w:rPr>
          <w:rFonts w:asciiTheme="majorHAnsi" w:hAnsiTheme="majorHAnsi"/>
          <w:highlight w:val="yellow"/>
        </w:rPr>
        <w:t xml:space="preserve"> </w:t>
      </w:r>
      <w:bookmarkStart w:id="1" w:name="_Hlk218869867"/>
      <w:r w:rsidR="0004006A" w:rsidRPr="0004006A">
        <w:rPr>
          <w:rFonts w:asciiTheme="majorHAnsi" w:hAnsiTheme="majorHAnsi" w:cs="Arial"/>
          <w:highlight w:val="yellow"/>
          <w:lang w:eastAsia="en-AU"/>
        </w:rPr>
        <w:t>legislative and regulatory requirements</w:t>
      </w:r>
      <w:r w:rsidR="0004006A" w:rsidRPr="0004006A">
        <w:rPr>
          <w:rFonts w:asciiTheme="majorHAnsi" w:hAnsiTheme="majorHAnsi"/>
          <w:color w:val="EE0000"/>
          <w:highlight w:val="yellow"/>
        </w:rPr>
        <w:t xml:space="preserve"> </w:t>
      </w:r>
      <w:r w:rsidR="0004006A" w:rsidRPr="0004006A">
        <w:rPr>
          <w:rFonts w:asciiTheme="majorHAnsi" w:hAnsiTheme="majorHAnsi"/>
          <w:highlight w:val="yellow"/>
        </w:rPr>
        <w:t>related to</w:t>
      </w:r>
      <w:bookmarkEnd w:id="1"/>
      <w:r w:rsidR="0004006A" w:rsidRPr="0004006A">
        <w:rPr>
          <w:rFonts w:asciiTheme="majorHAnsi" w:hAnsiTheme="majorHAnsi"/>
          <w:highlight w:val="yellow"/>
        </w:rPr>
        <w:t xml:space="preserve"> taking images or videos of children.</w:t>
      </w:r>
      <w:r w:rsidR="0004006A">
        <w:rPr>
          <w:rFonts w:asciiTheme="majorHAnsi" w:hAnsiTheme="majorHAnsi"/>
        </w:rPr>
        <w:t xml:space="preserve"> </w:t>
      </w:r>
    </w:p>
    <w:p w14:paraId="31EEB19C" w14:textId="77777777" w:rsidR="0004006A" w:rsidRPr="007F0F5B" w:rsidRDefault="0004006A" w:rsidP="0004006A">
      <w:pPr>
        <w:spacing w:after="0" w:line="360" w:lineRule="auto"/>
        <w:rPr>
          <w:rFonts w:asciiTheme="majorHAnsi" w:hAnsiTheme="majorHAnsi" w:cs="Arial"/>
          <w:i/>
          <w:iCs/>
          <w:color w:val="000000" w:themeColor="text1"/>
          <w:szCs w:val="18"/>
          <w:lang w:eastAsia="en-AU"/>
        </w:rPr>
      </w:pPr>
    </w:p>
    <w:p w14:paraId="4346594C" w14:textId="32362D6B" w:rsidR="00E75194" w:rsidRDefault="00F26D80" w:rsidP="0004006A">
      <w:pPr>
        <w:spacing w:after="0" w:line="360" w:lineRule="auto"/>
        <w:rPr>
          <w:rFonts w:asciiTheme="majorHAnsi" w:hAnsiTheme="majorHAnsi"/>
        </w:rPr>
      </w:pPr>
      <w:r w:rsidRPr="00353FC2">
        <w:rPr>
          <w:rFonts w:asciiTheme="majorHAnsi" w:hAnsiTheme="majorHAnsi" w:cs="Arial"/>
          <w:szCs w:val="18"/>
          <w:lang w:eastAsia="en-AU"/>
        </w:rPr>
        <w:t xml:space="preserve">We promote </w:t>
      </w:r>
      <w:hyperlink r:id="rId11" w:anchor="page=65" w:history="1">
        <w:r w:rsidRPr="00353FC2">
          <w:rPr>
            <w:rStyle w:val="Hyperlink"/>
            <w:rFonts w:asciiTheme="majorHAnsi" w:hAnsiTheme="majorHAnsi" w:cs="Arial"/>
            <w:szCs w:val="18"/>
            <w:lang w:eastAsia="en-AU"/>
          </w:rPr>
          <w:t>cultural safety</w:t>
        </w:r>
      </w:hyperlink>
      <w:r w:rsidRPr="00353FC2">
        <w:rPr>
          <w:rFonts w:asciiTheme="majorHAnsi" w:hAnsiTheme="majorHAnsi" w:cs="Arial"/>
          <w:szCs w:val="18"/>
          <w:lang w:eastAsia="en-AU"/>
        </w:rPr>
        <w:t xml:space="preserve"> for Aboriginal</w:t>
      </w:r>
      <w:r w:rsidR="0004006A">
        <w:rPr>
          <w:rFonts w:asciiTheme="majorHAnsi" w:hAnsiTheme="majorHAnsi" w:cs="Arial"/>
          <w:szCs w:val="18"/>
          <w:lang w:eastAsia="en-AU"/>
        </w:rPr>
        <w:t xml:space="preserve"> </w:t>
      </w:r>
      <w:r w:rsidR="0004006A">
        <w:rPr>
          <w:rFonts w:asciiTheme="majorHAnsi" w:hAnsiTheme="majorHAnsi" w:cs="Arial"/>
          <w:szCs w:val="18"/>
          <w:highlight w:val="yellow"/>
          <w:lang w:eastAsia="en-AU"/>
        </w:rPr>
        <w:t>and Torres Strait Islander</w:t>
      </w:r>
      <w:r w:rsidR="0004006A">
        <w:rPr>
          <w:rFonts w:asciiTheme="majorHAnsi" w:hAnsiTheme="majorHAnsi" w:cs="Arial"/>
          <w:szCs w:val="18"/>
          <w:lang w:eastAsia="en-AU"/>
        </w:rPr>
        <w:t xml:space="preserve"> </w:t>
      </w:r>
      <w:r w:rsidRPr="00353FC2">
        <w:rPr>
          <w:rFonts w:asciiTheme="majorHAnsi" w:hAnsiTheme="majorHAnsi" w:cs="Arial"/>
          <w:szCs w:val="18"/>
          <w:lang w:eastAsia="en-AU"/>
        </w:rPr>
        <w:t xml:space="preserve">children, cultural safety for children from culturally </w:t>
      </w:r>
      <w:r w:rsidRPr="0006069D">
        <w:rPr>
          <w:rFonts w:asciiTheme="majorHAnsi" w:hAnsiTheme="majorHAnsi" w:cs="Arial"/>
          <w:szCs w:val="18"/>
          <w:highlight w:val="yellow"/>
          <w:lang w:eastAsia="en-AU"/>
        </w:rPr>
        <w:t>and</w:t>
      </w:r>
      <w:r w:rsidR="0006069D">
        <w:rPr>
          <w:rFonts w:asciiTheme="majorHAnsi" w:hAnsiTheme="majorHAnsi" w:cs="Arial"/>
          <w:szCs w:val="18"/>
          <w:lang w:eastAsia="en-AU"/>
        </w:rPr>
        <w:t xml:space="preserve"> </w:t>
      </w:r>
      <w:r w:rsidRPr="00353FC2">
        <w:rPr>
          <w:rFonts w:asciiTheme="majorHAnsi" w:hAnsiTheme="majorHAnsi" w:cs="Arial"/>
          <w:szCs w:val="18"/>
          <w:lang w:eastAsia="en-AU"/>
        </w:rPr>
        <w:t xml:space="preserve">linguistically diverse backgrounds, </w:t>
      </w:r>
      <w:r w:rsidRPr="0006069D">
        <w:rPr>
          <w:rFonts w:asciiTheme="majorHAnsi" w:hAnsiTheme="majorHAnsi" w:cs="Arial"/>
          <w:szCs w:val="18"/>
          <w:highlight w:val="yellow"/>
          <w:lang w:eastAsia="en-AU"/>
        </w:rPr>
        <w:t>and</w:t>
      </w:r>
      <w:r w:rsidR="0006069D" w:rsidRPr="0006069D">
        <w:rPr>
          <w:rFonts w:asciiTheme="majorHAnsi" w:hAnsiTheme="majorHAnsi" w:cs="Arial"/>
          <w:szCs w:val="18"/>
          <w:highlight w:val="yellow"/>
          <w:lang w:eastAsia="en-AU"/>
        </w:rPr>
        <w:t xml:space="preserve"> </w:t>
      </w:r>
      <w:r w:rsidRPr="0006069D">
        <w:rPr>
          <w:rFonts w:asciiTheme="majorHAnsi" w:hAnsiTheme="majorHAnsi" w:cs="Arial"/>
          <w:szCs w:val="18"/>
          <w:highlight w:val="yellow"/>
          <w:lang w:eastAsia="en-AU"/>
        </w:rPr>
        <w:t>a</w:t>
      </w:r>
      <w:r w:rsidRPr="00353FC2">
        <w:rPr>
          <w:rFonts w:asciiTheme="majorHAnsi" w:hAnsiTheme="majorHAnsi" w:cs="Arial"/>
          <w:szCs w:val="18"/>
          <w:lang w:eastAsia="en-AU"/>
        </w:rPr>
        <w:t xml:space="preserve"> safe environment for children with a </w:t>
      </w:r>
      <w:r w:rsidRPr="00353FC2">
        <w:rPr>
          <w:rFonts w:asciiTheme="majorHAnsi" w:hAnsiTheme="majorHAnsi" w:cs="Arial"/>
          <w:szCs w:val="18"/>
          <w:lang w:eastAsia="en-AU"/>
        </w:rPr>
        <w:lastRenderedPageBreak/>
        <w:t xml:space="preserve">disability. </w:t>
      </w:r>
      <w:r w:rsidR="0004006A" w:rsidRPr="007A1042">
        <w:rPr>
          <w:rFonts w:asciiTheme="majorHAnsi" w:hAnsiTheme="majorHAnsi" w:cstheme="majorHAnsi"/>
          <w:highlight w:val="yellow"/>
        </w:rPr>
        <w:t>We also recognise and respond to the diverse strengths, identities, experiences and needs of every child</w:t>
      </w:r>
      <w:r w:rsidR="0004006A">
        <w:rPr>
          <w:rFonts w:asciiTheme="majorHAnsi" w:hAnsiTheme="majorHAnsi" w:cstheme="majorHAnsi"/>
        </w:rPr>
        <w:t xml:space="preserve">. </w:t>
      </w:r>
      <w:r w:rsidR="000230D2" w:rsidRPr="00353FC2">
        <w:rPr>
          <w:rFonts w:asciiTheme="majorHAnsi" w:hAnsiTheme="majorHAnsi"/>
        </w:rPr>
        <w:t>We aim for children to feel safe</w:t>
      </w:r>
      <w:r w:rsidR="0004006A">
        <w:rPr>
          <w:rFonts w:asciiTheme="majorHAnsi" w:hAnsiTheme="majorHAnsi"/>
          <w:highlight w:val="yellow"/>
        </w:rPr>
        <w:t xml:space="preserve">, </w:t>
      </w:r>
      <w:r w:rsidRPr="00353FC2">
        <w:rPr>
          <w:rFonts w:asciiTheme="majorHAnsi" w:hAnsiTheme="majorHAnsi"/>
        </w:rPr>
        <w:t>secure,</w:t>
      </w:r>
      <w:r w:rsidR="000230D2" w:rsidRPr="00353FC2">
        <w:rPr>
          <w:rFonts w:asciiTheme="majorHAnsi" w:hAnsiTheme="majorHAnsi"/>
        </w:rPr>
        <w:t xml:space="preserve"> </w:t>
      </w:r>
      <w:r w:rsidR="0004006A">
        <w:rPr>
          <w:rFonts w:asciiTheme="majorHAnsi" w:hAnsiTheme="majorHAnsi"/>
          <w:highlight w:val="yellow"/>
        </w:rPr>
        <w:t>respected and included. We</w:t>
      </w:r>
      <w:r w:rsidR="0004006A">
        <w:rPr>
          <w:rFonts w:asciiTheme="majorHAnsi" w:hAnsiTheme="majorHAnsi"/>
        </w:rPr>
        <w:t xml:space="preserve"> </w:t>
      </w:r>
      <w:r w:rsidR="000230D2" w:rsidRPr="00353FC2">
        <w:rPr>
          <w:rFonts w:asciiTheme="majorHAnsi" w:hAnsiTheme="majorHAnsi"/>
        </w:rPr>
        <w:t xml:space="preserve">believe in forming </w:t>
      </w:r>
      <w:r w:rsidR="0004006A">
        <w:rPr>
          <w:rFonts w:asciiTheme="majorHAnsi" w:hAnsiTheme="majorHAnsi"/>
          <w:highlight w:val="yellow"/>
        </w:rPr>
        <w:t>and maintaining</w:t>
      </w:r>
      <w:r w:rsidR="0004006A" w:rsidRPr="00F338C8">
        <w:rPr>
          <w:rFonts w:asciiTheme="majorHAnsi" w:hAnsiTheme="majorHAnsi"/>
        </w:rPr>
        <w:t xml:space="preserve"> </w:t>
      </w:r>
      <w:r w:rsidR="000230D2" w:rsidRPr="00F338C8">
        <w:rPr>
          <w:rFonts w:asciiTheme="majorHAnsi" w:hAnsiTheme="majorHAnsi"/>
        </w:rPr>
        <w:t>strong</w:t>
      </w:r>
      <w:r w:rsidR="000230D2" w:rsidRPr="00353FC2">
        <w:rPr>
          <w:rFonts w:asciiTheme="majorHAnsi" w:hAnsiTheme="majorHAnsi"/>
        </w:rPr>
        <w:t xml:space="preserve"> attachments and connections with educators, children, and families at the Service. </w:t>
      </w:r>
    </w:p>
    <w:p w14:paraId="521893FD" w14:textId="77777777" w:rsidR="0004006A" w:rsidRPr="00353FC2" w:rsidRDefault="0004006A" w:rsidP="0004006A">
      <w:pPr>
        <w:spacing w:after="0" w:line="360" w:lineRule="auto"/>
        <w:rPr>
          <w:rFonts w:asciiTheme="majorHAnsi" w:hAnsiTheme="majorHAnsi"/>
        </w:rPr>
      </w:pPr>
    </w:p>
    <w:p w14:paraId="7626B1BA" w14:textId="523E5F27" w:rsidR="000230D2" w:rsidRDefault="000230D2" w:rsidP="0004006A">
      <w:pPr>
        <w:spacing w:after="0" w:line="360" w:lineRule="auto"/>
        <w:rPr>
          <w:rFonts w:asciiTheme="majorHAnsi" w:hAnsiTheme="majorHAnsi"/>
        </w:rPr>
      </w:pPr>
      <w:r w:rsidRPr="00353FC2">
        <w:rPr>
          <w:rFonts w:asciiTheme="majorHAnsi" w:hAnsiTheme="majorHAnsi"/>
        </w:rPr>
        <w:t xml:space="preserve">Educators employed at the Service will </w:t>
      </w:r>
      <w:r w:rsidR="00E75194" w:rsidRPr="00353FC2">
        <w:rPr>
          <w:rFonts w:asciiTheme="majorHAnsi" w:hAnsiTheme="majorHAnsi"/>
        </w:rPr>
        <w:t>implement</w:t>
      </w:r>
      <w:r w:rsidRPr="00353FC2">
        <w:rPr>
          <w:rFonts w:asciiTheme="majorHAnsi" w:hAnsiTheme="majorHAnsi"/>
        </w:rPr>
        <w:t xml:space="preserve"> teaching techniques and strategies to establish </w:t>
      </w:r>
      <w:r w:rsidR="00E75194" w:rsidRPr="00353FC2">
        <w:rPr>
          <w:rFonts w:asciiTheme="majorHAnsi" w:hAnsiTheme="majorHAnsi"/>
        </w:rPr>
        <w:t>secure, respectful and reciprocal relationships</w:t>
      </w:r>
      <w:r w:rsidRPr="00353FC2">
        <w:rPr>
          <w:rFonts w:asciiTheme="majorHAnsi" w:hAnsiTheme="majorHAnsi"/>
        </w:rPr>
        <w:t xml:space="preserve"> with children and their families</w:t>
      </w:r>
      <w:r w:rsidR="00E75194" w:rsidRPr="00353FC2">
        <w:rPr>
          <w:rFonts w:asciiTheme="majorHAnsi" w:hAnsiTheme="majorHAnsi"/>
        </w:rPr>
        <w:t xml:space="preserve">. Educators and staff are respectful of diversity and are culturally responsive, respecting multiple cultural ways of </w:t>
      </w:r>
      <w:r w:rsidR="00E75194" w:rsidRPr="00353FC2">
        <w:rPr>
          <w:rFonts w:asciiTheme="majorHAnsi" w:hAnsiTheme="majorHAnsi"/>
          <w:i/>
          <w:iCs/>
        </w:rPr>
        <w:t>knowing, doing and being</w:t>
      </w:r>
      <w:r w:rsidR="002B2C0E" w:rsidRPr="00353FC2">
        <w:rPr>
          <w:rFonts w:asciiTheme="majorHAnsi" w:hAnsiTheme="majorHAnsi"/>
        </w:rPr>
        <w:t xml:space="preserve"> and celebrate the benefits of diversity</w:t>
      </w:r>
      <w:r w:rsidR="00E75194" w:rsidRPr="00353FC2">
        <w:rPr>
          <w:rFonts w:asciiTheme="majorHAnsi" w:hAnsiTheme="majorHAnsi"/>
        </w:rPr>
        <w:t>.</w:t>
      </w:r>
      <w:r w:rsidR="002B2C0E" w:rsidRPr="00353FC2">
        <w:rPr>
          <w:rFonts w:asciiTheme="majorHAnsi" w:hAnsiTheme="majorHAnsi"/>
        </w:rPr>
        <w:t xml:space="preserve"> </w:t>
      </w:r>
      <w:r w:rsidR="00E75194" w:rsidRPr="00353FC2">
        <w:rPr>
          <w:rFonts w:asciiTheme="majorHAnsi" w:hAnsiTheme="majorHAnsi"/>
        </w:rPr>
        <w:t xml:space="preserve">(EYLF, V2.0.) </w:t>
      </w:r>
    </w:p>
    <w:p w14:paraId="4C929718" w14:textId="77777777" w:rsidR="0004006A" w:rsidRPr="00353FC2" w:rsidRDefault="0004006A" w:rsidP="0004006A">
      <w:pPr>
        <w:spacing w:after="0" w:line="360" w:lineRule="auto"/>
        <w:rPr>
          <w:rFonts w:asciiTheme="majorHAnsi" w:hAnsiTheme="majorHAnsi"/>
        </w:rPr>
      </w:pPr>
    </w:p>
    <w:p w14:paraId="38859E92" w14:textId="357808FF" w:rsidR="000230D2" w:rsidRPr="003A5EC6" w:rsidRDefault="000230D2" w:rsidP="0004006A">
      <w:pPr>
        <w:spacing w:after="0" w:line="360" w:lineRule="auto"/>
        <w:rPr>
          <w:rFonts w:asciiTheme="majorHAnsi" w:hAnsiTheme="majorHAnsi"/>
        </w:rPr>
      </w:pPr>
      <w:r w:rsidRPr="00353FC2">
        <w:rPr>
          <w:rFonts w:asciiTheme="majorHAnsi" w:hAnsiTheme="majorHAnsi"/>
        </w:rPr>
        <w:t>By</w:t>
      </w:r>
      <w:r w:rsidR="0004006A">
        <w:rPr>
          <w:rFonts w:asciiTheme="majorHAnsi" w:hAnsiTheme="majorHAnsi"/>
        </w:rPr>
        <w:t xml:space="preserve"> </w:t>
      </w:r>
      <w:r w:rsidR="0004006A" w:rsidRPr="0004006A">
        <w:rPr>
          <w:rFonts w:asciiTheme="majorHAnsi" w:hAnsiTheme="majorHAnsi"/>
          <w:highlight w:val="yellow"/>
        </w:rPr>
        <w:t xml:space="preserve">embracing cultural </w:t>
      </w:r>
      <w:r w:rsidR="0004006A">
        <w:rPr>
          <w:rFonts w:asciiTheme="majorHAnsi" w:hAnsiTheme="majorHAnsi"/>
          <w:highlight w:val="yellow"/>
        </w:rPr>
        <w:t>responsiveness and</w:t>
      </w:r>
      <w:r w:rsidR="0004006A">
        <w:rPr>
          <w:rFonts w:asciiTheme="majorHAnsi" w:hAnsiTheme="majorHAnsi"/>
        </w:rPr>
        <w:t xml:space="preserve"> </w:t>
      </w:r>
      <w:r w:rsidR="00E75194" w:rsidRPr="00353FC2">
        <w:rPr>
          <w:rFonts w:asciiTheme="majorHAnsi" w:hAnsiTheme="majorHAnsi"/>
        </w:rPr>
        <w:t>respecting diversity, educators value</w:t>
      </w:r>
      <w:r w:rsidR="002B2C0E" w:rsidRPr="00353FC2">
        <w:rPr>
          <w:rFonts w:asciiTheme="majorHAnsi" w:hAnsiTheme="majorHAnsi"/>
        </w:rPr>
        <w:t xml:space="preserve"> and reflect the practices, values and beliefs of families within the curriculum. Educators value children’s unique and diverse capacities and capabilities and respect families’ home lives. </w:t>
      </w:r>
      <w:r w:rsidRPr="003A5EC6">
        <w:rPr>
          <w:rFonts w:asciiTheme="majorHAnsi" w:hAnsiTheme="majorHAnsi"/>
          <w:strike/>
        </w:rPr>
        <w:br/>
      </w:r>
    </w:p>
    <w:p w14:paraId="211B6D03" w14:textId="02DFD2E6" w:rsidR="00A25AF0" w:rsidRPr="00353FC2" w:rsidRDefault="00C737F8" w:rsidP="0004006A">
      <w:pPr>
        <w:spacing w:after="0" w:line="360" w:lineRule="auto"/>
        <w:rPr>
          <w:rFonts w:cstheme="minorHAnsi"/>
          <w:color w:val="16A6C6"/>
          <w:sz w:val="24"/>
          <w:szCs w:val="24"/>
        </w:rPr>
      </w:pPr>
      <w:r w:rsidRPr="003A5EC6">
        <w:rPr>
          <w:rFonts w:cstheme="minorHAnsi"/>
          <w:color w:val="16A6C6"/>
          <w:sz w:val="24"/>
          <w:szCs w:val="24"/>
        </w:rPr>
        <w:t>THE APPROVED PROVIDER</w:t>
      </w:r>
      <w:r w:rsidR="003A5EC6">
        <w:rPr>
          <w:rFonts w:cstheme="minorHAnsi"/>
          <w:color w:val="16A6C6"/>
          <w:sz w:val="24"/>
          <w:szCs w:val="24"/>
        </w:rPr>
        <w:t xml:space="preserve">, </w:t>
      </w:r>
      <w:r w:rsidR="003A5EC6" w:rsidRPr="008B6F26">
        <w:rPr>
          <w:rFonts w:cstheme="minorHAnsi"/>
          <w:color w:val="16A6C6"/>
          <w:sz w:val="24"/>
          <w:szCs w:val="24"/>
        </w:rPr>
        <w:t xml:space="preserve">MANAGEMENT AND </w:t>
      </w:r>
      <w:r w:rsidR="00CA42C5" w:rsidRPr="008B6F26">
        <w:rPr>
          <w:rFonts w:cstheme="minorHAnsi"/>
          <w:color w:val="16A6C6"/>
          <w:sz w:val="24"/>
          <w:szCs w:val="24"/>
        </w:rPr>
        <w:t>NOMINATED SUPERVISOR</w:t>
      </w:r>
      <w:r w:rsidR="00A25AF0" w:rsidRPr="008B6F26">
        <w:rPr>
          <w:rFonts w:cstheme="minorHAnsi"/>
          <w:color w:val="16A6C6"/>
          <w:sz w:val="24"/>
          <w:szCs w:val="24"/>
        </w:rPr>
        <w:t xml:space="preserve"> WILL</w:t>
      </w:r>
      <w:r w:rsidR="007349E9" w:rsidRPr="008B6F26">
        <w:rPr>
          <w:rFonts w:cstheme="minorHAnsi"/>
          <w:color w:val="16A6C6"/>
          <w:sz w:val="24"/>
          <w:szCs w:val="24"/>
        </w:rPr>
        <w:t xml:space="preserve"> ENSURE:</w:t>
      </w:r>
    </w:p>
    <w:p w14:paraId="5863893E" w14:textId="73D128F2" w:rsidR="00A25AF0" w:rsidRPr="00353FC2" w:rsidRDefault="00A25AF0" w:rsidP="00A25AF0">
      <w:pPr>
        <w:numPr>
          <w:ilvl w:val="0"/>
          <w:numId w:val="9"/>
        </w:numPr>
        <w:spacing w:after="0" w:line="360" w:lineRule="auto"/>
        <w:rPr>
          <w:rFonts w:asciiTheme="majorHAnsi" w:hAnsiTheme="majorHAnsi"/>
          <w:b/>
        </w:rPr>
      </w:pPr>
      <w:r w:rsidRPr="00353FC2">
        <w:rPr>
          <w:rFonts w:asciiTheme="majorHAnsi" w:hAnsiTheme="majorHAnsi"/>
        </w:rPr>
        <w:t xml:space="preserve">obligations under the Education and Care Services National Law and </w:t>
      </w:r>
      <w:r w:rsidR="008B6F26">
        <w:rPr>
          <w:rFonts w:asciiTheme="majorHAnsi" w:hAnsiTheme="majorHAnsi"/>
          <w:highlight w:val="yellow"/>
        </w:rPr>
        <w:t>Education and Care Services National</w:t>
      </w:r>
      <w:r w:rsidR="008B6F26">
        <w:rPr>
          <w:rFonts w:asciiTheme="majorHAnsi" w:hAnsiTheme="majorHAnsi"/>
        </w:rPr>
        <w:t xml:space="preserve"> Regulations are met </w:t>
      </w:r>
    </w:p>
    <w:p w14:paraId="5C377B25" w14:textId="008B1C81" w:rsidR="007349E9" w:rsidRPr="008B6F26" w:rsidRDefault="007349E9" w:rsidP="007349E9">
      <w:pPr>
        <w:pStyle w:val="ListParagraph"/>
        <w:numPr>
          <w:ilvl w:val="0"/>
          <w:numId w:val="9"/>
        </w:numPr>
        <w:spacing w:after="0" w:line="360" w:lineRule="auto"/>
        <w:rPr>
          <w:rFonts w:asciiTheme="majorHAnsi" w:hAnsiTheme="majorHAnsi" w:cstheme="majorHAnsi"/>
        </w:rPr>
      </w:pPr>
      <w:r w:rsidRPr="008B6F26">
        <w:rPr>
          <w:rFonts w:asciiTheme="majorHAnsi" w:hAnsiTheme="majorHAnsi" w:cstheme="majorHAnsi"/>
        </w:rPr>
        <w:t xml:space="preserve">new employees, students and volunteers are provided with a copy of this policy and </w:t>
      </w:r>
      <w:r w:rsidR="009E400A" w:rsidRPr="008B6F26">
        <w:rPr>
          <w:rFonts w:asciiTheme="majorHAnsi" w:hAnsiTheme="majorHAnsi" w:cstheme="majorHAnsi"/>
        </w:rPr>
        <w:t xml:space="preserve">other child safe policies including </w:t>
      </w:r>
      <w:r w:rsidR="009E400A" w:rsidRPr="008B6F26">
        <w:rPr>
          <w:rFonts w:asciiTheme="majorHAnsi" w:hAnsiTheme="majorHAnsi" w:cstheme="majorHAnsi"/>
          <w:i/>
          <w:iCs/>
        </w:rPr>
        <w:t xml:space="preserve">Child Protection, Child Safe Environment and </w:t>
      </w:r>
      <w:r w:rsidRPr="008B6F26">
        <w:rPr>
          <w:rFonts w:asciiTheme="majorHAnsi" w:eastAsia="Times New Roman" w:hAnsiTheme="majorHAnsi" w:cstheme="majorHAnsi"/>
          <w:i/>
          <w:iCs/>
          <w:szCs w:val="24"/>
          <w:lang w:eastAsia="en-AU"/>
        </w:rPr>
        <w:t>Safe Use of Digital Technologies and Online Environments</w:t>
      </w:r>
      <w:r w:rsidRPr="008B6F26">
        <w:rPr>
          <w:rFonts w:asciiTheme="majorHAnsi" w:hAnsiTheme="majorHAnsi" w:cstheme="majorHAnsi"/>
          <w:i/>
          <w:iCs/>
        </w:rPr>
        <w:t xml:space="preserve"> </w:t>
      </w:r>
      <w:r w:rsidRPr="008B6F26">
        <w:rPr>
          <w:rFonts w:asciiTheme="majorHAnsi" w:hAnsiTheme="majorHAnsi" w:cstheme="majorHAnsi"/>
        </w:rPr>
        <w:t>as part of their induction and are advised on how and where the policy can be accessed</w:t>
      </w:r>
    </w:p>
    <w:p w14:paraId="4E57EA63" w14:textId="602F16EC" w:rsidR="00642DC3" w:rsidRPr="008B6F26" w:rsidRDefault="00642DC3" w:rsidP="00642DC3">
      <w:pPr>
        <w:numPr>
          <w:ilvl w:val="0"/>
          <w:numId w:val="9"/>
        </w:numPr>
        <w:spacing w:after="0" w:line="360" w:lineRule="auto"/>
        <w:rPr>
          <w:rFonts w:asciiTheme="majorHAnsi" w:hAnsiTheme="majorHAnsi"/>
          <w:bCs/>
        </w:rPr>
      </w:pPr>
      <w:r w:rsidRPr="008B6F26">
        <w:rPr>
          <w:rFonts w:asciiTheme="majorHAnsi" w:hAnsiTheme="majorHAnsi"/>
          <w:bCs/>
        </w:rPr>
        <w:t>educators provide a child safe environment at all times</w:t>
      </w:r>
    </w:p>
    <w:p w14:paraId="3E5B81FF" w14:textId="098F3820" w:rsidR="003A5EC6" w:rsidRPr="008B6F26" w:rsidRDefault="00A25AF0" w:rsidP="003A5EC6">
      <w:pPr>
        <w:numPr>
          <w:ilvl w:val="0"/>
          <w:numId w:val="9"/>
        </w:numPr>
        <w:spacing w:after="0" w:line="360" w:lineRule="auto"/>
        <w:rPr>
          <w:rFonts w:asciiTheme="majorHAnsi" w:hAnsiTheme="majorHAnsi"/>
          <w:bCs/>
        </w:rPr>
      </w:pPr>
      <w:r w:rsidRPr="008B6F26">
        <w:rPr>
          <w:rFonts w:asciiTheme="majorHAnsi" w:hAnsiTheme="majorHAnsi"/>
          <w:bCs/>
        </w:rPr>
        <w:t>minimum staff requirements are met including educator to child ratio</w:t>
      </w:r>
      <w:r w:rsidR="00642DC3" w:rsidRPr="008B6F26">
        <w:rPr>
          <w:rFonts w:asciiTheme="majorHAnsi" w:hAnsiTheme="majorHAnsi"/>
          <w:bCs/>
        </w:rPr>
        <w:t>s</w:t>
      </w:r>
      <w:r w:rsidRPr="008B6F26">
        <w:rPr>
          <w:rFonts w:asciiTheme="majorHAnsi" w:hAnsiTheme="majorHAnsi"/>
          <w:bCs/>
        </w:rPr>
        <w:t xml:space="preserve"> and staff qualifications</w:t>
      </w:r>
    </w:p>
    <w:p w14:paraId="523D03C7" w14:textId="21BE04FC" w:rsidR="00C634D7" w:rsidRPr="008B6F26" w:rsidRDefault="00A25AF0" w:rsidP="003A5EC6">
      <w:pPr>
        <w:numPr>
          <w:ilvl w:val="0"/>
          <w:numId w:val="9"/>
        </w:numPr>
        <w:spacing w:after="0" w:line="360" w:lineRule="auto"/>
        <w:rPr>
          <w:rFonts w:asciiTheme="majorHAnsi" w:hAnsiTheme="majorHAnsi"/>
          <w:bCs/>
        </w:rPr>
      </w:pPr>
      <w:r w:rsidRPr="008B6F26">
        <w:rPr>
          <w:rFonts w:asciiTheme="majorHAnsi" w:hAnsiTheme="majorHAnsi"/>
          <w:bCs/>
        </w:rPr>
        <w:t>all staff, educators and volunteers have completed child protection training including mandatory reporting requirements</w:t>
      </w:r>
      <w:r w:rsidR="00AE0222" w:rsidRPr="008B6F26">
        <w:rPr>
          <w:rFonts w:asciiTheme="majorHAnsi" w:hAnsiTheme="majorHAnsi"/>
          <w:bCs/>
        </w:rPr>
        <w:t xml:space="preserve"> </w:t>
      </w:r>
    </w:p>
    <w:p w14:paraId="4A707C76" w14:textId="1217AFCA" w:rsidR="00A25AF0" w:rsidRPr="008B6F26" w:rsidRDefault="00A25AF0" w:rsidP="00C634D7">
      <w:pPr>
        <w:numPr>
          <w:ilvl w:val="0"/>
          <w:numId w:val="9"/>
        </w:numPr>
        <w:spacing w:after="0" w:line="360" w:lineRule="auto"/>
        <w:rPr>
          <w:rFonts w:asciiTheme="majorHAnsi" w:hAnsiTheme="majorHAnsi"/>
          <w:bCs/>
        </w:rPr>
      </w:pPr>
      <w:r w:rsidRPr="008B6F26">
        <w:rPr>
          <w:rFonts w:asciiTheme="majorHAnsi" w:hAnsiTheme="majorHAnsi"/>
          <w:bCs/>
        </w:rPr>
        <w:t>no child is subjected to any form of corporal punishment or inappropriate discipline</w:t>
      </w:r>
      <w:r w:rsidR="005E1AFB" w:rsidRPr="005E1AFB">
        <w:rPr>
          <w:rFonts w:asciiTheme="majorHAnsi" w:hAnsiTheme="majorHAnsi"/>
          <w:bCs/>
          <w:highlight w:val="yellow"/>
        </w:rPr>
        <w:t>.</w:t>
      </w:r>
    </w:p>
    <w:p w14:paraId="14753B70" w14:textId="77777777" w:rsidR="00A25AF0" w:rsidRPr="008B6F26" w:rsidRDefault="00A25AF0" w:rsidP="00F26D80">
      <w:pPr>
        <w:spacing w:after="0" w:line="360" w:lineRule="auto"/>
        <w:rPr>
          <w:rFonts w:cstheme="minorHAnsi"/>
          <w:color w:val="34ABC1"/>
          <w:sz w:val="24"/>
          <w:szCs w:val="24"/>
        </w:rPr>
      </w:pPr>
    </w:p>
    <w:p w14:paraId="79211F27" w14:textId="60B71C3F" w:rsidR="000230D2" w:rsidRPr="008B6F26" w:rsidRDefault="005E1AFB" w:rsidP="00F26D80">
      <w:pPr>
        <w:spacing w:after="0" w:line="360" w:lineRule="auto"/>
        <w:rPr>
          <w:rFonts w:cstheme="minorHAnsi"/>
          <w:color w:val="16A6C6"/>
          <w:sz w:val="24"/>
          <w:szCs w:val="24"/>
        </w:rPr>
      </w:pPr>
      <w:r>
        <w:rPr>
          <w:rFonts w:cstheme="minorHAnsi"/>
          <w:color w:val="16A6C6"/>
          <w:sz w:val="24"/>
          <w:szCs w:val="24"/>
        </w:rPr>
        <w:t xml:space="preserve">EDUCATORS </w:t>
      </w:r>
      <w:r w:rsidRPr="008B6F26">
        <w:rPr>
          <w:rFonts w:cstheme="minorHAnsi"/>
          <w:color w:val="16A6C6"/>
          <w:sz w:val="24"/>
          <w:szCs w:val="24"/>
        </w:rPr>
        <w:t>WILL</w:t>
      </w:r>
      <w:r w:rsidR="009701C3" w:rsidRPr="008B6F26">
        <w:rPr>
          <w:rFonts w:cstheme="minorHAnsi"/>
          <w:color w:val="16A6C6"/>
          <w:sz w:val="24"/>
          <w:szCs w:val="24"/>
        </w:rPr>
        <w:t>:</w:t>
      </w:r>
    </w:p>
    <w:p w14:paraId="3FA80E34" w14:textId="59EA8A58" w:rsidR="00410D50" w:rsidRPr="008B6F26" w:rsidRDefault="00410D50" w:rsidP="00410D50">
      <w:pPr>
        <w:numPr>
          <w:ilvl w:val="0"/>
          <w:numId w:val="9"/>
        </w:numPr>
        <w:spacing w:after="0" w:line="360" w:lineRule="auto"/>
        <w:rPr>
          <w:rFonts w:asciiTheme="majorHAnsi" w:hAnsiTheme="majorHAnsi"/>
          <w:bCs/>
          <w:i/>
          <w:iCs/>
        </w:rPr>
      </w:pPr>
      <w:bookmarkStart w:id="2" w:name="_Hlk102980917"/>
      <w:r w:rsidRPr="008B6F26">
        <w:rPr>
          <w:rFonts w:asciiTheme="majorHAnsi" w:hAnsiTheme="majorHAnsi"/>
          <w:bCs/>
        </w:rPr>
        <w:t xml:space="preserve">ensure they promote and support a child safe environment, including adherence to the </w:t>
      </w:r>
      <w:r w:rsidRPr="008B6F26">
        <w:rPr>
          <w:rFonts w:asciiTheme="majorHAnsi" w:hAnsiTheme="majorHAnsi"/>
          <w:bCs/>
          <w:i/>
          <w:iCs/>
        </w:rPr>
        <w:t xml:space="preserve">Child Safe Environment </w:t>
      </w:r>
      <w:r w:rsidRPr="008B6F26">
        <w:rPr>
          <w:rFonts w:asciiTheme="majorHAnsi" w:hAnsiTheme="majorHAnsi"/>
          <w:bCs/>
        </w:rPr>
        <w:t>and</w:t>
      </w:r>
      <w:r w:rsidRPr="008B6F26">
        <w:rPr>
          <w:rFonts w:asciiTheme="majorHAnsi" w:hAnsiTheme="majorHAnsi"/>
          <w:bCs/>
          <w:i/>
          <w:iCs/>
        </w:rPr>
        <w:t xml:space="preserve"> Child Protection </w:t>
      </w:r>
      <w:r w:rsidRPr="008B6F26">
        <w:rPr>
          <w:rFonts w:asciiTheme="majorHAnsi" w:hAnsiTheme="majorHAnsi"/>
          <w:bCs/>
        </w:rPr>
        <w:t>policies</w:t>
      </w:r>
      <w:r w:rsidRPr="008B6F26">
        <w:rPr>
          <w:rFonts w:asciiTheme="majorHAnsi" w:hAnsiTheme="majorHAnsi"/>
          <w:bCs/>
          <w:i/>
          <w:iCs/>
        </w:rPr>
        <w:t xml:space="preserve"> </w:t>
      </w:r>
      <w:r w:rsidRPr="008B6F26">
        <w:rPr>
          <w:rFonts w:asciiTheme="majorHAnsi" w:hAnsiTheme="majorHAnsi"/>
          <w:bCs/>
        </w:rPr>
        <w:t>and mandatory reporting obligations</w:t>
      </w:r>
    </w:p>
    <w:p w14:paraId="51A2C354" w14:textId="77777777" w:rsidR="008B6F26" w:rsidRPr="001828A7" w:rsidRDefault="008B6F26" w:rsidP="008B6F26">
      <w:pPr>
        <w:numPr>
          <w:ilvl w:val="0"/>
          <w:numId w:val="9"/>
        </w:numPr>
        <w:spacing w:after="0" w:line="360" w:lineRule="auto"/>
        <w:rPr>
          <w:rFonts w:asciiTheme="majorHAnsi" w:hAnsiTheme="majorHAnsi" w:cstheme="majorHAnsi"/>
          <w:highlight w:val="yellow"/>
        </w:rPr>
      </w:pPr>
      <w:r w:rsidRPr="001828A7">
        <w:rPr>
          <w:rFonts w:asciiTheme="majorHAnsi" w:hAnsiTheme="majorHAnsi" w:cstheme="majorHAnsi"/>
          <w:highlight w:val="yellow"/>
        </w:rPr>
        <w:t>prioritise children’s safety, wellbeing and best interests in all decisions, interactions and practices</w:t>
      </w:r>
    </w:p>
    <w:p w14:paraId="6C2C3BBD" w14:textId="77777777" w:rsidR="008B6F26" w:rsidRPr="001828A7" w:rsidRDefault="008B6F26" w:rsidP="008B6F26">
      <w:pPr>
        <w:numPr>
          <w:ilvl w:val="0"/>
          <w:numId w:val="9"/>
        </w:numPr>
        <w:spacing w:after="0" w:line="360" w:lineRule="auto"/>
        <w:rPr>
          <w:rFonts w:asciiTheme="majorHAnsi" w:hAnsiTheme="majorHAnsi" w:cstheme="majorHAnsi"/>
          <w:i/>
          <w:highlight w:val="yellow"/>
        </w:rPr>
      </w:pPr>
      <w:r w:rsidRPr="001828A7">
        <w:rPr>
          <w:rFonts w:asciiTheme="majorHAnsi" w:hAnsiTheme="majorHAnsi" w:cstheme="majorHAnsi"/>
          <w:highlight w:val="yellow"/>
        </w:rPr>
        <w:t>remain alert to signs that a child may require support, protection or assistance, and respond appropriately in line with Service policies.</w:t>
      </w:r>
    </w:p>
    <w:p w14:paraId="3EB01D97" w14:textId="77777777" w:rsidR="008B6F26" w:rsidRPr="008B6F26" w:rsidRDefault="008B6F26" w:rsidP="008B6F26">
      <w:pPr>
        <w:spacing w:after="0" w:line="360" w:lineRule="auto"/>
        <w:ind w:left="360"/>
        <w:rPr>
          <w:rFonts w:asciiTheme="majorHAnsi" w:hAnsiTheme="majorHAnsi"/>
          <w:b/>
        </w:rPr>
      </w:pPr>
    </w:p>
    <w:p w14:paraId="68BAD935" w14:textId="77777777" w:rsidR="008B6F26" w:rsidRDefault="008B6F26" w:rsidP="008B6F26">
      <w:pPr>
        <w:spacing w:after="0" w:line="360" w:lineRule="auto"/>
        <w:rPr>
          <w:rFonts w:cstheme="minorHAnsi"/>
          <w:color w:val="16A6C6"/>
          <w:sz w:val="24"/>
          <w:szCs w:val="24"/>
          <w:highlight w:val="yellow"/>
        </w:rPr>
      </w:pPr>
      <w:r>
        <w:rPr>
          <w:rFonts w:cstheme="minorHAnsi"/>
          <w:color w:val="16A6C6"/>
          <w:sz w:val="24"/>
          <w:szCs w:val="24"/>
          <w:highlight w:val="yellow"/>
        </w:rPr>
        <w:t>Respect Children for Who They Are</w:t>
      </w:r>
    </w:p>
    <w:p w14:paraId="3E73A0FB" w14:textId="4179A165" w:rsidR="008B6F26" w:rsidRPr="008B6F26" w:rsidRDefault="008B6F26" w:rsidP="008B6F26">
      <w:pPr>
        <w:numPr>
          <w:ilvl w:val="0"/>
          <w:numId w:val="9"/>
        </w:numPr>
        <w:spacing w:after="0" w:line="360" w:lineRule="auto"/>
        <w:rPr>
          <w:rFonts w:asciiTheme="majorHAnsi" w:hAnsiTheme="majorHAnsi"/>
        </w:rPr>
      </w:pPr>
      <w:r w:rsidRPr="008B6F26">
        <w:rPr>
          <w:rFonts w:asciiTheme="majorHAnsi" w:hAnsiTheme="majorHAnsi"/>
        </w:rPr>
        <w:lastRenderedPageBreak/>
        <w:t>respect each child’s uniqueness and communicate that respect to the child</w:t>
      </w:r>
      <w:r>
        <w:rPr>
          <w:rFonts w:asciiTheme="majorHAnsi" w:hAnsiTheme="majorHAnsi"/>
        </w:rPr>
        <w:t>,</w:t>
      </w:r>
      <w:r w:rsidRPr="008B6F26">
        <w:rPr>
          <w:rFonts w:asciiTheme="majorHAnsi" w:hAnsiTheme="majorHAnsi"/>
        </w:rPr>
        <w:t xml:space="preserve"> displaying appreciation and respect for children as individuals</w:t>
      </w:r>
    </w:p>
    <w:p w14:paraId="687BE626" w14:textId="31E63C7B" w:rsidR="008B6F26" w:rsidRPr="008B6F26" w:rsidRDefault="008B6F26" w:rsidP="00D11C86">
      <w:pPr>
        <w:numPr>
          <w:ilvl w:val="0"/>
          <w:numId w:val="9"/>
        </w:numPr>
        <w:spacing w:after="0" w:line="360" w:lineRule="auto"/>
        <w:rPr>
          <w:rFonts w:asciiTheme="majorHAnsi" w:hAnsiTheme="majorHAnsi"/>
          <w:bCs/>
        </w:rPr>
      </w:pPr>
      <w:r w:rsidRPr="008B6F26">
        <w:rPr>
          <w:rFonts w:asciiTheme="majorHAnsi" w:hAnsiTheme="majorHAnsi"/>
          <w:bCs/>
        </w:rPr>
        <w:t>create an environment that is flexible and responsive to the strengths, culture, languages, interests and capabilities of each child</w:t>
      </w:r>
    </w:p>
    <w:p w14:paraId="135647DA" w14:textId="0F5DC51E" w:rsidR="008B6F26" w:rsidRDefault="008B6F26" w:rsidP="008B6F26">
      <w:pPr>
        <w:pStyle w:val="ListParagraph"/>
        <w:numPr>
          <w:ilvl w:val="0"/>
          <w:numId w:val="9"/>
        </w:numPr>
        <w:spacing w:after="0" w:line="360" w:lineRule="auto"/>
        <w:rPr>
          <w:rFonts w:asciiTheme="majorHAnsi" w:hAnsiTheme="majorHAnsi"/>
        </w:rPr>
      </w:pPr>
      <w:r w:rsidRPr="008B6F26">
        <w:rPr>
          <w:rFonts w:asciiTheme="majorHAnsi" w:hAnsiTheme="majorHAnsi"/>
        </w:rPr>
        <w:t>respect and value diversity and not tolerate any discriminatory practices</w:t>
      </w:r>
    </w:p>
    <w:p w14:paraId="64E42BAC" w14:textId="77777777" w:rsidR="008B6F26" w:rsidRPr="008B6F26" w:rsidRDefault="008B6F26" w:rsidP="008B6F26">
      <w:pPr>
        <w:pStyle w:val="ListParagraph"/>
        <w:numPr>
          <w:ilvl w:val="0"/>
          <w:numId w:val="9"/>
        </w:numPr>
        <w:spacing w:after="0" w:line="360" w:lineRule="auto"/>
        <w:rPr>
          <w:rFonts w:asciiTheme="majorHAnsi" w:hAnsiTheme="majorHAnsi"/>
        </w:rPr>
      </w:pPr>
      <w:r w:rsidRPr="008B6F26">
        <w:rPr>
          <w:rFonts w:asciiTheme="majorHAnsi" w:hAnsiTheme="majorHAnsi"/>
        </w:rPr>
        <w:t xml:space="preserve">respect children and families’ diversity within the Service and the development of cultural responsiveness including </w:t>
      </w:r>
      <w:proofErr w:type="spellStart"/>
      <w:r w:rsidRPr="008B6F26">
        <w:rPr>
          <w:rFonts w:asciiTheme="majorHAnsi" w:hAnsiTheme="majorHAnsi"/>
        </w:rPr>
        <w:t>LGBTIQA</w:t>
      </w:r>
      <w:proofErr w:type="spellEnd"/>
      <w:r w:rsidRPr="008B6F26">
        <w:rPr>
          <w:rFonts w:asciiTheme="majorHAnsi" w:hAnsiTheme="majorHAnsi"/>
        </w:rPr>
        <w:t>+ and gender diverse young people</w:t>
      </w:r>
    </w:p>
    <w:p w14:paraId="61F720DA" w14:textId="77777777" w:rsidR="002E6D82" w:rsidRPr="008B6F26" w:rsidRDefault="002E6D82" w:rsidP="002E6D82">
      <w:pPr>
        <w:numPr>
          <w:ilvl w:val="0"/>
          <w:numId w:val="9"/>
        </w:numPr>
        <w:spacing w:after="0" w:line="360" w:lineRule="auto"/>
        <w:rPr>
          <w:rFonts w:asciiTheme="majorHAnsi" w:hAnsiTheme="majorHAnsi"/>
          <w:b/>
        </w:rPr>
      </w:pPr>
      <w:r w:rsidRPr="008B6F26">
        <w:rPr>
          <w:rFonts w:asciiTheme="majorHAnsi" w:hAnsiTheme="majorHAnsi"/>
        </w:rPr>
        <w:t xml:space="preserve">embed Aboriginal and Torres Strait Islander perspectives in all aspects of the curriculum </w:t>
      </w:r>
    </w:p>
    <w:p w14:paraId="77B9E87C" w14:textId="77777777" w:rsidR="008B6F26" w:rsidRPr="008B6F26" w:rsidRDefault="008B6F26" w:rsidP="008B6F26">
      <w:pPr>
        <w:pStyle w:val="ListParagraph"/>
        <w:numPr>
          <w:ilvl w:val="0"/>
          <w:numId w:val="9"/>
        </w:numPr>
        <w:spacing w:after="0" w:line="360" w:lineRule="auto"/>
        <w:rPr>
          <w:rFonts w:asciiTheme="majorHAnsi" w:hAnsiTheme="majorHAnsi"/>
        </w:rPr>
      </w:pPr>
      <w:r w:rsidRPr="008B6F26">
        <w:rPr>
          <w:rFonts w:asciiTheme="majorHAnsi" w:hAnsiTheme="majorHAnsi"/>
        </w:rPr>
        <w:t>support children’s home language when communicating and interacting to build trust and positive relationships</w:t>
      </w:r>
    </w:p>
    <w:p w14:paraId="3A6CE1A1" w14:textId="7BB0BCA3" w:rsidR="008B6F26" w:rsidRPr="008B6F26" w:rsidRDefault="008B6F26" w:rsidP="008B6F26">
      <w:pPr>
        <w:numPr>
          <w:ilvl w:val="0"/>
          <w:numId w:val="9"/>
        </w:numPr>
        <w:spacing w:after="0" w:line="360" w:lineRule="auto"/>
        <w:rPr>
          <w:rFonts w:asciiTheme="majorHAnsi" w:hAnsiTheme="majorHAnsi"/>
          <w:sz w:val="20"/>
        </w:rPr>
      </w:pPr>
      <w:r w:rsidRPr="008B6F26">
        <w:rPr>
          <w:rFonts w:asciiTheme="majorHAnsi" w:hAnsiTheme="majorHAnsi"/>
        </w:rPr>
        <w:t>endeavour to be aware of each individual child’s values, culture and feelings, and respond appropriately</w:t>
      </w:r>
      <w:r>
        <w:rPr>
          <w:rFonts w:asciiTheme="majorHAnsi" w:hAnsiTheme="majorHAnsi"/>
        </w:rPr>
        <w:t>.</w:t>
      </w:r>
    </w:p>
    <w:p w14:paraId="0FC46869" w14:textId="77777777" w:rsidR="008B6F26" w:rsidRDefault="008B6F26" w:rsidP="008B6F26">
      <w:pPr>
        <w:spacing w:after="0" w:line="360" w:lineRule="auto"/>
        <w:rPr>
          <w:rFonts w:asciiTheme="majorHAnsi" w:hAnsiTheme="majorHAnsi"/>
        </w:rPr>
      </w:pPr>
    </w:p>
    <w:p w14:paraId="65488952" w14:textId="77777777" w:rsidR="008B6F26" w:rsidRDefault="008B6F26" w:rsidP="008B6F26">
      <w:pPr>
        <w:spacing w:after="0" w:line="360" w:lineRule="auto"/>
        <w:rPr>
          <w:rFonts w:cstheme="minorHAnsi"/>
          <w:color w:val="16A6C6"/>
          <w:sz w:val="24"/>
          <w:szCs w:val="24"/>
          <w:highlight w:val="yellow"/>
        </w:rPr>
      </w:pPr>
      <w:r>
        <w:rPr>
          <w:rFonts w:cstheme="minorHAnsi"/>
          <w:color w:val="16A6C6"/>
          <w:sz w:val="24"/>
          <w:szCs w:val="24"/>
          <w:highlight w:val="yellow"/>
        </w:rPr>
        <w:t>Respect Children's Rights and Choices</w:t>
      </w:r>
    </w:p>
    <w:p w14:paraId="0DC64D54" w14:textId="7C4CAB5A" w:rsidR="008B6F26" w:rsidRPr="008B6F26" w:rsidRDefault="008B6F26" w:rsidP="008B6F26">
      <w:pPr>
        <w:numPr>
          <w:ilvl w:val="0"/>
          <w:numId w:val="9"/>
        </w:numPr>
        <w:spacing w:after="0" w:line="360" w:lineRule="auto"/>
        <w:rPr>
          <w:rFonts w:asciiTheme="majorHAnsi" w:hAnsiTheme="majorHAnsi"/>
          <w:sz w:val="20"/>
        </w:rPr>
      </w:pPr>
      <w:r w:rsidRPr="008B6F26">
        <w:rPr>
          <w:rFonts w:asciiTheme="majorHAnsi" w:hAnsiTheme="majorHAnsi"/>
        </w:rPr>
        <w:t>encourage children to initiate conversations about their experiences</w:t>
      </w:r>
      <w:r>
        <w:rPr>
          <w:rFonts w:asciiTheme="majorHAnsi" w:hAnsiTheme="majorHAnsi"/>
        </w:rPr>
        <w:t xml:space="preserve">, </w:t>
      </w:r>
      <w:r w:rsidRPr="008B6F26">
        <w:rPr>
          <w:rFonts w:asciiTheme="majorHAnsi" w:hAnsiTheme="majorHAnsi"/>
          <w:highlight w:val="yellow"/>
        </w:rPr>
        <w:t>including</w:t>
      </w:r>
      <w:r w:rsidRPr="008B6F26">
        <w:rPr>
          <w:rFonts w:asciiTheme="majorHAnsi" w:hAnsiTheme="majorHAnsi"/>
        </w:rPr>
        <w:t xml:space="preserve"> at home</w:t>
      </w:r>
      <w:r>
        <w:rPr>
          <w:rFonts w:asciiTheme="majorHAnsi" w:hAnsiTheme="majorHAnsi"/>
        </w:rPr>
        <w:t>,</w:t>
      </w:r>
      <w:r w:rsidRPr="008B6F26">
        <w:rPr>
          <w:rFonts w:asciiTheme="majorHAnsi" w:hAnsiTheme="majorHAnsi"/>
        </w:rPr>
        <w:t xml:space="preserve"> </w:t>
      </w:r>
      <w:r w:rsidRPr="008E2D65">
        <w:rPr>
          <w:rFonts w:asciiTheme="majorHAnsi" w:hAnsiTheme="majorHAnsi"/>
          <w:highlight w:val="yellow"/>
        </w:rPr>
        <w:t xml:space="preserve">and </w:t>
      </w:r>
      <w:r w:rsidR="008E2D65" w:rsidRPr="008E2D65">
        <w:rPr>
          <w:rFonts w:asciiTheme="majorHAnsi" w:hAnsiTheme="majorHAnsi"/>
          <w:highlight w:val="yellow"/>
        </w:rPr>
        <w:t>support</w:t>
      </w:r>
      <w:r w:rsidRPr="008B6F26">
        <w:rPr>
          <w:rFonts w:asciiTheme="majorHAnsi" w:hAnsiTheme="majorHAnsi"/>
        </w:rPr>
        <w:t xml:space="preserve"> them to express their ideas and feelings</w:t>
      </w:r>
    </w:p>
    <w:p w14:paraId="2CB1A502" w14:textId="77777777" w:rsidR="008B6F26" w:rsidRPr="008B6F26" w:rsidRDefault="008B6F26" w:rsidP="008B6F26">
      <w:pPr>
        <w:pStyle w:val="ListParagraph"/>
        <w:numPr>
          <w:ilvl w:val="0"/>
          <w:numId w:val="9"/>
        </w:numPr>
        <w:spacing w:after="0" w:line="360" w:lineRule="auto"/>
        <w:rPr>
          <w:rFonts w:asciiTheme="majorHAnsi" w:hAnsiTheme="majorHAnsi"/>
        </w:rPr>
      </w:pPr>
      <w:bookmarkStart w:id="3" w:name="_Hlk102981025"/>
      <w:r w:rsidRPr="008B6F26">
        <w:rPr>
          <w:rFonts w:asciiTheme="majorHAnsi" w:hAnsiTheme="majorHAnsi"/>
        </w:rPr>
        <w:t>encourage children to develop confidence in their ability to express themselves</w:t>
      </w:r>
    </w:p>
    <w:bookmarkEnd w:id="3"/>
    <w:p w14:paraId="0EE91585" w14:textId="77777777" w:rsidR="008B6F26" w:rsidRDefault="008B6F26" w:rsidP="008B6F26">
      <w:pPr>
        <w:pStyle w:val="ListParagraph"/>
        <w:numPr>
          <w:ilvl w:val="0"/>
          <w:numId w:val="10"/>
        </w:numPr>
        <w:spacing w:after="0" w:line="360" w:lineRule="auto"/>
        <w:rPr>
          <w:rFonts w:asciiTheme="majorHAnsi" w:hAnsiTheme="majorHAnsi" w:cstheme="majorHAnsi"/>
          <w:highlight w:val="yellow"/>
        </w:rPr>
      </w:pPr>
      <w:r w:rsidRPr="003E62BA">
        <w:rPr>
          <w:rFonts w:asciiTheme="majorHAnsi" w:hAnsiTheme="majorHAnsi" w:cstheme="majorHAnsi"/>
          <w:highlight w:val="yellow"/>
        </w:rPr>
        <w:t>support children to contribute to the planning of experiences, routines and environments, recognising children as active participants in their own learning</w:t>
      </w:r>
    </w:p>
    <w:p w14:paraId="1EEB4DBC" w14:textId="77777777" w:rsidR="008B6F26" w:rsidRPr="00DB10D2" w:rsidRDefault="008B6F26" w:rsidP="008B6F26">
      <w:pPr>
        <w:pStyle w:val="ListParagraph"/>
        <w:numPr>
          <w:ilvl w:val="0"/>
          <w:numId w:val="10"/>
        </w:numPr>
        <w:spacing w:after="0" w:line="360" w:lineRule="auto"/>
        <w:contextualSpacing w:val="0"/>
        <w:rPr>
          <w:rFonts w:ascii="Calibri" w:hAnsi="Calibri" w:cs="Calibri"/>
          <w:highlight w:val="yellow"/>
        </w:rPr>
      </w:pPr>
      <w:r>
        <w:rPr>
          <w:rFonts w:asciiTheme="majorHAnsi" w:hAnsi="Calibri Light"/>
          <w:highlight w:val="yellow"/>
        </w:rPr>
        <w:t>involve children in discussions and decisions about their images and support them to understand privacy, consent and respectful use of digital technologies</w:t>
      </w:r>
    </w:p>
    <w:p w14:paraId="02324879" w14:textId="77777777" w:rsidR="008B6F26" w:rsidRPr="008B6F26" w:rsidRDefault="008B6F26" w:rsidP="008B6F26">
      <w:pPr>
        <w:numPr>
          <w:ilvl w:val="0"/>
          <w:numId w:val="9"/>
        </w:numPr>
        <w:spacing w:after="0" w:line="360" w:lineRule="auto"/>
        <w:rPr>
          <w:rFonts w:asciiTheme="majorHAnsi" w:hAnsiTheme="majorHAnsi"/>
          <w:b/>
        </w:rPr>
      </w:pPr>
      <w:r w:rsidRPr="008B6F26">
        <w:rPr>
          <w:rFonts w:asciiTheme="majorHAnsi" w:hAnsiTheme="majorHAnsi"/>
        </w:rPr>
        <w:t>promote children’s bodily integrity (respecting their physical space and only using touch when necessary and appropriate)</w:t>
      </w:r>
    </w:p>
    <w:p w14:paraId="40AD9393" w14:textId="62325A04" w:rsidR="008B6F26" w:rsidRPr="008B6F26" w:rsidRDefault="008B6F26" w:rsidP="008B6F26">
      <w:pPr>
        <w:numPr>
          <w:ilvl w:val="0"/>
          <w:numId w:val="9"/>
        </w:numPr>
        <w:spacing w:after="0" w:line="360" w:lineRule="auto"/>
        <w:rPr>
          <w:rFonts w:asciiTheme="majorHAnsi" w:hAnsiTheme="majorHAnsi"/>
          <w:b/>
        </w:rPr>
      </w:pPr>
      <w:r w:rsidRPr="008B6F26">
        <w:rPr>
          <w:rFonts w:asciiTheme="majorHAnsi" w:hAnsiTheme="majorHAnsi"/>
        </w:rPr>
        <w:t>support children’s consent by acknowledging and respecting a child’s right to refuse or say no</w:t>
      </w:r>
    </w:p>
    <w:p w14:paraId="089B6AA4" w14:textId="69165FDF" w:rsidR="008B6F26" w:rsidRPr="008B6F26" w:rsidRDefault="008B6F26" w:rsidP="008B6F26">
      <w:pPr>
        <w:numPr>
          <w:ilvl w:val="0"/>
          <w:numId w:val="9"/>
        </w:numPr>
        <w:spacing w:after="0" w:line="360" w:lineRule="auto"/>
        <w:rPr>
          <w:rFonts w:asciiTheme="majorHAnsi" w:hAnsiTheme="majorHAnsi"/>
        </w:rPr>
      </w:pPr>
      <w:bookmarkStart w:id="4" w:name="_Hlk102980964"/>
      <w:r w:rsidRPr="008B6F26">
        <w:rPr>
          <w:rFonts w:asciiTheme="majorHAnsi" w:hAnsiTheme="majorHAnsi"/>
        </w:rPr>
        <w:t>never force a child to do something against their requests</w:t>
      </w:r>
      <w:r>
        <w:rPr>
          <w:rFonts w:asciiTheme="majorHAnsi" w:hAnsiTheme="majorHAnsi"/>
        </w:rPr>
        <w:t>.</w:t>
      </w:r>
      <w:r w:rsidRPr="008B6F26">
        <w:rPr>
          <w:rFonts w:asciiTheme="majorHAnsi" w:hAnsiTheme="majorHAnsi"/>
        </w:rPr>
        <w:t xml:space="preserve"> </w:t>
      </w:r>
      <w:r w:rsidRPr="008B6F26">
        <w:rPr>
          <w:rFonts w:asciiTheme="majorHAnsi" w:hAnsiTheme="majorHAnsi"/>
          <w:highlight w:val="yellow"/>
        </w:rPr>
        <w:t>This</w:t>
      </w:r>
      <w:r w:rsidRPr="008B6F26">
        <w:rPr>
          <w:rFonts w:asciiTheme="majorHAnsi" w:hAnsiTheme="majorHAnsi"/>
        </w:rPr>
        <w:t xml:space="preserve"> includes rest, </w:t>
      </w:r>
      <w:r w:rsidRPr="008B6F26">
        <w:rPr>
          <w:rFonts w:asciiTheme="majorHAnsi" w:hAnsiTheme="majorHAnsi"/>
          <w:highlight w:val="yellow"/>
        </w:rPr>
        <w:t>eating</w:t>
      </w:r>
      <w:r w:rsidRPr="008B6F26">
        <w:rPr>
          <w:rFonts w:asciiTheme="majorHAnsi" w:hAnsiTheme="majorHAnsi"/>
        </w:rPr>
        <w:t xml:space="preserve">, participation in group experiences and activities. </w:t>
      </w:r>
    </w:p>
    <w:p w14:paraId="30265CEC" w14:textId="77777777" w:rsidR="008B6F26" w:rsidRPr="008B6F26" w:rsidRDefault="008B6F26" w:rsidP="008B6F26">
      <w:pPr>
        <w:pStyle w:val="ListParagraph"/>
        <w:numPr>
          <w:ilvl w:val="0"/>
          <w:numId w:val="9"/>
        </w:numPr>
        <w:spacing w:after="0" w:line="360" w:lineRule="auto"/>
        <w:rPr>
          <w:rFonts w:asciiTheme="majorHAnsi" w:hAnsiTheme="majorHAnsi"/>
        </w:rPr>
      </w:pPr>
      <w:bookmarkStart w:id="5" w:name="_Hlk102981013"/>
      <w:bookmarkEnd w:id="4"/>
      <w:r w:rsidRPr="008B6F26">
        <w:rPr>
          <w:rFonts w:asciiTheme="majorHAnsi" w:hAnsiTheme="majorHAnsi"/>
        </w:rPr>
        <w:t>empower children to speak up and raise any concerns</w:t>
      </w:r>
    </w:p>
    <w:bookmarkEnd w:id="5"/>
    <w:p w14:paraId="1B7AD9A8" w14:textId="77777777" w:rsidR="002E6D82" w:rsidRDefault="008B6F26" w:rsidP="002E6D82">
      <w:pPr>
        <w:numPr>
          <w:ilvl w:val="0"/>
          <w:numId w:val="9"/>
        </w:numPr>
        <w:spacing w:after="0" w:line="360" w:lineRule="auto"/>
        <w:rPr>
          <w:rFonts w:asciiTheme="majorHAnsi" w:hAnsiTheme="majorHAnsi"/>
          <w:i/>
          <w:iCs/>
        </w:rPr>
      </w:pPr>
      <w:r w:rsidRPr="008B6F26">
        <w:rPr>
          <w:rFonts w:asciiTheme="majorHAnsi" w:hAnsiTheme="majorHAnsi"/>
        </w:rPr>
        <w:t xml:space="preserve">ensure children are aware of how to raise concerns or provide feedback (See </w:t>
      </w:r>
      <w:r w:rsidRPr="008B6F26">
        <w:rPr>
          <w:rFonts w:asciiTheme="majorHAnsi" w:hAnsiTheme="majorHAnsi"/>
          <w:i/>
          <w:iCs/>
        </w:rPr>
        <w:t>Dealing with Complaints Policy)</w:t>
      </w:r>
      <w:bookmarkStart w:id="6" w:name="_Hlk102981034"/>
    </w:p>
    <w:p w14:paraId="0FC35607" w14:textId="2C428159" w:rsidR="008B6F26" w:rsidRPr="002E6D82" w:rsidRDefault="002E6D82" w:rsidP="002E6D82">
      <w:pPr>
        <w:numPr>
          <w:ilvl w:val="0"/>
          <w:numId w:val="9"/>
        </w:numPr>
        <w:spacing w:after="0" w:line="360" w:lineRule="auto"/>
        <w:rPr>
          <w:rFonts w:asciiTheme="majorHAnsi" w:hAnsiTheme="majorHAnsi"/>
          <w:i/>
          <w:iCs/>
        </w:rPr>
      </w:pPr>
      <w:r w:rsidRPr="002E6D82">
        <w:rPr>
          <w:rFonts w:asciiTheme="majorHAnsi" w:hAnsiTheme="majorHAnsi"/>
        </w:rPr>
        <w:t>respond to children about how their feedback has been acted upon</w:t>
      </w:r>
      <w:bookmarkEnd w:id="6"/>
      <w:r w:rsidRPr="002E6D82">
        <w:rPr>
          <w:rFonts w:asciiTheme="majorHAnsi" w:hAnsiTheme="majorHAnsi"/>
        </w:rPr>
        <w:t>.</w:t>
      </w:r>
    </w:p>
    <w:p w14:paraId="46A90CEC" w14:textId="77777777" w:rsidR="002E6D82" w:rsidRPr="002E6D82" w:rsidRDefault="002E6D82" w:rsidP="002E6D82">
      <w:pPr>
        <w:spacing w:after="0" w:line="360" w:lineRule="auto"/>
        <w:ind w:left="360"/>
        <w:rPr>
          <w:rFonts w:asciiTheme="majorHAnsi" w:hAnsiTheme="majorHAnsi"/>
          <w:i/>
          <w:iCs/>
        </w:rPr>
      </w:pPr>
    </w:p>
    <w:p w14:paraId="163DC6FE" w14:textId="77777777" w:rsidR="008B6F26" w:rsidRPr="008B6F26" w:rsidRDefault="008B6F26" w:rsidP="008B6F26">
      <w:pPr>
        <w:spacing w:after="0" w:line="360" w:lineRule="auto"/>
        <w:rPr>
          <w:rFonts w:cstheme="minorHAnsi"/>
          <w:color w:val="16A6C6"/>
          <w:sz w:val="24"/>
          <w:szCs w:val="24"/>
          <w:highlight w:val="yellow"/>
        </w:rPr>
      </w:pPr>
      <w:r w:rsidRPr="008B6F26">
        <w:rPr>
          <w:rFonts w:cstheme="minorHAnsi"/>
          <w:color w:val="16A6C6"/>
          <w:sz w:val="24"/>
          <w:szCs w:val="24"/>
          <w:highlight w:val="yellow"/>
        </w:rPr>
        <w:t>Respect Children Through Relationships</w:t>
      </w:r>
    </w:p>
    <w:p w14:paraId="368F2D4B" w14:textId="77777777" w:rsidR="008B6F26" w:rsidRPr="008B6F26" w:rsidRDefault="008B6F26" w:rsidP="008B6F26">
      <w:pPr>
        <w:numPr>
          <w:ilvl w:val="0"/>
          <w:numId w:val="9"/>
        </w:numPr>
        <w:spacing w:after="0" w:line="360" w:lineRule="auto"/>
        <w:rPr>
          <w:rFonts w:asciiTheme="majorHAnsi" w:hAnsiTheme="majorHAnsi"/>
          <w:b/>
        </w:rPr>
      </w:pPr>
      <w:r w:rsidRPr="008B6F26">
        <w:rPr>
          <w:rFonts w:asciiTheme="majorHAnsi" w:hAnsiTheme="majorHAnsi"/>
        </w:rPr>
        <w:t>provide a welcoming, child safe, inclusive and happy environment where children’s concerns are always responded to</w:t>
      </w:r>
    </w:p>
    <w:p w14:paraId="0665CAAB" w14:textId="77777777" w:rsidR="008B6F26" w:rsidRPr="008B6F26" w:rsidRDefault="008B6F26" w:rsidP="008B6F26">
      <w:pPr>
        <w:pStyle w:val="ListParagraph"/>
        <w:numPr>
          <w:ilvl w:val="0"/>
          <w:numId w:val="9"/>
        </w:numPr>
        <w:spacing w:after="0" w:line="360" w:lineRule="auto"/>
        <w:rPr>
          <w:rFonts w:asciiTheme="majorHAnsi" w:hAnsiTheme="majorHAnsi"/>
        </w:rPr>
      </w:pPr>
      <w:r w:rsidRPr="008B6F26">
        <w:rPr>
          <w:rFonts w:asciiTheme="majorHAnsi" w:hAnsiTheme="majorHAnsi"/>
        </w:rPr>
        <w:lastRenderedPageBreak/>
        <w:t>support children and build secure attachments through a collaborative partnership with families</w:t>
      </w:r>
    </w:p>
    <w:p w14:paraId="2FDB5F48" w14:textId="77777777" w:rsidR="008B6F26" w:rsidRPr="003E62BA" w:rsidRDefault="008B6F26" w:rsidP="008B6F26">
      <w:pPr>
        <w:pStyle w:val="ListParagraph"/>
        <w:numPr>
          <w:ilvl w:val="0"/>
          <w:numId w:val="9"/>
        </w:numPr>
        <w:spacing w:after="0" w:line="360" w:lineRule="auto"/>
        <w:rPr>
          <w:rFonts w:asciiTheme="majorHAnsi" w:hAnsiTheme="majorHAnsi" w:cstheme="majorHAnsi"/>
          <w:highlight w:val="yellow"/>
        </w:rPr>
      </w:pPr>
      <w:r w:rsidRPr="003E62BA">
        <w:rPr>
          <w:rFonts w:asciiTheme="majorHAnsi" w:hAnsiTheme="majorHAnsi" w:cstheme="majorHAnsi"/>
          <w:highlight w:val="yellow"/>
        </w:rPr>
        <w:t>respect and consider families’ views, values and expectations regarding children’s care, learning and interactions</w:t>
      </w:r>
    </w:p>
    <w:p w14:paraId="649C0D2E" w14:textId="77777777" w:rsidR="008B6F26" w:rsidRPr="008B6F26" w:rsidRDefault="008B6F26" w:rsidP="008B6F26">
      <w:pPr>
        <w:numPr>
          <w:ilvl w:val="0"/>
          <w:numId w:val="9"/>
        </w:numPr>
        <w:spacing w:after="0" w:line="360" w:lineRule="auto"/>
        <w:rPr>
          <w:rFonts w:asciiTheme="majorHAnsi" w:hAnsiTheme="majorHAnsi"/>
        </w:rPr>
      </w:pPr>
      <w:r w:rsidRPr="008B6F26">
        <w:rPr>
          <w:rFonts w:asciiTheme="majorHAnsi" w:hAnsiTheme="majorHAnsi"/>
        </w:rPr>
        <w:t>use a positive and non-threatening tone when interacting with children in all situations</w:t>
      </w:r>
    </w:p>
    <w:p w14:paraId="60BB34FF" w14:textId="2D6F5EF6" w:rsidR="008B6F26" w:rsidRPr="008B6F26" w:rsidRDefault="008B6F26" w:rsidP="008B6F26">
      <w:pPr>
        <w:pStyle w:val="ListParagraph"/>
        <w:numPr>
          <w:ilvl w:val="0"/>
          <w:numId w:val="9"/>
        </w:numPr>
        <w:spacing w:after="0" w:line="360" w:lineRule="auto"/>
        <w:rPr>
          <w:rFonts w:asciiTheme="majorHAnsi" w:hAnsiTheme="majorHAnsi"/>
        </w:rPr>
      </w:pPr>
      <w:r w:rsidRPr="008B6F26">
        <w:rPr>
          <w:rFonts w:asciiTheme="majorHAnsi" w:hAnsiTheme="majorHAnsi"/>
        </w:rPr>
        <w:t xml:space="preserve">use a variety of communication strategies inclusive of verbal and non-verbal </w:t>
      </w:r>
      <w:r>
        <w:rPr>
          <w:rFonts w:asciiTheme="majorHAnsi" w:hAnsiTheme="majorHAnsi"/>
        </w:rPr>
        <w:t xml:space="preserve">cues, </w:t>
      </w:r>
      <w:r>
        <w:rPr>
          <w:rFonts w:asciiTheme="majorHAnsi" w:hAnsiTheme="majorHAnsi"/>
          <w:highlight w:val="yellow"/>
        </w:rPr>
        <w:t>and multimodal approaches</w:t>
      </w:r>
      <w:r>
        <w:rPr>
          <w:rFonts w:asciiTheme="majorHAnsi" w:hAnsiTheme="majorHAnsi"/>
        </w:rPr>
        <w:t xml:space="preserve"> to support </w:t>
      </w:r>
      <w:r>
        <w:rPr>
          <w:rFonts w:asciiTheme="majorHAnsi" w:hAnsiTheme="majorHAnsi"/>
          <w:highlight w:val="yellow"/>
        </w:rPr>
        <w:t>meaningful interactions and build positive</w:t>
      </w:r>
      <w:r>
        <w:rPr>
          <w:rFonts w:asciiTheme="majorHAnsi" w:hAnsiTheme="majorHAnsi"/>
        </w:rPr>
        <w:t xml:space="preserve"> relationships with children</w:t>
      </w:r>
    </w:p>
    <w:p w14:paraId="62AC66B2" w14:textId="05495863" w:rsidR="008B6F26" w:rsidRPr="008B6F26" w:rsidRDefault="008B6F26" w:rsidP="008B6F26">
      <w:pPr>
        <w:pStyle w:val="ListParagraph"/>
        <w:numPr>
          <w:ilvl w:val="0"/>
          <w:numId w:val="9"/>
        </w:numPr>
        <w:spacing w:after="0" w:line="360" w:lineRule="auto"/>
        <w:rPr>
          <w:rFonts w:asciiTheme="majorHAnsi" w:hAnsiTheme="majorHAnsi"/>
        </w:rPr>
      </w:pPr>
      <w:bookmarkStart w:id="7" w:name="_Hlk102980998"/>
      <w:r w:rsidRPr="008B6F26">
        <w:rPr>
          <w:rFonts w:asciiTheme="majorHAnsi" w:hAnsiTheme="majorHAnsi"/>
        </w:rPr>
        <w:t xml:space="preserve">respond respectfully and appropriately to children’s attempts as they participate </w:t>
      </w:r>
      <w:bookmarkEnd w:id="7"/>
      <w:r w:rsidRPr="008B6F26">
        <w:rPr>
          <w:rFonts w:asciiTheme="majorHAnsi" w:hAnsiTheme="majorHAnsi"/>
        </w:rPr>
        <w:t>in sustained conversation about their interests</w:t>
      </w:r>
    </w:p>
    <w:p w14:paraId="277866EA" w14:textId="77777777" w:rsidR="008B6F26" w:rsidRPr="004169CE" w:rsidRDefault="008B6F26" w:rsidP="008B6F26">
      <w:pPr>
        <w:pStyle w:val="ListParagraph"/>
        <w:numPr>
          <w:ilvl w:val="0"/>
          <w:numId w:val="9"/>
        </w:numPr>
        <w:spacing w:after="0" w:line="360" w:lineRule="auto"/>
        <w:rPr>
          <w:rFonts w:asciiTheme="majorHAnsi" w:hAnsiTheme="majorHAnsi" w:cstheme="majorHAnsi"/>
          <w:highlight w:val="yellow"/>
        </w:rPr>
      </w:pPr>
      <w:r w:rsidRPr="004169CE">
        <w:rPr>
          <w:rFonts w:asciiTheme="majorHAnsi" w:hAnsiTheme="majorHAnsi" w:cstheme="majorHAnsi"/>
          <w:highlight w:val="yellow"/>
        </w:rPr>
        <w:t>recognise children’s individual emotional needs and provide reassurance, comfort and support when required</w:t>
      </w:r>
    </w:p>
    <w:p w14:paraId="1F8FB4A3" w14:textId="77777777" w:rsidR="008B6F26" w:rsidRPr="008B6F26" w:rsidRDefault="008B6F26" w:rsidP="008B6F26">
      <w:pPr>
        <w:numPr>
          <w:ilvl w:val="0"/>
          <w:numId w:val="9"/>
        </w:numPr>
        <w:spacing w:after="0" w:line="360" w:lineRule="auto"/>
        <w:rPr>
          <w:rFonts w:asciiTheme="majorHAnsi" w:hAnsiTheme="majorHAnsi"/>
          <w:sz w:val="20"/>
        </w:rPr>
      </w:pPr>
      <w:r w:rsidRPr="008B6F26">
        <w:rPr>
          <w:rFonts w:asciiTheme="majorHAnsi" w:hAnsiTheme="majorHAnsi"/>
        </w:rPr>
        <w:t>role model respect to children in everyday dealings with both adults and children</w:t>
      </w:r>
    </w:p>
    <w:p w14:paraId="5F424C2B" w14:textId="58DACD6A" w:rsidR="008B6F26" w:rsidRPr="008B6F26" w:rsidRDefault="008B6F26" w:rsidP="008B6F26">
      <w:pPr>
        <w:numPr>
          <w:ilvl w:val="0"/>
          <w:numId w:val="9"/>
        </w:numPr>
        <w:spacing w:after="0" w:line="360" w:lineRule="auto"/>
        <w:rPr>
          <w:rFonts w:asciiTheme="majorHAnsi" w:hAnsiTheme="majorHAnsi"/>
          <w:sz w:val="20"/>
        </w:rPr>
      </w:pPr>
      <w:r w:rsidRPr="008B6F26">
        <w:rPr>
          <w:rFonts w:asciiTheme="majorHAnsi" w:hAnsiTheme="majorHAnsi"/>
        </w:rPr>
        <w:t>regularly reflect on their relationships and interactions with children and how these can be improved to benefit each child</w:t>
      </w:r>
      <w:r w:rsidR="0078002B" w:rsidRPr="0078002B">
        <w:rPr>
          <w:rFonts w:asciiTheme="majorHAnsi" w:hAnsiTheme="majorHAnsi"/>
          <w:highlight w:val="yellow"/>
        </w:rPr>
        <w:t>.</w:t>
      </w:r>
    </w:p>
    <w:p w14:paraId="231496B8" w14:textId="77777777" w:rsidR="008B6F26" w:rsidRDefault="008B6F26" w:rsidP="008B6F26">
      <w:pPr>
        <w:spacing w:after="0" w:line="360" w:lineRule="auto"/>
        <w:ind w:left="360"/>
        <w:rPr>
          <w:rFonts w:asciiTheme="majorHAnsi" w:hAnsiTheme="majorHAnsi"/>
          <w:b/>
        </w:rPr>
      </w:pPr>
    </w:p>
    <w:p w14:paraId="702C35CA" w14:textId="15315AC2" w:rsidR="008B6F26" w:rsidRPr="00DC452D" w:rsidRDefault="008B6F26" w:rsidP="008B6F26">
      <w:pPr>
        <w:spacing w:after="0" w:line="360" w:lineRule="auto"/>
        <w:rPr>
          <w:rFonts w:asciiTheme="majorHAnsi" w:hAnsiTheme="majorHAnsi"/>
          <w:highlight w:val="yellow"/>
        </w:rPr>
      </w:pPr>
      <w:r w:rsidRPr="00DC452D">
        <w:rPr>
          <w:rFonts w:cstheme="minorHAnsi"/>
          <w:color w:val="16A6C6"/>
          <w:sz w:val="24"/>
          <w:szCs w:val="24"/>
          <w:highlight w:val="yellow"/>
        </w:rPr>
        <w:t>Respect Children</w:t>
      </w:r>
      <w:r w:rsidR="00663CE4">
        <w:rPr>
          <w:rFonts w:cstheme="minorHAnsi"/>
          <w:color w:val="16A6C6"/>
          <w:sz w:val="24"/>
          <w:szCs w:val="24"/>
          <w:highlight w:val="yellow"/>
        </w:rPr>
        <w:t>’</w:t>
      </w:r>
      <w:r w:rsidRPr="00DC452D">
        <w:rPr>
          <w:rFonts w:cstheme="minorHAnsi"/>
          <w:color w:val="16A6C6"/>
          <w:sz w:val="24"/>
          <w:szCs w:val="24"/>
          <w:highlight w:val="yellow"/>
        </w:rPr>
        <w:t>s Learning and Participation</w:t>
      </w:r>
    </w:p>
    <w:p w14:paraId="4754E93D" w14:textId="3DABD32E" w:rsidR="002E6D82" w:rsidRPr="008B6F26" w:rsidRDefault="002E6D82" w:rsidP="002E6D82">
      <w:pPr>
        <w:numPr>
          <w:ilvl w:val="0"/>
          <w:numId w:val="9"/>
        </w:numPr>
        <w:spacing w:after="0" w:line="360" w:lineRule="auto"/>
        <w:rPr>
          <w:rFonts w:asciiTheme="majorHAnsi" w:hAnsiTheme="majorHAnsi"/>
          <w:sz w:val="20"/>
        </w:rPr>
      </w:pPr>
      <w:r w:rsidRPr="008B6F26">
        <w:rPr>
          <w:rFonts w:asciiTheme="majorHAnsi" w:hAnsiTheme="majorHAnsi"/>
        </w:rPr>
        <w:t xml:space="preserve">encourage children to </w:t>
      </w:r>
      <w:r w:rsidRPr="002E6D82">
        <w:rPr>
          <w:rFonts w:asciiTheme="majorHAnsi" w:hAnsiTheme="majorHAnsi"/>
          <w:highlight w:val="yellow"/>
        </w:rPr>
        <w:t>ask for</w:t>
      </w:r>
      <w:r w:rsidRPr="008B6F26">
        <w:rPr>
          <w:rFonts w:asciiTheme="majorHAnsi" w:hAnsiTheme="majorHAnsi"/>
        </w:rPr>
        <w:t xml:space="preserve"> assistance when taking on new challenges, inspiring children’s independence and confidence</w:t>
      </w:r>
    </w:p>
    <w:p w14:paraId="2B9F5734" w14:textId="77777777" w:rsidR="002E6D82" w:rsidRDefault="002E6D82" w:rsidP="002E6D82">
      <w:pPr>
        <w:pStyle w:val="ListParagraph"/>
        <w:numPr>
          <w:ilvl w:val="0"/>
          <w:numId w:val="9"/>
        </w:numPr>
        <w:spacing w:after="0" w:line="360" w:lineRule="auto"/>
        <w:rPr>
          <w:rFonts w:asciiTheme="majorHAnsi" w:hAnsiTheme="majorHAnsi"/>
        </w:rPr>
      </w:pPr>
      <w:r w:rsidRPr="008B6F26">
        <w:rPr>
          <w:rFonts w:asciiTheme="majorHAnsi" w:hAnsiTheme="majorHAnsi"/>
        </w:rPr>
        <w:t>encourage children to work through differences appropriately and with guidance where necessary</w:t>
      </w:r>
    </w:p>
    <w:p w14:paraId="0EAF28A6" w14:textId="77777777" w:rsidR="002E6D82" w:rsidRPr="003E62BA" w:rsidRDefault="002E6D82" w:rsidP="002E6D82">
      <w:pPr>
        <w:pStyle w:val="ListParagraph"/>
        <w:numPr>
          <w:ilvl w:val="0"/>
          <w:numId w:val="9"/>
        </w:numPr>
        <w:spacing w:after="0" w:line="360" w:lineRule="auto"/>
        <w:rPr>
          <w:rFonts w:asciiTheme="majorHAnsi" w:hAnsiTheme="majorHAnsi" w:cstheme="majorHAnsi"/>
          <w:highlight w:val="yellow"/>
        </w:rPr>
      </w:pPr>
      <w:r w:rsidRPr="003E62BA">
        <w:rPr>
          <w:rFonts w:asciiTheme="majorHAnsi" w:hAnsiTheme="majorHAnsi" w:cstheme="majorHAnsi"/>
          <w:highlight w:val="yellow"/>
        </w:rPr>
        <w:t>support children to develop self-regulation skills and use positive guidance strategies to support children’s behaviour and emotional wellbeing</w:t>
      </w:r>
    </w:p>
    <w:p w14:paraId="492A9ADA" w14:textId="77777777" w:rsidR="00F15E38" w:rsidRPr="00F15E38" w:rsidRDefault="002E6D82" w:rsidP="002E6D82">
      <w:pPr>
        <w:numPr>
          <w:ilvl w:val="0"/>
          <w:numId w:val="9"/>
        </w:numPr>
        <w:spacing w:after="0" w:line="360" w:lineRule="auto"/>
        <w:rPr>
          <w:rFonts w:asciiTheme="majorHAnsi" w:hAnsiTheme="majorHAnsi"/>
          <w:sz w:val="20"/>
        </w:rPr>
      </w:pPr>
      <w:r w:rsidRPr="008B6F26">
        <w:rPr>
          <w:rFonts w:asciiTheme="majorHAnsi" w:hAnsiTheme="majorHAnsi"/>
        </w:rPr>
        <w:t xml:space="preserve">inspire, encourage and accept each child and </w:t>
      </w:r>
      <w:r w:rsidRPr="002E6D82">
        <w:rPr>
          <w:rFonts w:asciiTheme="majorHAnsi" w:hAnsiTheme="majorHAnsi"/>
          <w:highlight w:val="yellow"/>
        </w:rPr>
        <w:t>sup</w:t>
      </w:r>
      <w:r>
        <w:rPr>
          <w:rFonts w:asciiTheme="majorHAnsi" w:hAnsiTheme="majorHAnsi"/>
          <w:highlight w:val="yellow"/>
        </w:rPr>
        <w:t>p</w:t>
      </w:r>
      <w:r w:rsidRPr="002E6D82">
        <w:rPr>
          <w:rFonts w:asciiTheme="majorHAnsi" w:hAnsiTheme="majorHAnsi"/>
          <w:highlight w:val="yellow"/>
        </w:rPr>
        <w:t>ort</w:t>
      </w:r>
      <w:r w:rsidRPr="008B6F26">
        <w:rPr>
          <w:rFonts w:asciiTheme="majorHAnsi" w:hAnsiTheme="majorHAnsi"/>
        </w:rPr>
        <w:t xml:space="preserve"> them to do the same with their peers by </w:t>
      </w:r>
    </w:p>
    <w:p w14:paraId="77F701F2" w14:textId="6797E49F" w:rsidR="002E6D82" w:rsidRPr="008B6F26" w:rsidRDefault="002E6D82" w:rsidP="00F15E38">
      <w:pPr>
        <w:spacing w:after="0" w:line="360" w:lineRule="auto"/>
        <w:ind w:left="360"/>
        <w:rPr>
          <w:rFonts w:asciiTheme="majorHAnsi" w:hAnsiTheme="majorHAnsi"/>
          <w:sz w:val="20"/>
        </w:rPr>
      </w:pPr>
      <w:r w:rsidRPr="008B6F26">
        <w:rPr>
          <w:rFonts w:asciiTheme="majorHAnsi" w:hAnsiTheme="majorHAnsi"/>
        </w:rPr>
        <w:t>actively:</w:t>
      </w:r>
    </w:p>
    <w:p w14:paraId="5A129F51" w14:textId="77777777" w:rsidR="002E6D82" w:rsidRPr="008B6F26" w:rsidRDefault="002E6D82" w:rsidP="002E6D82">
      <w:pPr>
        <w:numPr>
          <w:ilvl w:val="1"/>
          <w:numId w:val="6"/>
        </w:numPr>
        <w:spacing w:after="0" w:line="360" w:lineRule="auto"/>
        <w:ind w:hanging="357"/>
        <w:rPr>
          <w:rFonts w:asciiTheme="majorHAnsi" w:hAnsiTheme="majorHAnsi"/>
        </w:rPr>
      </w:pPr>
      <w:r w:rsidRPr="008B6F26">
        <w:rPr>
          <w:rFonts w:asciiTheme="majorHAnsi" w:hAnsiTheme="majorHAnsi"/>
        </w:rPr>
        <w:t>fostering each child’s construction of a knowledgeable, confident self-identity</w:t>
      </w:r>
    </w:p>
    <w:p w14:paraId="1776D0C0" w14:textId="77777777" w:rsidR="002E6D82" w:rsidRPr="008B6F26" w:rsidRDefault="002E6D82" w:rsidP="002E6D82">
      <w:pPr>
        <w:numPr>
          <w:ilvl w:val="1"/>
          <w:numId w:val="6"/>
        </w:numPr>
        <w:spacing w:after="0" w:line="360" w:lineRule="auto"/>
        <w:ind w:hanging="357"/>
        <w:rPr>
          <w:rFonts w:asciiTheme="majorHAnsi" w:hAnsiTheme="majorHAnsi"/>
        </w:rPr>
      </w:pPr>
      <w:r w:rsidRPr="008B6F26">
        <w:rPr>
          <w:rFonts w:asciiTheme="majorHAnsi" w:hAnsiTheme="majorHAnsi"/>
        </w:rPr>
        <w:t>fostering each child’s comfortable, empathetic interactions with a diverse range of people</w:t>
      </w:r>
    </w:p>
    <w:p w14:paraId="443325EC" w14:textId="77777777" w:rsidR="002E6D82" w:rsidRPr="008B6F26" w:rsidRDefault="002E6D82" w:rsidP="002E6D82">
      <w:pPr>
        <w:numPr>
          <w:ilvl w:val="1"/>
          <w:numId w:val="6"/>
        </w:numPr>
        <w:spacing w:after="0" w:line="360" w:lineRule="auto"/>
        <w:ind w:hanging="357"/>
        <w:rPr>
          <w:rFonts w:asciiTheme="majorHAnsi" w:hAnsiTheme="majorHAnsi"/>
        </w:rPr>
      </w:pPr>
      <w:r w:rsidRPr="008B6F26">
        <w:rPr>
          <w:rFonts w:asciiTheme="majorHAnsi" w:hAnsiTheme="majorHAnsi"/>
        </w:rPr>
        <w:t>fostering each child’s critical thinking about bias, and to question and enquire</w:t>
      </w:r>
    </w:p>
    <w:p w14:paraId="7942B635" w14:textId="75229805" w:rsidR="002E6D82" w:rsidRPr="008B6F26" w:rsidRDefault="002E6D82" w:rsidP="002E6D82">
      <w:pPr>
        <w:numPr>
          <w:ilvl w:val="1"/>
          <w:numId w:val="6"/>
        </w:numPr>
        <w:spacing w:after="0" w:line="360" w:lineRule="auto"/>
        <w:ind w:hanging="357"/>
        <w:rPr>
          <w:rFonts w:asciiTheme="majorHAnsi" w:hAnsiTheme="majorHAnsi"/>
        </w:rPr>
      </w:pPr>
      <w:r w:rsidRPr="008B6F26">
        <w:rPr>
          <w:rFonts w:asciiTheme="majorHAnsi" w:hAnsiTheme="majorHAnsi"/>
        </w:rPr>
        <w:t xml:space="preserve">fostering each child’s ability to stand up for </w:t>
      </w:r>
      <w:r w:rsidR="00526D11" w:rsidRPr="00526D11">
        <w:rPr>
          <w:rFonts w:asciiTheme="majorHAnsi" w:hAnsiTheme="majorHAnsi"/>
          <w:highlight w:val="yellow"/>
        </w:rPr>
        <w:t>themselves</w:t>
      </w:r>
      <w:r w:rsidRPr="008B6F26">
        <w:rPr>
          <w:rFonts w:asciiTheme="majorHAnsi" w:hAnsiTheme="majorHAnsi"/>
        </w:rPr>
        <w:t xml:space="preserve"> and others in the face of bias</w:t>
      </w:r>
    </w:p>
    <w:p w14:paraId="3D8776FC" w14:textId="77777777" w:rsidR="002E6D82" w:rsidRPr="008B6F26" w:rsidRDefault="002E6D82" w:rsidP="002E6D82">
      <w:pPr>
        <w:pStyle w:val="ListParagraph"/>
        <w:numPr>
          <w:ilvl w:val="0"/>
          <w:numId w:val="6"/>
        </w:numPr>
        <w:spacing w:after="0" w:line="360" w:lineRule="auto"/>
        <w:rPr>
          <w:rFonts w:asciiTheme="majorHAnsi" w:hAnsiTheme="majorHAnsi"/>
        </w:rPr>
      </w:pPr>
      <w:r w:rsidRPr="008B6F26">
        <w:rPr>
          <w:rFonts w:asciiTheme="majorHAnsi" w:hAnsiTheme="majorHAnsi"/>
        </w:rPr>
        <w:t>provide a range of planned and spontaneous experiences for children to challenge and maximise learning opportunities</w:t>
      </w:r>
    </w:p>
    <w:p w14:paraId="1379236A" w14:textId="77777777" w:rsidR="002E6D82" w:rsidRPr="008B6F26" w:rsidRDefault="002E6D82" w:rsidP="002E6D82">
      <w:pPr>
        <w:pStyle w:val="ListParagraph"/>
        <w:numPr>
          <w:ilvl w:val="0"/>
          <w:numId w:val="6"/>
        </w:numPr>
        <w:spacing w:after="0" w:line="360" w:lineRule="auto"/>
        <w:rPr>
          <w:rFonts w:asciiTheme="majorHAnsi" w:hAnsiTheme="majorHAnsi"/>
        </w:rPr>
      </w:pPr>
      <w:r w:rsidRPr="008B6F26">
        <w:rPr>
          <w:rFonts w:asciiTheme="majorHAnsi" w:hAnsiTheme="majorHAnsi"/>
        </w:rPr>
        <w:t>implement a predictable routine for children with interest-based activities and experiences</w:t>
      </w:r>
    </w:p>
    <w:p w14:paraId="77422FE6" w14:textId="77777777" w:rsidR="002E6D82" w:rsidRDefault="002E6D82" w:rsidP="002E6D82">
      <w:pPr>
        <w:numPr>
          <w:ilvl w:val="0"/>
          <w:numId w:val="9"/>
        </w:numPr>
        <w:spacing w:after="0" w:line="360" w:lineRule="auto"/>
        <w:rPr>
          <w:rFonts w:asciiTheme="majorHAnsi" w:hAnsiTheme="majorHAnsi"/>
        </w:rPr>
      </w:pPr>
      <w:r w:rsidRPr="008B6F26">
        <w:rPr>
          <w:rFonts w:asciiTheme="majorHAnsi" w:hAnsiTheme="majorHAnsi"/>
        </w:rPr>
        <w:t xml:space="preserve">ensure </w:t>
      </w:r>
      <w:r w:rsidRPr="002E6D82">
        <w:rPr>
          <w:rFonts w:asciiTheme="majorHAnsi" w:hAnsiTheme="majorHAnsi"/>
          <w:highlight w:val="yellow"/>
        </w:rPr>
        <w:t>transitions and routines, such as</w:t>
      </w:r>
      <w:r w:rsidRPr="002E6D82">
        <w:rPr>
          <w:rFonts w:asciiTheme="majorHAnsi" w:hAnsiTheme="majorHAnsi"/>
        </w:rPr>
        <w:t xml:space="preserve"> </w:t>
      </w:r>
      <w:r w:rsidRPr="008B6F26">
        <w:rPr>
          <w:rFonts w:asciiTheme="majorHAnsi" w:hAnsiTheme="majorHAnsi"/>
        </w:rPr>
        <w:t>mealtimes</w:t>
      </w:r>
      <w:r>
        <w:rPr>
          <w:rFonts w:asciiTheme="majorHAnsi" w:hAnsiTheme="majorHAnsi"/>
        </w:rPr>
        <w:t>,</w:t>
      </w:r>
      <w:r w:rsidRPr="008B6F26">
        <w:rPr>
          <w:rFonts w:asciiTheme="majorHAnsi" w:hAnsiTheme="majorHAnsi"/>
        </w:rPr>
        <w:t xml:space="preserve"> are relaxed and unhurried</w:t>
      </w:r>
    </w:p>
    <w:p w14:paraId="2300365C" w14:textId="413479AC" w:rsidR="002E6D82" w:rsidRPr="008B6F26" w:rsidRDefault="002E6D82" w:rsidP="002E6D82">
      <w:pPr>
        <w:numPr>
          <w:ilvl w:val="0"/>
          <w:numId w:val="9"/>
        </w:numPr>
        <w:spacing w:after="0" w:line="360" w:lineRule="auto"/>
        <w:rPr>
          <w:rFonts w:asciiTheme="majorHAnsi" w:hAnsiTheme="majorHAnsi"/>
        </w:rPr>
      </w:pPr>
      <w:r w:rsidRPr="008B6F26">
        <w:rPr>
          <w:rFonts w:asciiTheme="majorHAnsi" w:hAnsiTheme="majorHAnsi"/>
        </w:rPr>
        <w:t>sit with children during mealtimes, engaging in respectful conversations</w:t>
      </w:r>
      <w:r>
        <w:rPr>
          <w:rFonts w:asciiTheme="majorHAnsi" w:hAnsiTheme="majorHAnsi"/>
        </w:rPr>
        <w:t>.</w:t>
      </w:r>
    </w:p>
    <w:p w14:paraId="4DB5C1D9" w14:textId="77777777" w:rsidR="002E6D82" w:rsidRDefault="002E6D82" w:rsidP="002E6D82">
      <w:pPr>
        <w:pStyle w:val="ListParagraph"/>
        <w:spacing w:after="0" w:line="360" w:lineRule="auto"/>
        <w:ind w:left="360"/>
        <w:rPr>
          <w:rFonts w:asciiTheme="majorHAnsi" w:hAnsiTheme="majorHAnsi"/>
        </w:rPr>
      </w:pPr>
    </w:p>
    <w:p w14:paraId="4FCCEE8C" w14:textId="77777777" w:rsidR="002E6D82" w:rsidRPr="002E6D82" w:rsidRDefault="002E6D82" w:rsidP="002E6D82">
      <w:pPr>
        <w:spacing w:after="0" w:line="360" w:lineRule="auto"/>
        <w:rPr>
          <w:rFonts w:asciiTheme="majorHAnsi" w:hAnsiTheme="majorHAnsi"/>
        </w:rPr>
      </w:pPr>
      <w:r w:rsidRPr="00DC452D">
        <w:rPr>
          <w:rFonts w:cstheme="minorHAnsi"/>
          <w:color w:val="16A6C6"/>
          <w:sz w:val="24"/>
          <w:szCs w:val="24"/>
          <w:highlight w:val="yellow"/>
        </w:rPr>
        <w:t xml:space="preserve">Respect Children's </w:t>
      </w:r>
      <w:r w:rsidRPr="002E6D82">
        <w:rPr>
          <w:rFonts w:cstheme="minorHAnsi"/>
          <w:color w:val="16A6C6"/>
          <w:sz w:val="24"/>
          <w:szCs w:val="24"/>
          <w:highlight w:val="yellow"/>
        </w:rPr>
        <w:t>Privacy and Dignity</w:t>
      </w:r>
    </w:p>
    <w:p w14:paraId="6F5B3E82" w14:textId="77777777" w:rsidR="005D3637" w:rsidRDefault="002E6D82" w:rsidP="005D3637">
      <w:pPr>
        <w:pStyle w:val="ListParagraph"/>
        <w:numPr>
          <w:ilvl w:val="0"/>
          <w:numId w:val="22"/>
        </w:numPr>
        <w:spacing w:after="0" w:line="360" w:lineRule="auto"/>
        <w:rPr>
          <w:rFonts w:asciiTheme="majorHAnsi" w:hAnsiTheme="majorHAnsi" w:cstheme="majorHAnsi"/>
          <w:highlight w:val="yellow"/>
        </w:rPr>
      </w:pPr>
      <w:r w:rsidRPr="003C1F2D">
        <w:rPr>
          <w:rFonts w:asciiTheme="majorHAnsi" w:hAnsiTheme="majorHAnsi" w:cstheme="majorHAnsi"/>
          <w:highlight w:val="yellow"/>
        </w:rPr>
        <w:t xml:space="preserve">respect children’s personal space, choices and preferences, and communicate with children in a </w:t>
      </w:r>
    </w:p>
    <w:p w14:paraId="13981CBB" w14:textId="12F8D6F5" w:rsidR="005D3637" w:rsidRPr="005D3637" w:rsidRDefault="002E6D82" w:rsidP="005D3637">
      <w:pPr>
        <w:pStyle w:val="ListParagraph"/>
        <w:spacing w:after="0" w:line="360" w:lineRule="auto"/>
        <w:ind w:left="360"/>
        <w:rPr>
          <w:rFonts w:asciiTheme="majorHAnsi" w:hAnsiTheme="majorHAnsi" w:cstheme="majorHAnsi"/>
          <w:highlight w:val="yellow"/>
        </w:rPr>
      </w:pPr>
      <w:r w:rsidRPr="005D3637">
        <w:rPr>
          <w:rFonts w:asciiTheme="majorHAnsi" w:hAnsiTheme="majorHAnsi" w:cstheme="majorHAnsi"/>
          <w:highlight w:val="yellow"/>
        </w:rPr>
        <w:lastRenderedPageBreak/>
        <w:t>respectful and sensitive manner</w:t>
      </w:r>
    </w:p>
    <w:p w14:paraId="522C30B7" w14:textId="77777777" w:rsidR="002E6D82" w:rsidRPr="003E62BA" w:rsidRDefault="002E6D82" w:rsidP="002E6D82">
      <w:pPr>
        <w:pStyle w:val="ListParagraph"/>
        <w:numPr>
          <w:ilvl w:val="0"/>
          <w:numId w:val="9"/>
        </w:numPr>
        <w:spacing w:after="0" w:line="360" w:lineRule="auto"/>
        <w:rPr>
          <w:rFonts w:asciiTheme="majorHAnsi" w:hAnsiTheme="majorHAnsi" w:cstheme="majorHAnsi"/>
          <w:highlight w:val="yellow"/>
        </w:rPr>
      </w:pPr>
      <w:r w:rsidRPr="003E62BA">
        <w:rPr>
          <w:rFonts w:asciiTheme="majorHAnsi" w:hAnsiTheme="majorHAnsi" w:cstheme="majorHAnsi"/>
          <w:highlight w:val="yellow"/>
        </w:rPr>
        <w:t>respect children’s privacy and dignity during personal care routines, including toileting, nappy changes, dressing and other care experiences, while supporting children to participate in their own care routines and develop independence</w:t>
      </w:r>
    </w:p>
    <w:p w14:paraId="0773E0D3" w14:textId="6351CE6D" w:rsidR="002E6D82" w:rsidRPr="008B6F26" w:rsidRDefault="002E6D82" w:rsidP="002E6D82">
      <w:pPr>
        <w:pStyle w:val="ListParagraph"/>
        <w:numPr>
          <w:ilvl w:val="0"/>
          <w:numId w:val="9"/>
        </w:numPr>
        <w:spacing w:after="0" w:line="360" w:lineRule="auto"/>
        <w:rPr>
          <w:rFonts w:asciiTheme="majorHAnsi" w:hAnsiTheme="majorHAnsi"/>
        </w:rPr>
      </w:pPr>
      <w:bookmarkStart w:id="8" w:name="_Hlk102980945"/>
      <w:r w:rsidRPr="008B6F26">
        <w:rPr>
          <w:rFonts w:asciiTheme="majorHAnsi" w:hAnsiTheme="majorHAnsi"/>
        </w:rPr>
        <w:t>not use or have access to</w:t>
      </w:r>
      <w:r w:rsidR="00A90549">
        <w:rPr>
          <w:rFonts w:asciiTheme="majorHAnsi" w:hAnsiTheme="majorHAnsi"/>
        </w:rPr>
        <w:t xml:space="preserve"> </w:t>
      </w:r>
      <w:r w:rsidRPr="008B6F26">
        <w:rPr>
          <w:rFonts w:asciiTheme="majorHAnsi" w:hAnsiTheme="majorHAnsi"/>
        </w:rPr>
        <w:t xml:space="preserve">any personal electronic devices, including mobile phones or smart watches used to take images or video of children at the Service, </w:t>
      </w:r>
      <w:r w:rsidRPr="002E6D82">
        <w:rPr>
          <w:rFonts w:asciiTheme="majorHAnsi" w:hAnsiTheme="majorHAnsi"/>
          <w:highlight w:val="yellow"/>
        </w:rPr>
        <w:t>or</w:t>
      </w:r>
      <w:r>
        <w:rPr>
          <w:rFonts w:asciiTheme="majorHAnsi" w:hAnsiTheme="majorHAnsi"/>
        </w:rPr>
        <w:t xml:space="preserve"> </w:t>
      </w:r>
      <w:r w:rsidRPr="008B6F26">
        <w:rPr>
          <w:rFonts w:asciiTheme="majorHAnsi" w:hAnsiTheme="majorHAnsi"/>
        </w:rPr>
        <w:t xml:space="preserve">access social media (Facebook, Instagram or other) </w:t>
      </w:r>
      <w:r w:rsidRPr="008B6F26">
        <w:rPr>
          <w:rFonts w:asciiTheme="majorHAnsi" w:hAnsiTheme="majorHAnsi" w:cstheme="majorHAnsi"/>
        </w:rPr>
        <w:t>while working directly with children</w:t>
      </w:r>
      <w:r>
        <w:rPr>
          <w:rFonts w:asciiTheme="majorHAnsi" w:hAnsiTheme="majorHAnsi" w:cstheme="majorHAnsi"/>
        </w:rPr>
        <w:t>.</w:t>
      </w:r>
      <w:r w:rsidRPr="008B6F26">
        <w:rPr>
          <w:rFonts w:asciiTheme="majorHAnsi" w:hAnsiTheme="majorHAnsi" w:cstheme="majorHAnsi"/>
        </w:rPr>
        <w:t xml:space="preserve"> </w:t>
      </w:r>
    </w:p>
    <w:bookmarkEnd w:id="2"/>
    <w:bookmarkEnd w:id="8"/>
    <w:p w14:paraId="47520EFF" w14:textId="152CA3B6" w:rsidR="00C26DBF" w:rsidRPr="002E6D82" w:rsidRDefault="00C26DBF" w:rsidP="002E6D82">
      <w:pPr>
        <w:spacing w:after="0" w:line="360" w:lineRule="auto"/>
        <w:ind w:left="360"/>
        <w:rPr>
          <w:rFonts w:asciiTheme="majorHAnsi" w:hAnsiTheme="majorHAnsi"/>
        </w:rPr>
      </w:pPr>
    </w:p>
    <w:p w14:paraId="59AD795D" w14:textId="79EE5579" w:rsidR="00644CDC" w:rsidRPr="008B6F26" w:rsidRDefault="00644CDC" w:rsidP="00C26DBF">
      <w:pPr>
        <w:spacing w:after="0" w:line="360" w:lineRule="auto"/>
        <w:rPr>
          <w:rFonts w:asciiTheme="majorHAnsi" w:hAnsiTheme="majorHAnsi"/>
        </w:rPr>
      </w:pPr>
      <w:r w:rsidRPr="008B6F26">
        <w:rPr>
          <w:rFonts w:cstheme="minorHAnsi"/>
          <w:sz w:val="24"/>
          <w:szCs w:val="24"/>
        </w:rPr>
        <w:t>CONTINUOUS IMPROVEMENT/REFLECTION</w:t>
      </w:r>
    </w:p>
    <w:p w14:paraId="6F15DAA5" w14:textId="01ADBEC7" w:rsidR="00644CDC" w:rsidRPr="008B6F26" w:rsidRDefault="00644CDC" w:rsidP="00644CDC">
      <w:pPr>
        <w:spacing w:after="0" w:line="360" w:lineRule="auto"/>
        <w:rPr>
          <w:rFonts w:asciiTheme="majorHAnsi" w:hAnsiTheme="majorHAnsi" w:cs="Arial"/>
        </w:rPr>
      </w:pPr>
      <w:r w:rsidRPr="008B6F26">
        <w:rPr>
          <w:rFonts w:asciiTheme="majorHAnsi" w:hAnsiTheme="majorHAnsi" w:cs="Arial"/>
        </w:rPr>
        <w:t xml:space="preserve">Our </w:t>
      </w:r>
      <w:r w:rsidRPr="008B6F26">
        <w:rPr>
          <w:rFonts w:asciiTheme="majorHAnsi" w:hAnsiTheme="majorHAnsi" w:cs="Arial"/>
          <w:i/>
          <w:iCs/>
        </w:rPr>
        <w:t>Respect for Children Policy</w:t>
      </w:r>
      <w:r w:rsidRPr="008B6F26">
        <w:rPr>
          <w:rFonts w:asciiTheme="majorHAnsi" w:hAnsiTheme="majorHAnsi" w:cs="Arial"/>
        </w:rPr>
        <w:t xml:space="preserve"> will be updated and reviewed annually </w:t>
      </w:r>
      <w:r w:rsidR="00E77276" w:rsidRPr="008B6F26">
        <w:rPr>
          <w:rFonts w:asciiTheme="majorHAnsi" w:hAnsiTheme="majorHAnsi" w:cstheme="majorHAnsi"/>
        </w:rPr>
        <w:t xml:space="preserve">or earlier if there are changes to legislation, ACECQA guidance or any incident related to our policy. </w:t>
      </w:r>
      <w:r w:rsidR="002E6D82">
        <w:rPr>
          <w:rFonts w:ascii="Calibri Light" w:hAnsi="Calibri Light" w:cs="Calibri"/>
          <w:lang w:val="en-US"/>
        </w:rPr>
        <w:t xml:space="preserve">Feedback will be requested from children, families, staff, educators and management. </w:t>
      </w:r>
      <w:r w:rsidR="002E6D82">
        <w:rPr>
          <w:rFonts w:ascii="Calibri Light" w:eastAsia="Calibri Light" w:hAnsi="Calibri Light" w:cs="Calibri Light"/>
          <w:highlight w:val="yellow"/>
          <w:lang w:bidi="en-US"/>
        </w:rPr>
        <w:t>All families will be notified 14 days before any policy change that may have a significant impact on the provision of education and care to any child enrolled at the Service or the family’s ability to utilise the Service.</w:t>
      </w:r>
      <w:r w:rsidR="002E6D82">
        <w:rPr>
          <w:rFonts w:ascii="Calibri Light" w:eastAsia="Calibri Light" w:hAnsi="Calibri Light" w:cs="Calibri Light"/>
          <w:iCs/>
          <w:lang w:bidi="en-US"/>
        </w:rPr>
        <w:t xml:space="preserve"> </w:t>
      </w:r>
    </w:p>
    <w:p w14:paraId="3FEA18C7" w14:textId="1A4E7545" w:rsidR="005F1CFD" w:rsidRPr="008B6F26" w:rsidRDefault="005F1CFD" w:rsidP="00644CDC">
      <w:pPr>
        <w:spacing w:after="0" w:line="360" w:lineRule="auto"/>
        <w:rPr>
          <w:rFonts w:asciiTheme="majorHAnsi" w:hAnsiTheme="majorHAnsi"/>
        </w:rPr>
      </w:pPr>
    </w:p>
    <w:p w14:paraId="35EF4D7E" w14:textId="3492281C" w:rsidR="00E5094F" w:rsidRPr="008B6F26" w:rsidRDefault="009701C3" w:rsidP="00F26D80">
      <w:pPr>
        <w:spacing w:after="0" w:line="276" w:lineRule="auto"/>
        <w:rPr>
          <w:rFonts w:cs="Arial"/>
          <w:sz w:val="24"/>
          <w:szCs w:val="24"/>
          <w:lang w:val="en-US"/>
        </w:rPr>
      </w:pPr>
      <w:r w:rsidRPr="008B6F26">
        <w:rPr>
          <w:rFonts w:cs="Arial"/>
          <w:sz w:val="24"/>
          <w:szCs w:val="24"/>
          <w:lang w:val="en-US"/>
        </w:rPr>
        <w:t>SOURCE</w:t>
      </w:r>
      <w:r w:rsidR="00353FC2" w:rsidRPr="008B6F26">
        <w:rPr>
          <w:rFonts w:cs="Arial"/>
          <w:sz w:val="24"/>
          <w:szCs w:val="24"/>
          <w:lang w:val="en-US"/>
        </w:rPr>
        <w:t>S</w:t>
      </w:r>
    </w:p>
    <w:p w14:paraId="7E58A85F" w14:textId="77777777" w:rsidR="00353FC2" w:rsidRPr="008B6F26" w:rsidRDefault="00353FC2" w:rsidP="00F26D80">
      <w:pPr>
        <w:spacing w:after="0" w:line="276" w:lineRule="auto"/>
        <w:rPr>
          <w:rFonts w:cs="Arial"/>
          <w:sz w:val="20"/>
          <w:szCs w:val="20"/>
          <w:lang w:val="en-US"/>
        </w:rPr>
      </w:pPr>
    </w:p>
    <w:p w14:paraId="38874466" w14:textId="77777777" w:rsidR="002E6D82" w:rsidRDefault="002E6D82" w:rsidP="002E6D82">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highlight w:val="yellow"/>
          <w:lang w:bidi="en-US"/>
        </w:rPr>
        <w:t xml:space="preserve">Australian Children’s Education &amp; Care Quality Authority.  </w:t>
      </w:r>
      <w:hyperlink r:id="rId12" w:history="1">
        <w:r>
          <w:rPr>
            <w:rStyle w:val="Hyperlink"/>
            <w:rFonts w:ascii="Calibri Light" w:eastAsia="Calibri Light" w:hAnsi="Calibri Light" w:cs="Calibri Light"/>
            <w:i/>
            <w:iCs/>
            <w:sz w:val="20"/>
            <w:szCs w:val="20"/>
            <w:highlight w:val="yellow"/>
            <w:lang w:bidi="en-US"/>
          </w:rPr>
          <w:t>Approved learning frameworks</w:t>
        </w:r>
      </w:hyperlink>
    </w:p>
    <w:p w14:paraId="3857E1AF" w14:textId="77777777" w:rsidR="002E6D82" w:rsidRDefault="002E6D82" w:rsidP="002E6D82">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lang w:bidi="en-US"/>
        </w:rPr>
        <w:t xml:space="preserve">Australian Children’s Education &amp; Care Quality Authority. </w:t>
      </w:r>
      <w:r>
        <w:rPr>
          <w:rFonts w:ascii="Calibri Light" w:eastAsia="Calibri Light" w:hAnsi="Calibri Light" w:cs="Calibri Light"/>
          <w:sz w:val="20"/>
          <w:szCs w:val="20"/>
          <w:highlight w:val="yellow"/>
          <w:lang w:bidi="en-US"/>
        </w:rPr>
        <w:t xml:space="preserve">(2026). </w:t>
      </w:r>
      <w:hyperlink r:id="rId13" w:history="1">
        <w:r>
          <w:rPr>
            <w:rStyle w:val="Hyperlink"/>
            <w:rFonts w:ascii="Calibri Light" w:eastAsia="Calibri Light" w:hAnsi="Calibri Light" w:cs="Calibri Light"/>
            <w:i/>
            <w:iCs/>
            <w:sz w:val="20"/>
            <w:szCs w:val="20"/>
            <w:highlight w:val="yellow"/>
            <w:lang w:bidi="en-US"/>
          </w:rPr>
          <w:t>Guide to the National Quality Framework</w:t>
        </w:r>
      </w:hyperlink>
    </w:p>
    <w:p w14:paraId="1E79CE3E" w14:textId="77777777" w:rsidR="002E6D82" w:rsidRDefault="002E6D82" w:rsidP="002E6D82">
      <w:pPr>
        <w:spacing w:after="0" w:line="276" w:lineRule="auto"/>
        <w:rPr>
          <w:rStyle w:val="Hyperlink"/>
          <w:rFonts w:asciiTheme="majorHAnsi" w:hAnsiTheme="majorHAnsi" w:cstheme="majorHAnsi"/>
          <w:i/>
          <w:iCs/>
          <w:sz w:val="20"/>
          <w:szCs w:val="20"/>
          <w:highlight w:val="yellow"/>
        </w:rPr>
      </w:pPr>
      <w:r>
        <w:rPr>
          <w:rFonts w:asciiTheme="majorHAnsi" w:hAnsiTheme="majorHAnsi" w:cstheme="majorHAnsi"/>
          <w:sz w:val="20"/>
          <w:szCs w:val="20"/>
        </w:rPr>
        <w:t xml:space="preserve">Australian Children’s Education &amp; Care Quality Authority. </w:t>
      </w:r>
      <w:r>
        <w:rPr>
          <w:rFonts w:asciiTheme="majorHAnsi" w:hAnsiTheme="majorHAnsi" w:cstheme="majorHAnsi"/>
          <w:sz w:val="20"/>
          <w:szCs w:val="20"/>
          <w:highlight w:val="yellow"/>
        </w:rPr>
        <w:t xml:space="preserve">(2026). </w:t>
      </w:r>
      <w:hyperlink r:id="rId14" w:history="1">
        <w:r>
          <w:rPr>
            <w:rStyle w:val="Hyperlink"/>
            <w:rFonts w:asciiTheme="majorHAnsi" w:hAnsiTheme="majorHAnsi" w:cstheme="majorHAnsi"/>
            <w:i/>
            <w:iCs/>
            <w:sz w:val="20"/>
            <w:szCs w:val="20"/>
            <w:highlight w:val="yellow"/>
          </w:rPr>
          <w:t>Interactions with children: Policy and procedure guidelines</w:t>
        </w:r>
      </w:hyperlink>
    </w:p>
    <w:p w14:paraId="41E9E7EE" w14:textId="77777777" w:rsidR="002E6D82" w:rsidRDefault="002E6D82" w:rsidP="002E6D82">
      <w:pPr>
        <w:spacing w:after="0" w:line="276" w:lineRule="auto"/>
        <w:rPr>
          <w:rFonts w:ascii="Times New Roman" w:eastAsia="Times New Roman" w:hAnsi="Times New Roman" w:cs="Times New Roman"/>
          <w:sz w:val="24"/>
          <w:szCs w:val="24"/>
          <w:lang w:eastAsia="en-GB" w:bidi="en-GB"/>
        </w:rPr>
      </w:pPr>
      <w:r>
        <w:rPr>
          <w:rFonts w:ascii="Calibri Light" w:eastAsia="Calibri Light" w:hAnsi="Calibri Light" w:cs="Calibri Light"/>
          <w:sz w:val="20"/>
          <w:szCs w:val="20"/>
          <w:highlight w:val="yellow"/>
          <w:lang w:eastAsia="en-GB" w:bidi="en-GB"/>
        </w:rPr>
        <w:t xml:space="preserve">Australian Children’s Education &amp; Care Quality Authority. (2026). </w:t>
      </w:r>
      <w:hyperlink r:id="rId15" w:history="1">
        <w:r w:rsidRPr="003A2935">
          <w:rPr>
            <w:rStyle w:val="Hyperlink"/>
            <w:rFonts w:ascii="Calibri Light" w:eastAsia="Calibri Light" w:hAnsi="Calibri Light" w:cs="Calibri Light"/>
            <w:i/>
            <w:iCs/>
            <w:sz w:val="20"/>
            <w:szCs w:val="20"/>
            <w:highlight w:val="yellow"/>
            <w:lang w:eastAsia="en-GB" w:bidi="en-GB"/>
          </w:rPr>
          <w:t>Safe use of devices in education and care services</w:t>
        </w:r>
      </w:hyperlink>
      <w:r w:rsidRPr="003A2935">
        <w:rPr>
          <w:rFonts w:ascii="Calibri Light" w:eastAsia="Calibri Light" w:hAnsi="Calibri Light" w:cs="Calibri Light"/>
          <w:i/>
          <w:iCs/>
          <w:sz w:val="20"/>
          <w:szCs w:val="20"/>
          <w:lang w:eastAsia="en-GB" w:bidi="en-GB"/>
        </w:rPr>
        <w:t xml:space="preserve"> </w:t>
      </w:r>
    </w:p>
    <w:p w14:paraId="45737345" w14:textId="77777777" w:rsidR="002E6D82" w:rsidRDefault="002E6D82" w:rsidP="002E6D82">
      <w:pPr>
        <w:spacing w:after="0" w:line="276" w:lineRule="auto"/>
        <w:rPr>
          <w:rFonts w:asciiTheme="majorHAnsi" w:hAnsiTheme="majorHAnsi" w:cstheme="majorHAnsi"/>
          <w:sz w:val="20"/>
          <w:szCs w:val="20"/>
          <w:highlight w:val="yellow"/>
        </w:rPr>
      </w:pPr>
      <w:r>
        <w:rPr>
          <w:rFonts w:asciiTheme="majorHAnsi" w:hAnsiTheme="majorHAnsi" w:cstheme="majorHAnsi"/>
          <w:sz w:val="20"/>
          <w:szCs w:val="20"/>
          <w:highlight w:val="yellow"/>
        </w:rPr>
        <w:t>Australian Human Rights Commission.</w:t>
      </w:r>
      <w:r w:rsidRPr="00DD4007">
        <w:rPr>
          <w:rFonts w:asciiTheme="majorHAnsi" w:hAnsiTheme="majorHAnsi" w:cstheme="majorHAnsi"/>
          <w:i/>
          <w:iCs/>
          <w:sz w:val="20"/>
          <w:szCs w:val="20"/>
          <w:highlight w:val="yellow"/>
        </w:rPr>
        <w:t xml:space="preserve"> </w:t>
      </w:r>
      <w:hyperlink r:id="rId16" w:history="1">
        <w:r w:rsidRPr="00DD4007">
          <w:rPr>
            <w:rFonts w:asciiTheme="majorHAnsi" w:hAnsiTheme="majorHAnsi" w:cstheme="majorHAnsi"/>
            <w:i/>
            <w:iCs/>
            <w:color w:val="0563C1"/>
            <w:sz w:val="20"/>
            <w:szCs w:val="20"/>
            <w:highlight w:val="yellow"/>
            <w:u w:val="single"/>
          </w:rPr>
          <w:t>Information and resources for child safe organisations</w:t>
        </w:r>
      </w:hyperlink>
    </w:p>
    <w:p w14:paraId="791A07C9" w14:textId="3EEF84CF" w:rsidR="002E6D82" w:rsidRDefault="002E6D82" w:rsidP="002E6D82">
      <w:pPr>
        <w:spacing w:after="0" w:line="276" w:lineRule="auto"/>
        <w:ind w:left="425" w:hanging="425"/>
        <w:rPr>
          <w:rFonts w:asciiTheme="majorHAnsi" w:hAnsiTheme="majorHAnsi" w:cstheme="majorHAnsi"/>
          <w:sz w:val="20"/>
          <w:szCs w:val="20"/>
        </w:rPr>
      </w:pPr>
      <w:r>
        <w:rPr>
          <w:rFonts w:asciiTheme="majorHAnsi" w:hAnsiTheme="majorHAnsi" w:cstheme="majorHAnsi"/>
          <w:sz w:val="20"/>
          <w:szCs w:val="20"/>
        </w:rPr>
        <w:t xml:space="preserve">Dau, E. (Ed.) (2016). </w:t>
      </w:r>
      <w:r>
        <w:rPr>
          <w:rFonts w:asciiTheme="majorHAnsi" w:hAnsiTheme="majorHAnsi" w:cstheme="majorHAnsi"/>
          <w:i/>
          <w:iCs/>
          <w:sz w:val="20"/>
          <w:szCs w:val="20"/>
        </w:rPr>
        <w:t xml:space="preserve">The multi-bias approach in early childhood </w:t>
      </w:r>
      <w:r>
        <w:rPr>
          <w:rFonts w:asciiTheme="majorHAnsi" w:hAnsiTheme="majorHAnsi" w:cstheme="majorHAnsi"/>
          <w:sz w:val="20"/>
          <w:szCs w:val="20"/>
        </w:rPr>
        <w:t xml:space="preserve">(2nd </w:t>
      </w:r>
      <w:r w:rsidR="002F0E47">
        <w:rPr>
          <w:rFonts w:asciiTheme="majorHAnsi" w:hAnsiTheme="majorHAnsi" w:cstheme="majorHAnsi"/>
          <w:sz w:val="20"/>
          <w:szCs w:val="20"/>
        </w:rPr>
        <w:t>e</w:t>
      </w:r>
      <w:r>
        <w:rPr>
          <w:rFonts w:asciiTheme="majorHAnsi" w:hAnsiTheme="majorHAnsi" w:cstheme="majorHAnsi"/>
          <w:sz w:val="20"/>
          <w:szCs w:val="20"/>
        </w:rPr>
        <w:t>d.). Frenchs Forest, Australia: Pearson</w:t>
      </w:r>
    </w:p>
    <w:p w14:paraId="76A9B588" w14:textId="77777777" w:rsidR="002E6D82" w:rsidRDefault="002E6D82" w:rsidP="002E6D82">
      <w:pPr>
        <w:spacing w:after="0" w:line="276" w:lineRule="auto"/>
        <w:ind w:left="425" w:hanging="425"/>
        <w:rPr>
          <w:rFonts w:asciiTheme="majorHAnsi" w:hAnsiTheme="majorHAnsi" w:cstheme="majorHAnsi"/>
          <w:sz w:val="20"/>
          <w:szCs w:val="20"/>
        </w:rPr>
      </w:pPr>
      <w:r>
        <w:rPr>
          <w:rFonts w:asciiTheme="majorHAnsi" w:hAnsiTheme="majorHAnsi" w:cstheme="majorHAnsi"/>
          <w:sz w:val="20"/>
          <w:szCs w:val="20"/>
        </w:rPr>
        <w:t>Education.</w:t>
      </w:r>
    </w:p>
    <w:p w14:paraId="67A62B00" w14:textId="77777777" w:rsidR="002E6D82" w:rsidRDefault="002E6D82" w:rsidP="002E6D82">
      <w:pPr>
        <w:spacing w:after="0" w:line="276" w:lineRule="auto"/>
        <w:rPr>
          <w:rFonts w:ascii="Calibri" w:eastAsia="Calibri" w:hAnsi="Calibri" w:cs="Calibri"/>
          <w:iCs/>
          <w:color w:val="000000"/>
          <w:sz w:val="20"/>
          <w:szCs w:val="20"/>
          <w:highlight w:val="yellow"/>
          <w:lang w:bidi="en-US"/>
        </w:rPr>
      </w:pPr>
      <w:hyperlink r:id="rId17" w:history="1">
        <w:r>
          <w:rPr>
            <w:rStyle w:val="Hyperlink"/>
            <w:rFonts w:ascii="Calibri Light" w:eastAsia="Calibri Light" w:hAnsi="Calibri Light" w:cs="Calibri Light"/>
            <w:sz w:val="20"/>
            <w:szCs w:val="20"/>
            <w:highlight w:val="yellow"/>
            <w:lang w:bidi="en-US"/>
          </w:rPr>
          <w:t>Education and Care Services National Law Act 2010</w:t>
        </w:r>
      </w:hyperlink>
    </w:p>
    <w:p w14:paraId="6CCC7DEF" w14:textId="77777777" w:rsidR="002E6D82" w:rsidRDefault="002E6D82" w:rsidP="002E6D82">
      <w:pPr>
        <w:spacing w:after="0" w:line="276" w:lineRule="auto"/>
        <w:rPr>
          <w:rFonts w:ascii="Calibri" w:eastAsia="Calibri" w:hAnsi="Calibri" w:cs="Calibri"/>
          <w:sz w:val="20"/>
          <w:szCs w:val="20"/>
          <w:lang w:bidi="en-US"/>
        </w:rPr>
      </w:pPr>
      <w:hyperlink r:id="rId18" w:history="1">
        <w:r>
          <w:rPr>
            <w:rStyle w:val="Hyperlink"/>
            <w:rFonts w:ascii="Calibri Light" w:eastAsia="Calibri Light" w:hAnsi="Calibri Light" w:cs="Calibri Light"/>
            <w:sz w:val="20"/>
            <w:szCs w:val="20"/>
            <w:highlight w:val="yellow"/>
            <w:lang w:bidi="en-US"/>
          </w:rPr>
          <w:t>Education and Care Services National Regulations 2011</w:t>
        </w:r>
      </w:hyperlink>
    </w:p>
    <w:p w14:paraId="7C0818FB" w14:textId="77777777" w:rsidR="002E6D82" w:rsidRDefault="002E6D82" w:rsidP="002E6D82">
      <w:pPr>
        <w:tabs>
          <w:tab w:val="num" w:pos="720"/>
        </w:tabs>
        <w:spacing w:after="0" w:line="276" w:lineRule="auto"/>
        <w:rPr>
          <w:rFonts w:asciiTheme="majorHAnsi" w:hAnsiTheme="majorHAnsi" w:cstheme="majorHAnsi"/>
          <w:color w:val="000000"/>
          <w:sz w:val="20"/>
          <w:szCs w:val="20"/>
        </w:rPr>
      </w:pPr>
      <w:r>
        <w:rPr>
          <w:rFonts w:asciiTheme="majorHAnsi" w:hAnsiTheme="majorHAnsi" w:cstheme="majorHAnsi"/>
          <w:color w:val="000000"/>
          <w:sz w:val="20"/>
          <w:szCs w:val="20"/>
        </w:rPr>
        <w:t xml:space="preserve">NSW Department of Education. (2021). </w:t>
      </w:r>
      <w:hyperlink r:id="rId19" w:history="1">
        <w:r w:rsidRPr="00DD4007">
          <w:rPr>
            <w:rStyle w:val="Hyperlink"/>
            <w:rFonts w:asciiTheme="majorHAnsi" w:hAnsiTheme="majorHAnsi" w:cstheme="majorHAnsi"/>
            <w:i/>
            <w:iCs/>
            <w:sz w:val="20"/>
            <w:szCs w:val="20"/>
          </w:rPr>
          <w:t>Implementing the Child Safe Standards: A guide for early childhood education and outside school hours care services.</w:t>
        </w:r>
      </w:hyperlink>
    </w:p>
    <w:p w14:paraId="5DB34965" w14:textId="77777777" w:rsidR="002E6D82" w:rsidRDefault="002E6D82" w:rsidP="002E6D82">
      <w:pPr>
        <w:spacing w:after="0" w:line="276" w:lineRule="auto"/>
        <w:rPr>
          <w:rFonts w:asciiTheme="majorHAnsi" w:hAnsiTheme="majorHAnsi" w:cstheme="majorHAnsi"/>
          <w:sz w:val="20"/>
          <w:szCs w:val="20"/>
        </w:rPr>
      </w:pPr>
      <w:r>
        <w:rPr>
          <w:rFonts w:asciiTheme="majorHAnsi" w:hAnsiTheme="majorHAnsi" w:cstheme="majorHAnsi"/>
          <w:color w:val="000000"/>
          <w:sz w:val="20"/>
          <w:szCs w:val="20"/>
        </w:rPr>
        <w:t xml:space="preserve">UN General Assembly. (1989). </w:t>
      </w:r>
      <w:hyperlink r:id="rId20" w:history="1">
        <w:r>
          <w:rPr>
            <w:rFonts w:asciiTheme="majorHAnsi" w:hAnsiTheme="majorHAnsi" w:cstheme="majorHAnsi"/>
            <w:color w:val="0563C1"/>
            <w:sz w:val="20"/>
            <w:szCs w:val="20"/>
            <w:highlight w:val="yellow"/>
            <w:u w:val="single"/>
          </w:rPr>
          <w:t>Convention on the Rights of the Child</w:t>
        </w:r>
      </w:hyperlink>
      <w:r>
        <w:rPr>
          <w:rFonts w:asciiTheme="majorHAnsi" w:hAnsiTheme="majorHAnsi" w:cstheme="majorHAnsi"/>
          <w:color w:val="000000"/>
          <w:sz w:val="20"/>
          <w:szCs w:val="20"/>
          <w:highlight w:val="yellow"/>
        </w:rPr>
        <w:t xml:space="preserve">. </w:t>
      </w:r>
    </w:p>
    <w:p w14:paraId="06FBAB76" w14:textId="77777777" w:rsidR="00186551" w:rsidRDefault="00186551" w:rsidP="00F26D80">
      <w:pPr>
        <w:spacing w:after="0" w:line="360" w:lineRule="auto"/>
        <w:rPr>
          <w:rFonts w:asciiTheme="majorHAnsi" w:hAnsiTheme="majorHAnsi"/>
          <w:i/>
          <w:sz w:val="16"/>
          <w:szCs w:val="16"/>
        </w:rPr>
      </w:pPr>
    </w:p>
    <w:p w14:paraId="6894FC42" w14:textId="77777777" w:rsidR="00954BF1" w:rsidRPr="00672E16" w:rsidRDefault="00954BF1" w:rsidP="00FA4606">
      <w:pPr>
        <w:spacing w:line="360" w:lineRule="auto"/>
        <w:rPr>
          <w:rFonts w:asciiTheme="majorHAnsi" w:hAnsiTheme="majorHAnsi" w:cs="Arial"/>
        </w:rPr>
      </w:pPr>
      <w:r>
        <w:rPr>
          <w:rFonts w:cs="Arial"/>
          <w:sz w:val="24"/>
          <w:szCs w:val="24"/>
        </w:rPr>
        <w:t>REVIEW</w:t>
      </w:r>
    </w:p>
    <w:tbl>
      <w:tblPr>
        <w:tblStyle w:val="TableGrid"/>
        <w:tblW w:w="8986" w:type="dxa"/>
        <w:tblLayout w:type="fixed"/>
        <w:tblLook w:val="04A0" w:firstRow="1" w:lastRow="0" w:firstColumn="1" w:lastColumn="0" w:noHBand="0" w:noVBand="1"/>
      </w:tblPr>
      <w:tblGrid>
        <w:gridCol w:w="2405"/>
        <w:gridCol w:w="1956"/>
        <w:gridCol w:w="1021"/>
        <w:gridCol w:w="1417"/>
        <w:gridCol w:w="1134"/>
        <w:gridCol w:w="1053"/>
      </w:tblGrid>
      <w:tr w:rsidR="005467BC" w:rsidRPr="00151775" w14:paraId="62CFC8FB" w14:textId="77777777" w:rsidTr="00FA4606">
        <w:trPr>
          <w:trHeight w:val="488"/>
        </w:trPr>
        <w:tc>
          <w:tcPr>
            <w:tcW w:w="2405" w:type="dxa"/>
            <w:shd w:val="clear" w:color="auto" w:fill="D9D9D9" w:themeFill="background1" w:themeFillShade="D9"/>
            <w:vAlign w:val="center"/>
          </w:tcPr>
          <w:p w14:paraId="778C9FAE" w14:textId="4F154D35" w:rsidR="005467BC" w:rsidRPr="009C4400" w:rsidRDefault="005467BC" w:rsidP="005467BC">
            <w:pPr>
              <w:rPr>
                <w:rFonts w:ascii="Calibri Light" w:hAnsi="Calibri Light"/>
                <w:color w:val="000000" w:themeColor="text1"/>
                <w:sz w:val="24"/>
                <w:szCs w:val="24"/>
              </w:rPr>
            </w:pPr>
            <w:r w:rsidRPr="000F7D25">
              <w:rPr>
                <w:rFonts w:ascii="Calibri Light" w:hAnsi="Calibri Light"/>
                <w:color w:val="000000" w:themeColor="text1"/>
                <w:sz w:val="24"/>
                <w:szCs w:val="24"/>
              </w:rPr>
              <w:t>POLICY REVIEWED BY</w:t>
            </w:r>
          </w:p>
        </w:tc>
        <w:tc>
          <w:tcPr>
            <w:tcW w:w="2977" w:type="dxa"/>
            <w:gridSpan w:val="2"/>
            <w:shd w:val="clear" w:color="auto" w:fill="FFFFFF" w:themeFill="background1"/>
            <w:vAlign w:val="center"/>
          </w:tcPr>
          <w:p w14:paraId="68D6D9EF" w14:textId="4DEDFEF7" w:rsidR="005467BC" w:rsidRDefault="005467BC" w:rsidP="005467BC">
            <w:pPr>
              <w:rPr>
                <w:rFonts w:asciiTheme="majorHAnsi" w:hAnsiTheme="majorHAnsi"/>
                <w:sz w:val="24"/>
                <w:szCs w:val="24"/>
              </w:rPr>
            </w:pPr>
            <w:r w:rsidRPr="000700D9">
              <w:rPr>
                <w:rFonts w:asciiTheme="majorHAnsi" w:hAnsiTheme="majorHAnsi"/>
                <w:color w:val="FF0000"/>
                <w:highlight w:val="yellow"/>
              </w:rPr>
              <w:t>[NAME]</w:t>
            </w:r>
          </w:p>
        </w:tc>
        <w:tc>
          <w:tcPr>
            <w:tcW w:w="2551" w:type="dxa"/>
            <w:gridSpan w:val="2"/>
            <w:shd w:val="clear" w:color="auto" w:fill="FFFFFF" w:themeFill="background1"/>
            <w:vAlign w:val="center"/>
          </w:tcPr>
          <w:p w14:paraId="15738C41" w14:textId="3E5B30C2" w:rsidR="005467BC" w:rsidRPr="009C4400" w:rsidRDefault="005467BC" w:rsidP="005467BC">
            <w:pPr>
              <w:rPr>
                <w:rFonts w:ascii="Calibri Light" w:hAnsi="Calibri Light"/>
                <w:color w:val="000000" w:themeColor="text1"/>
                <w:sz w:val="24"/>
                <w:szCs w:val="24"/>
              </w:rPr>
            </w:pPr>
            <w:r w:rsidRPr="000700D9">
              <w:rPr>
                <w:rFonts w:asciiTheme="majorHAnsi" w:hAnsiTheme="majorHAnsi"/>
                <w:color w:val="FF0000"/>
                <w:highlight w:val="yellow"/>
              </w:rPr>
              <w:t>[POSITION]</w:t>
            </w:r>
          </w:p>
        </w:tc>
        <w:tc>
          <w:tcPr>
            <w:tcW w:w="1053" w:type="dxa"/>
            <w:shd w:val="clear" w:color="auto" w:fill="FFFFFF" w:themeFill="background1"/>
            <w:vAlign w:val="center"/>
          </w:tcPr>
          <w:p w14:paraId="0CD858B5" w14:textId="4B6A52F3" w:rsidR="005467BC" w:rsidRDefault="005467BC" w:rsidP="005467BC">
            <w:pPr>
              <w:jc w:val="center"/>
              <w:rPr>
                <w:rFonts w:asciiTheme="majorHAnsi" w:hAnsiTheme="majorHAnsi"/>
                <w:sz w:val="24"/>
                <w:szCs w:val="24"/>
              </w:rPr>
            </w:pPr>
            <w:r w:rsidRPr="000700D9">
              <w:rPr>
                <w:rFonts w:asciiTheme="majorHAnsi" w:hAnsiTheme="majorHAnsi"/>
                <w:color w:val="FF0000"/>
                <w:highlight w:val="yellow"/>
              </w:rPr>
              <w:t>[DATE]</w:t>
            </w:r>
          </w:p>
        </w:tc>
      </w:tr>
      <w:tr w:rsidR="00954BF1" w:rsidRPr="00151775" w14:paraId="4DF07248" w14:textId="77777777" w:rsidTr="00FA4606">
        <w:trPr>
          <w:trHeight w:val="488"/>
        </w:trPr>
        <w:tc>
          <w:tcPr>
            <w:tcW w:w="2405" w:type="dxa"/>
            <w:shd w:val="clear" w:color="auto" w:fill="F2F2F2" w:themeFill="background1" w:themeFillShade="F2"/>
            <w:vAlign w:val="center"/>
          </w:tcPr>
          <w:p w14:paraId="369E5E92" w14:textId="77777777" w:rsidR="00954BF1" w:rsidRPr="009C4400" w:rsidRDefault="00954BF1" w:rsidP="00A81408">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56" w:type="dxa"/>
            <w:shd w:val="clear" w:color="auto" w:fill="F2F2F2" w:themeFill="background1" w:themeFillShade="F2"/>
            <w:vAlign w:val="center"/>
          </w:tcPr>
          <w:p w14:paraId="749EE4C5" w14:textId="2112506A" w:rsidR="00954BF1" w:rsidRPr="009C4400" w:rsidRDefault="00353FC2" w:rsidP="00A81408">
            <w:pPr>
              <w:rPr>
                <w:rFonts w:ascii="Calibri Light" w:hAnsi="Calibri Light"/>
                <w:color w:val="000000" w:themeColor="text1"/>
                <w:sz w:val="24"/>
                <w:szCs w:val="24"/>
              </w:rPr>
            </w:pPr>
            <w:r>
              <w:rPr>
                <w:rFonts w:asciiTheme="majorHAnsi" w:hAnsiTheme="majorHAnsi"/>
                <w:sz w:val="24"/>
                <w:szCs w:val="24"/>
              </w:rPr>
              <w:t>SEPTEMBER 202</w:t>
            </w:r>
            <w:r w:rsidR="002E6D82">
              <w:rPr>
                <w:rFonts w:asciiTheme="majorHAnsi" w:hAnsiTheme="majorHAnsi"/>
                <w:sz w:val="24"/>
                <w:szCs w:val="24"/>
              </w:rPr>
              <w:t>6</w:t>
            </w:r>
          </w:p>
        </w:tc>
        <w:tc>
          <w:tcPr>
            <w:tcW w:w="2438" w:type="dxa"/>
            <w:gridSpan w:val="2"/>
            <w:shd w:val="clear" w:color="auto" w:fill="D9D9D9" w:themeFill="background1" w:themeFillShade="D9"/>
            <w:vAlign w:val="center"/>
          </w:tcPr>
          <w:p w14:paraId="0EBB62B0" w14:textId="77777777" w:rsidR="00954BF1" w:rsidRPr="009C4400" w:rsidRDefault="00954BF1" w:rsidP="00A81408">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187" w:type="dxa"/>
            <w:gridSpan w:val="2"/>
            <w:shd w:val="clear" w:color="auto" w:fill="D9D9D9" w:themeFill="background1" w:themeFillShade="D9"/>
            <w:vAlign w:val="center"/>
          </w:tcPr>
          <w:p w14:paraId="45C5BD00" w14:textId="6017DB39" w:rsidR="00954BF1" w:rsidRPr="00093E2D" w:rsidRDefault="008B604B" w:rsidP="00A81408">
            <w:pPr>
              <w:jc w:val="center"/>
              <w:rPr>
                <w:rFonts w:ascii="Calibri Light" w:hAnsi="Calibri Light"/>
                <w:color w:val="000000" w:themeColor="text1"/>
                <w:sz w:val="24"/>
                <w:szCs w:val="24"/>
              </w:rPr>
            </w:pPr>
            <w:r>
              <w:rPr>
                <w:rFonts w:asciiTheme="majorHAnsi" w:hAnsiTheme="majorHAnsi"/>
                <w:sz w:val="24"/>
                <w:szCs w:val="24"/>
              </w:rPr>
              <w:t>SEPTEMBER 202</w:t>
            </w:r>
            <w:r w:rsidR="002E6D82">
              <w:rPr>
                <w:rFonts w:asciiTheme="majorHAnsi" w:hAnsiTheme="majorHAnsi"/>
                <w:sz w:val="24"/>
                <w:szCs w:val="24"/>
              </w:rPr>
              <w:t>7</w:t>
            </w:r>
          </w:p>
        </w:tc>
      </w:tr>
      <w:tr w:rsidR="00CC4E0C" w14:paraId="7791B1E8" w14:textId="77777777" w:rsidTr="00FA4606">
        <w:trPr>
          <w:trHeight w:val="488"/>
        </w:trPr>
        <w:tc>
          <w:tcPr>
            <w:tcW w:w="2405" w:type="dxa"/>
            <w:vAlign w:val="center"/>
          </w:tcPr>
          <w:p w14:paraId="693B5F4F" w14:textId="03C09B8B" w:rsidR="00CC4E0C" w:rsidRDefault="00CC4E0C" w:rsidP="000F7D25">
            <w:pPr>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vAlign w:val="center"/>
          </w:tcPr>
          <w:p w14:paraId="25C45230" w14:textId="17FDE65A" w:rsidR="00CC4E0C" w:rsidRPr="00CC4E0C" w:rsidRDefault="00CC4E0C" w:rsidP="00CC4E0C">
            <w:pPr>
              <w:spacing w:line="276" w:lineRule="auto"/>
              <w:rPr>
                <w:rFonts w:ascii="Calibri Light" w:hAnsi="Calibri Light"/>
              </w:rPr>
            </w:pPr>
            <w:proofErr w:type="spellStart"/>
            <w:r w:rsidRPr="001600CE">
              <w:rPr>
                <w:rFonts w:ascii="Calibri Light" w:hAnsi="Calibri Light"/>
                <w:sz w:val="24"/>
                <w:szCs w:val="24"/>
                <w:highlight w:val="yellow"/>
              </w:rPr>
              <w:t>V</w:t>
            </w:r>
            <w:r w:rsidR="00353FC2" w:rsidRPr="001600CE">
              <w:rPr>
                <w:rFonts w:ascii="Calibri Light" w:hAnsi="Calibri Light"/>
                <w:sz w:val="24"/>
                <w:szCs w:val="24"/>
                <w:highlight w:val="yellow"/>
              </w:rPr>
              <w:t>1</w:t>
            </w:r>
            <w:r w:rsidR="002E6D82">
              <w:rPr>
                <w:rFonts w:ascii="Calibri Light" w:hAnsi="Calibri Light"/>
                <w:sz w:val="24"/>
                <w:szCs w:val="24"/>
                <w:highlight w:val="yellow"/>
              </w:rPr>
              <w:t>2</w:t>
            </w:r>
            <w:r w:rsidRPr="001600CE">
              <w:rPr>
                <w:rFonts w:ascii="Calibri Light" w:hAnsi="Calibri Light"/>
                <w:sz w:val="24"/>
                <w:szCs w:val="24"/>
                <w:highlight w:val="yellow"/>
              </w:rPr>
              <w:t>.</w:t>
            </w:r>
            <w:r w:rsidR="00734F34">
              <w:rPr>
                <w:rFonts w:ascii="Calibri Light" w:hAnsi="Calibri Light"/>
                <w:sz w:val="24"/>
                <w:szCs w:val="24"/>
                <w:highlight w:val="yellow"/>
              </w:rPr>
              <w:t>0</w:t>
            </w:r>
            <w:r w:rsidRPr="001600CE">
              <w:rPr>
                <w:rFonts w:ascii="Calibri Light" w:hAnsi="Calibri Light"/>
                <w:sz w:val="24"/>
                <w:szCs w:val="24"/>
                <w:highlight w:val="yellow"/>
              </w:rPr>
              <w:t>9.2</w:t>
            </w:r>
            <w:r w:rsidR="002E6D82">
              <w:rPr>
                <w:rFonts w:ascii="Calibri Light" w:hAnsi="Calibri Light"/>
                <w:sz w:val="24"/>
                <w:szCs w:val="24"/>
                <w:highlight w:val="yellow"/>
              </w:rPr>
              <w:t>6</w:t>
            </w:r>
            <w:proofErr w:type="spellEnd"/>
          </w:p>
        </w:tc>
      </w:tr>
      <w:tr w:rsidR="00954BF1" w14:paraId="3F679D1B" w14:textId="77777777" w:rsidTr="00FA4606">
        <w:trPr>
          <w:trHeight w:val="488"/>
        </w:trPr>
        <w:tc>
          <w:tcPr>
            <w:tcW w:w="2405" w:type="dxa"/>
            <w:vAlign w:val="center"/>
          </w:tcPr>
          <w:p w14:paraId="1C5D005C" w14:textId="77777777" w:rsidR="00954BF1" w:rsidRPr="0045799A" w:rsidRDefault="00954BF1" w:rsidP="000F7D25">
            <w:pPr>
              <w:rPr>
                <w:rFonts w:asciiTheme="majorHAnsi" w:hAnsiTheme="majorHAnsi"/>
              </w:rPr>
            </w:pPr>
            <w:r>
              <w:rPr>
                <w:rFonts w:ascii="Calibri Light" w:hAnsi="Calibri Light"/>
                <w:color w:val="000000" w:themeColor="text1"/>
                <w:sz w:val="24"/>
                <w:szCs w:val="24"/>
              </w:rPr>
              <w:t>MODIFICATIONS</w:t>
            </w:r>
          </w:p>
        </w:tc>
        <w:tc>
          <w:tcPr>
            <w:tcW w:w="6581" w:type="dxa"/>
            <w:gridSpan w:val="5"/>
            <w:vAlign w:val="center"/>
          </w:tcPr>
          <w:p w14:paraId="554E012C" w14:textId="77777777" w:rsidR="002E6D82" w:rsidRDefault="002E6D82" w:rsidP="002E6D82">
            <w:pPr>
              <w:pStyle w:val="ListParagraph"/>
              <w:numPr>
                <w:ilvl w:val="0"/>
                <w:numId w:val="21"/>
              </w:numPr>
              <w:spacing w:line="276" w:lineRule="auto"/>
              <w:rPr>
                <w:rFonts w:ascii="Calibri Light" w:hAnsi="Calibri Light"/>
                <w:highlight w:val="yellow"/>
              </w:rPr>
            </w:pPr>
            <w:r>
              <w:rPr>
                <w:rFonts w:ascii="Calibri Light" w:hAnsi="Calibri Light"/>
                <w:highlight w:val="yellow"/>
              </w:rPr>
              <w:t>annual policy review</w:t>
            </w:r>
          </w:p>
          <w:p w14:paraId="2C8FE335" w14:textId="77777777" w:rsidR="002E6D82" w:rsidRDefault="002E6D82" w:rsidP="002E6D82">
            <w:pPr>
              <w:pStyle w:val="ListParagraph"/>
              <w:numPr>
                <w:ilvl w:val="0"/>
                <w:numId w:val="21"/>
              </w:numPr>
              <w:spacing w:line="276" w:lineRule="auto"/>
              <w:rPr>
                <w:rFonts w:ascii="Calibri Light" w:hAnsi="Calibri Light"/>
                <w:highlight w:val="yellow"/>
              </w:rPr>
            </w:pPr>
            <w:r>
              <w:rPr>
                <w:rFonts w:ascii="Calibri Light" w:hAnsi="Calibri Light"/>
                <w:highlight w:val="yellow"/>
              </w:rPr>
              <w:t>reorganised content under clear respect-focused headings</w:t>
            </w:r>
          </w:p>
          <w:p w14:paraId="270C2326" w14:textId="77777777" w:rsidR="002E6D82" w:rsidRDefault="002E6D82" w:rsidP="002E6D82">
            <w:pPr>
              <w:pStyle w:val="ListParagraph"/>
              <w:numPr>
                <w:ilvl w:val="0"/>
                <w:numId w:val="21"/>
              </w:numPr>
              <w:spacing w:line="276" w:lineRule="auto"/>
              <w:rPr>
                <w:rFonts w:ascii="Calibri Light" w:hAnsi="Calibri Light"/>
                <w:highlight w:val="yellow"/>
              </w:rPr>
            </w:pPr>
            <w:r>
              <w:rPr>
                <w:rFonts w:ascii="Calibri Light" w:hAnsi="Calibri Light"/>
                <w:highlight w:val="yellow"/>
              </w:rPr>
              <w:lastRenderedPageBreak/>
              <w:t>enhanced content to strengthen respectful, responsive and inclusive practices</w:t>
            </w:r>
          </w:p>
          <w:p w14:paraId="17AD39CE" w14:textId="77777777" w:rsidR="002E6D82" w:rsidRDefault="002E6D82" w:rsidP="002E6D82">
            <w:pPr>
              <w:pStyle w:val="ListParagraph"/>
              <w:numPr>
                <w:ilvl w:val="0"/>
                <w:numId w:val="21"/>
              </w:numPr>
              <w:spacing w:line="276" w:lineRule="auto"/>
              <w:rPr>
                <w:rFonts w:ascii="Calibri Light" w:hAnsi="Calibri Light"/>
                <w:highlight w:val="yellow"/>
              </w:rPr>
            </w:pPr>
            <w:r>
              <w:rPr>
                <w:rFonts w:ascii="Calibri Light" w:hAnsi="Calibri Light"/>
                <w:highlight w:val="yellow"/>
              </w:rPr>
              <w:t>added expectations around adaptations and equitable participation</w:t>
            </w:r>
          </w:p>
          <w:p w14:paraId="29F537BA" w14:textId="6B8F54DF" w:rsidR="00B127C0" w:rsidRPr="009F6265" w:rsidRDefault="002E6D82" w:rsidP="002E6D82">
            <w:pPr>
              <w:pStyle w:val="ListParagraph"/>
              <w:numPr>
                <w:ilvl w:val="0"/>
                <w:numId w:val="21"/>
              </w:numPr>
              <w:spacing w:after="160" w:line="276" w:lineRule="auto"/>
              <w:rPr>
                <w:rFonts w:ascii="Calibri Light" w:hAnsi="Calibri Light"/>
              </w:rPr>
            </w:pPr>
            <w:r>
              <w:rPr>
                <w:rFonts w:ascii="Calibri Light" w:hAnsi="Calibri Light"/>
                <w:highlight w:val="yellow"/>
              </w:rPr>
              <w:t>checked and updated sources as required</w:t>
            </w:r>
          </w:p>
        </w:tc>
      </w:tr>
      <w:tr w:rsidR="002E6D82" w14:paraId="29CF33AA" w14:textId="77777777" w:rsidTr="00FA4606">
        <w:trPr>
          <w:trHeight w:val="488"/>
        </w:trPr>
        <w:tc>
          <w:tcPr>
            <w:tcW w:w="8986" w:type="dxa"/>
            <w:gridSpan w:val="6"/>
            <w:shd w:val="clear" w:color="auto" w:fill="E7E6E6" w:themeFill="background2"/>
            <w:vAlign w:val="center"/>
          </w:tcPr>
          <w:p w14:paraId="34FB5A97" w14:textId="78D15304" w:rsidR="002E6D82" w:rsidRPr="00552B14" w:rsidRDefault="002E6D82" w:rsidP="00A81408">
            <w:pPr>
              <w:rPr>
                <w:rFonts w:ascii="Calibri Light" w:hAnsi="Calibri Light"/>
              </w:rPr>
            </w:pPr>
            <w:r>
              <w:rPr>
                <w:rFonts w:ascii="Calibri Light" w:hAnsi="Calibri Light"/>
                <w:color w:val="000000" w:themeColor="text1"/>
                <w:sz w:val="24"/>
                <w:szCs w:val="24"/>
              </w:rPr>
              <w:lastRenderedPageBreak/>
              <w:t>PREVIOUS MODIFICATIONS</w:t>
            </w:r>
          </w:p>
        </w:tc>
      </w:tr>
      <w:tr w:rsidR="002E6D82" w14:paraId="5ABDB41C" w14:textId="77777777" w:rsidTr="00FA4606">
        <w:trPr>
          <w:trHeight w:val="488"/>
        </w:trPr>
        <w:tc>
          <w:tcPr>
            <w:tcW w:w="2405" w:type="dxa"/>
            <w:vAlign w:val="center"/>
          </w:tcPr>
          <w:p w14:paraId="61F8F8A6" w14:textId="38B2569A" w:rsidR="002E6D82" w:rsidRPr="000335D5" w:rsidRDefault="002E6D82" w:rsidP="002E6D82">
            <w:pPr>
              <w:jc w:val="center"/>
              <w:rPr>
                <w:rFonts w:asciiTheme="majorHAnsi" w:hAnsiTheme="majorHAnsi"/>
                <w:sz w:val="24"/>
                <w:szCs w:val="24"/>
              </w:rPr>
            </w:pPr>
            <w:r w:rsidRPr="000335D5">
              <w:rPr>
                <w:rFonts w:asciiTheme="majorHAnsi" w:hAnsiTheme="majorHAnsi"/>
                <w:sz w:val="24"/>
                <w:szCs w:val="24"/>
              </w:rPr>
              <w:t>SEPTEMBER 2025</w:t>
            </w:r>
          </w:p>
        </w:tc>
        <w:tc>
          <w:tcPr>
            <w:tcW w:w="6581" w:type="dxa"/>
            <w:gridSpan w:val="5"/>
            <w:vAlign w:val="center"/>
          </w:tcPr>
          <w:p w14:paraId="4A973F28" w14:textId="77777777" w:rsidR="002E6D82" w:rsidRPr="000335D5" w:rsidRDefault="002E6D82" w:rsidP="002E6D82">
            <w:pPr>
              <w:pStyle w:val="ListParagraph"/>
              <w:numPr>
                <w:ilvl w:val="0"/>
                <w:numId w:val="21"/>
              </w:numPr>
              <w:spacing w:after="160" w:line="276" w:lineRule="auto"/>
              <w:rPr>
                <w:rFonts w:ascii="Calibri Light" w:hAnsi="Calibri Light"/>
              </w:rPr>
            </w:pPr>
            <w:r w:rsidRPr="000335D5">
              <w:rPr>
                <w:rFonts w:ascii="Calibri Light" w:hAnsi="Calibri Light"/>
              </w:rPr>
              <w:t>annual policy review</w:t>
            </w:r>
          </w:p>
          <w:p w14:paraId="275EB48E" w14:textId="77777777" w:rsidR="002E6D82" w:rsidRPr="000335D5" w:rsidRDefault="002E6D82" w:rsidP="002E6D82">
            <w:pPr>
              <w:pStyle w:val="ListParagraph"/>
              <w:numPr>
                <w:ilvl w:val="0"/>
                <w:numId w:val="21"/>
              </w:numPr>
              <w:spacing w:after="160" w:line="276" w:lineRule="auto"/>
              <w:rPr>
                <w:rFonts w:ascii="Calibri Light" w:hAnsi="Calibri Light"/>
              </w:rPr>
            </w:pPr>
            <w:r w:rsidRPr="000335D5">
              <w:rPr>
                <w:rFonts w:ascii="Calibri Light" w:hAnsi="Calibri Light"/>
              </w:rPr>
              <w:t>related National Law added</w:t>
            </w:r>
          </w:p>
          <w:p w14:paraId="774168F3" w14:textId="77777777" w:rsidR="002E6D82" w:rsidRPr="000335D5" w:rsidRDefault="002E6D82" w:rsidP="002E6D82">
            <w:pPr>
              <w:pStyle w:val="ListParagraph"/>
              <w:numPr>
                <w:ilvl w:val="0"/>
                <w:numId w:val="21"/>
              </w:numPr>
              <w:rPr>
                <w:rFonts w:ascii="Calibri Light" w:hAnsi="Calibri Light" w:cs="Calibri Light"/>
              </w:rPr>
            </w:pPr>
            <w:r w:rsidRPr="000335D5">
              <w:rPr>
                <w:rFonts w:ascii="Calibri Light" w:hAnsi="Calibri Light" w:cs="Calibri Light"/>
              </w:rPr>
              <w:t xml:space="preserve">added reference to new mandatory policy- </w:t>
            </w:r>
            <w:r w:rsidRPr="000335D5">
              <w:rPr>
                <w:rFonts w:ascii="Calibri Light" w:hAnsi="Calibri Light" w:cs="Calibri Light"/>
                <w:i/>
                <w:iCs/>
              </w:rPr>
              <w:t>Safe Use of Digital Technologies and Online Environments Policy</w:t>
            </w:r>
            <w:r w:rsidRPr="000335D5">
              <w:rPr>
                <w:rFonts w:ascii="Calibri Light" w:hAnsi="Calibri Light" w:cs="Calibri Light"/>
              </w:rPr>
              <w:t xml:space="preserve"> </w:t>
            </w:r>
          </w:p>
          <w:p w14:paraId="6D93A9A6" w14:textId="77777777" w:rsidR="002E6D82" w:rsidRPr="000335D5" w:rsidRDefault="002E6D82" w:rsidP="002E6D82">
            <w:pPr>
              <w:pStyle w:val="ListParagraph"/>
              <w:numPr>
                <w:ilvl w:val="0"/>
                <w:numId w:val="21"/>
              </w:numPr>
              <w:spacing w:after="160" w:line="259" w:lineRule="auto"/>
              <w:rPr>
                <w:rFonts w:ascii="Calibri Light" w:hAnsi="Calibri Light" w:cs="Calibri Light"/>
              </w:rPr>
            </w:pPr>
            <w:r w:rsidRPr="000335D5">
              <w:rPr>
                <w:rFonts w:ascii="Calibri Light" w:hAnsi="Calibri Light" w:cs="Calibri Light"/>
              </w:rPr>
              <w:t>minor edits within policy</w:t>
            </w:r>
          </w:p>
          <w:p w14:paraId="58F21934" w14:textId="2ECC4584" w:rsidR="002E6D82" w:rsidRPr="000335D5" w:rsidRDefault="002E6D82" w:rsidP="002E6D82">
            <w:pPr>
              <w:pStyle w:val="ListParagraph"/>
              <w:numPr>
                <w:ilvl w:val="0"/>
                <w:numId w:val="21"/>
              </w:numPr>
              <w:spacing w:after="160" w:line="259" w:lineRule="auto"/>
              <w:rPr>
                <w:rFonts w:ascii="Calibri Light" w:hAnsi="Calibri Light" w:cs="Calibri Light"/>
              </w:rPr>
            </w:pPr>
            <w:r w:rsidRPr="000335D5">
              <w:rPr>
                <w:rFonts w:ascii="Calibri Light" w:hAnsi="Calibri Light" w:cs="Calibri Light"/>
              </w:rPr>
              <w:t>sources checked for currency and updated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F852F9">
      <w:headerReference w:type="default" r:id="rId21"/>
      <w:footerReference w:type="even" r:id="rId22"/>
      <w:footerReference w:type="default" r:id="rId23"/>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49F44B" w14:textId="77777777" w:rsidR="00D376DA" w:rsidRDefault="00D376DA" w:rsidP="0021486F">
      <w:pPr>
        <w:spacing w:after="0" w:line="240" w:lineRule="auto"/>
      </w:pPr>
      <w:r>
        <w:separator/>
      </w:r>
    </w:p>
  </w:endnote>
  <w:endnote w:type="continuationSeparator" w:id="0">
    <w:p w14:paraId="17192791" w14:textId="77777777" w:rsidR="00D376DA" w:rsidRDefault="00D376DA" w:rsidP="0021486F">
      <w:pPr>
        <w:spacing w:after="0" w:line="240" w:lineRule="auto"/>
      </w:pPr>
      <w:r>
        <w:continuationSeparator/>
      </w:r>
    </w:p>
  </w:endnote>
  <w:endnote w:type="continuationNotice" w:id="1">
    <w:p w14:paraId="625BE8DA" w14:textId="77777777" w:rsidR="00D376DA" w:rsidRDefault="00D376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6946617"/>
      <w:docPartObj>
        <w:docPartGallery w:val="Page Numbers (Bottom of Page)"/>
        <w:docPartUnique/>
      </w:docPartObj>
    </w:sdtPr>
    <w:sdtEndPr>
      <w:rPr>
        <w:rStyle w:val="PageNumber"/>
      </w:rPr>
    </w:sdtEndPr>
    <w:sdtContent>
      <w:p w14:paraId="6134C70D" w14:textId="64090247" w:rsidR="00EE1DA5" w:rsidRDefault="00EE1DA5" w:rsidP="00D11C8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ABCF19" w14:textId="77777777" w:rsidR="00EE1DA5" w:rsidRDefault="00EE1DA5" w:rsidP="00EE1DA5">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0392547"/>
      <w:docPartObj>
        <w:docPartGallery w:val="Page Numbers (Bottom of Page)"/>
        <w:docPartUnique/>
      </w:docPartObj>
    </w:sdtPr>
    <w:sdtEndPr>
      <w:rPr>
        <w:rStyle w:val="PageNumber"/>
      </w:rPr>
    </w:sdtEndPr>
    <w:sdtContent>
      <w:p w14:paraId="456F1192" w14:textId="68562AD6" w:rsidR="00EE1DA5" w:rsidRDefault="00EE1DA5" w:rsidP="00D11C8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B0EC6F1" w14:textId="0AF113F6" w:rsidR="001C66CA" w:rsidRDefault="001C66CA" w:rsidP="00EE1DA5">
    <w:pPr>
      <w:pStyle w:val="Footer"/>
      <w:spacing w:before="240"/>
      <w:ind w:firstLine="360"/>
    </w:pPr>
    <w:r w:rsidRPr="00353FC2">
      <w:rPr>
        <w:noProof/>
        <w:color w:val="16A6C6"/>
        <w:lang w:val="en-US"/>
      </w:rPr>
      <w:drawing>
        <wp:anchor distT="0" distB="0" distL="114300" distR="114300" simplePos="0" relativeHeight="251658243"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353FC2">
      <w:rPr>
        <w:rFonts w:ascii="Calibri Light" w:hAnsi="Calibri Light"/>
        <w:color w:val="16A6C6"/>
        <w:sz w:val="18"/>
        <w:szCs w:val="18"/>
      </w:rPr>
      <w:t>Childcare Centre Desktop ©20</w:t>
    </w:r>
    <w:r w:rsidR="008735C2" w:rsidRPr="00353FC2">
      <w:rPr>
        <w:rFonts w:ascii="Calibri Light" w:hAnsi="Calibri Light"/>
        <w:color w:val="16A6C6"/>
        <w:sz w:val="18"/>
        <w:szCs w:val="18"/>
      </w:rPr>
      <w:t>2</w:t>
    </w:r>
    <w:r w:rsidR="000335D5">
      <w:rPr>
        <w:rFonts w:ascii="Calibri Light" w:hAnsi="Calibri Light"/>
        <w:color w:val="16A6C6"/>
        <w:sz w:val="18"/>
        <w:szCs w:val="18"/>
      </w:rPr>
      <w:t>6</w:t>
    </w:r>
    <w:r w:rsidRPr="00353FC2">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E9644F">
      <w:rPr>
        <w:rFonts w:ascii="Calibri Light" w:hAnsi="Calibri Light"/>
        <w:sz w:val="18"/>
        <w:szCs w:val="18"/>
        <w:lang w:val="en-US"/>
      </w:rPr>
      <w:t>Respect for Children</w:t>
    </w:r>
    <w:r w:rsidR="005B755C">
      <w:rPr>
        <w:rFonts w:ascii="Calibri Light" w:hAnsi="Calibri Light"/>
        <w:sz w:val="18"/>
        <w:szCs w:val="18"/>
        <w:lang w:val="en-US"/>
      </w:rPr>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8BF66B" w14:textId="77777777" w:rsidR="00D376DA" w:rsidRDefault="00D376DA" w:rsidP="0021486F">
      <w:pPr>
        <w:spacing w:after="0" w:line="240" w:lineRule="auto"/>
      </w:pPr>
      <w:r>
        <w:separator/>
      </w:r>
    </w:p>
  </w:footnote>
  <w:footnote w:type="continuationSeparator" w:id="0">
    <w:p w14:paraId="34A623F2" w14:textId="77777777" w:rsidR="00D376DA" w:rsidRDefault="00D376DA" w:rsidP="0021486F">
      <w:pPr>
        <w:spacing w:after="0" w:line="240" w:lineRule="auto"/>
      </w:pPr>
      <w:r>
        <w:continuationSeparator/>
      </w:r>
    </w:p>
  </w:footnote>
  <w:footnote w:type="continuationNotice" w:id="1">
    <w:p w14:paraId="62163C18" w14:textId="77777777" w:rsidR="00D376DA" w:rsidRDefault="00D376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205E5" w14:textId="452C636D" w:rsidR="001C66CA" w:rsidRDefault="001C66CA">
    <w:pPr>
      <w:pStyle w:val="Header"/>
    </w:pPr>
    <w:r w:rsidRPr="0021486F">
      <w:rPr>
        <w:noProof/>
        <w:sz w:val="48"/>
        <w:szCs w:val="44"/>
        <w:lang w:val="en-US"/>
      </w:rPr>
      <mc:AlternateContent>
        <mc:Choice Requires="wps">
          <w:drawing>
            <wp:anchor distT="0" distB="0" distL="114300" distR="114300" simplePos="0" relativeHeight="251658240" behindDoc="0" locked="0" layoutInCell="1" allowOverlap="1" wp14:anchorId="564FEF6C" wp14:editId="4264D800">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1"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1C21A333" id="Text Box 4" o:spid="_x0000_s1028" type="#_x0000_t202" style="position:absolute;margin-left:-24.3pt;margin-top:-17.35pt;width:171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80917"/>
    <w:multiLevelType w:val="hybridMultilevel"/>
    <w:tmpl w:val="FBE65F4C"/>
    <w:lvl w:ilvl="0" w:tplc="93C431F0">
      <w:start w:val="1"/>
      <w:numFmt w:val="bullet"/>
      <w:lvlText w:val="•"/>
      <w:lvlJc w:val="left"/>
      <w:pPr>
        <w:ind w:left="360" w:hanging="360"/>
      </w:pPr>
      <w:rPr>
        <w:rFonts w:hint="default"/>
        <w:color w:val="000000" w:themeColor="text1"/>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D496CF6"/>
    <w:multiLevelType w:val="hybridMultilevel"/>
    <w:tmpl w:val="D5408ED0"/>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2103BC"/>
    <w:multiLevelType w:val="hybridMultilevel"/>
    <w:tmpl w:val="E4E6D7DE"/>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8748C0"/>
    <w:multiLevelType w:val="hybridMultilevel"/>
    <w:tmpl w:val="5FF481C2"/>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6770BA8"/>
    <w:multiLevelType w:val="hybridMultilevel"/>
    <w:tmpl w:val="AC0835FA"/>
    <w:lvl w:ilvl="0" w:tplc="93C431F0">
      <w:start w:val="1"/>
      <w:numFmt w:val="bullet"/>
      <w:lvlText w:val="•"/>
      <w:lvlJc w:val="left"/>
      <w:pPr>
        <w:ind w:left="360" w:hanging="360"/>
      </w:pPr>
      <w:rPr>
        <w:rFonts w:hint="default"/>
        <w:color w:val="000000" w:themeColor="text1"/>
        <w:sz w:val="20"/>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 w15:restartNumberingAfterBreak="0">
    <w:nsid w:val="217301E7"/>
    <w:multiLevelType w:val="hybridMultilevel"/>
    <w:tmpl w:val="333E4796"/>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A25A91"/>
    <w:multiLevelType w:val="hybridMultilevel"/>
    <w:tmpl w:val="540EF070"/>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5E6761"/>
    <w:multiLevelType w:val="hybridMultilevel"/>
    <w:tmpl w:val="9A84583E"/>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E77EA2"/>
    <w:multiLevelType w:val="hybridMultilevel"/>
    <w:tmpl w:val="CC50B350"/>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D34900"/>
    <w:multiLevelType w:val="hybridMultilevel"/>
    <w:tmpl w:val="A0E28352"/>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EE46451"/>
    <w:multiLevelType w:val="hybridMultilevel"/>
    <w:tmpl w:val="A2E80A4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9C43AD"/>
    <w:multiLevelType w:val="hybridMultilevel"/>
    <w:tmpl w:val="32D20D02"/>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334F03"/>
    <w:multiLevelType w:val="hybridMultilevel"/>
    <w:tmpl w:val="D0B40DB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BD7DA4"/>
    <w:multiLevelType w:val="hybridMultilevel"/>
    <w:tmpl w:val="C6CE68A4"/>
    <w:lvl w:ilvl="0" w:tplc="3C920694">
      <w:start w:val="1"/>
      <w:numFmt w:val="bullet"/>
      <w:lvlText w:val="•"/>
      <w:lvlJc w:val="left"/>
      <w:pPr>
        <w:ind w:left="360" w:hanging="360"/>
      </w:pPr>
      <w:rPr>
        <w:rFonts w:hint="default"/>
        <w:sz w:val="20"/>
        <w:u w:color="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6175D0"/>
    <w:multiLevelType w:val="hybridMultilevel"/>
    <w:tmpl w:val="212E22E6"/>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BF2E71"/>
    <w:multiLevelType w:val="hybridMultilevel"/>
    <w:tmpl w:val="A77830A4"/>
    <w:lvl w:ilvl="0" w:tplc="00000001">
      <w:start w:val="1"/>
      <w:numFmt w:val="bullet"/>
      <w:lvlText w:val="•"/>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116626C"/>
    <w:multiLevelType w:val="hybridMultilevel"/>
    <w:tmpl w:val="3DC2CC4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7EE4FCA"/>
    <w:multiLevelType w:val="hybridMultilevel"/>
    <w:tmpl w:val="81169F0A"/>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9F5D8D"/>
    <w:multiLevelType w:val="hybridMultilevel"/>
    <w:tmpl w:val="8D34A560"/>
    <w:lvl w:ilvl="0" w:tplc="00000001">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DB56215"/>
    <w:multiLevelType w:val="hybridMultilevel"/>
    <w:tmpl w:val="FD54381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C04434"/>
    <w:multiLevelType w:val="hybridMultilevel"/>
    <w:tmpl w:val="6080871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94844241">
    <w:abstractNumId w:val="4"/>
  </w:num>
  <w:num w:numId="2" w16cid:durableId="46807512">
    <w:abstractNumId w:val="13"/>
  </w:num>
  <w:num w:numId="3" w16cid:durableId="1082337774">
    <w:abstractNumId w:val="21"/>
  </w:num>
  <w:num w:numId="4" w16cid:durableId="16588093">
    <w:abstractNumId w:val="11"/>
  </w:num>
  <w:num w:numId="5" w16cid:durableId="1392197094">
    <w:abstractNumId w:val="20"/>
  </w:num>
  <w:num w:numId="6" w16cid:durableId="1503350366">
    <w:abstractNumId w:val="9"/>
  </w:num>
  <w:num w:numId="7" w16cid:durableId="2102411971">
    <w:abstractNumId w:val="1"/>
  </w:num>
  <w:num w:numId="8" w16cid:durableId="2112847409">
    <w:abstractNumId w:val="18"/>
  </w:num>
  <w:num w:numId="9" w16cid:durableId="1665934087">
    <w:abstractNumId w:val="3"/>
  </w:num>
  <w:num w:numId="10" w16cid:durableId="1406226888">
    <w:abstractNumId w:val="12"/>
  </w:num>
  <w:num w:numId="11" w16cid:durableId="1112431409">
    <w:abstractNumId w:val="2"/>
  </w:num>
  <w:num w:numId="12" w16cid:durableId="991760097">
    <w:abstractNumId w:val="10"/>
  </w:num>
  <w:num w:numId="13" w16cid:durableId="700130337">
    <w:abstractNumId w:val="15"/>
  </w:num>
  <w:num w:numId="14" w16cid:durableId="165024829">
    <w:abstractNumId w:val="7"/>
  </w:num>
  <w:num w:numId="15" w16cid:durableId="213935456">
    <w:abstractNumId w:val="16"/>
  </w:num>
  <w:num w:numId="16" w16cid:durableId="1019965816">
    <w:abstractNumId w:val="19"/>
  </w:num>
  <w:num w:numId="17" w16cid:durableId="506943330">
    <w:abstractNumId w:val="17"/>
  </w:num>
  <w:num w:numId="18" w16cid:durableId="1482846726">
    <w:abstractNumId w:val="6"/>
  </w:num>
  <w:num w:numId="19" w16cid:durableId="349453062">
    <w:abstractNumId w:val="5"/>
  </w:num>
  <w:num w:numId="20" w16cid:durableId="1213231052">
    <w:abstractNumId w:val="8"/>
  </w:num>
  <w:num w:numId="21" w16cid:durableId="1749381500">
    <w:abstractNumId w:val="0"/>
  </w:num>
  <w:num w:numId="22" w16cid:durableId="1840195908">
    <w:abstractNumId w:val="14"/>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activeWritingStyle w:appName="MSWord" w:lang="ar-SA" w:vendorID="64" w:dllVersion="0" w:nlCheck="1" w:checkStyle="0"/>
  <w:activeWritingStyle w:appName="MSWord" w:lang="en-AU"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049F"/>
    <w:rsid w:val="00010AAF"/>
    <w:rsid w:val="00011C6C"/>
    <w:rsid w:val="0001397B"/>
    <w:rsid w:val="000230D2"/>
    <w:rsid w:val="000335D5"/>
    <w:rsid w:val="00034A58"/>
    <w:rsid w:val="000359C1"/>
    <w:rsid w:val="00036873"/>
    <w:rsid w:val="0004006A"/>
    <w:rsid w:val="00054221"/>
    <w:rsid w:val="000545BB"/>
    <w:rsid w:val="0005762D"/>
    <w:rsid w:val="0006069D"/>
    <w:rsid w:val="00082329"/>
    <w:rsid w:val="0008389B"/>
    <w:rsid w:val="00094C86"/>
    <w:rsid w:val="000B5720"/>
    <w:rsid w:val="000C18FC"/>
    <w:rsid w:val="000C1FBB"/>
    <w:rsid w:val="000C4793"/>
    <w:rsid w:val="000E2FDA"/>
    <w:rsid w:val="000E40E6"/>
    <w:rsid w:val="000F7D25"/>
    <w:rsid w:val="00105EEF"/>
    <w:rsid w:val="001116BE"/>
    <w:rsid w:val="0013625E"/>
    <w:rsid w:val="00136ABB"/>
    <w:rsid w:val="00151775"/>
    <w:rsid w:val="00154BE6"/>
    <w:rsid w:val="00155FE7"/>
    <w:rsid w:val="001600CE"/>
    <w:rsid w:val="00166625"/>
    <w:rsid w:val="00186551"/>
    <w:rsid w:val="001B42D4"/>
    <w:rsid w:val="001C211E"/>
    <w:rsid w:val="001C4684"/>
    <w:rsid w:val="001C5E88"/>
    <w:rsid w:val="001C66CA"/>
    <w:rsid w:val="001D1E2C"/>
    <w:rsid w:val="001E1B3B"/>
    <w:rsid w:val="001E34A5"/>
    <w:rsid w:val="001E6B3D"/>
    <w:rsid w:val="001E7786"/>
    <w:rsid w:val="00201E0F"/>
    <w:rsid w:val="0021486F"/>
    <w:rsid w:val="00215962"/>
    <w:rsid w:val="0021676D"/>
    <w:rsid w:val="002174C3"/>
    <w:rsid w:val="00221A77"/>
    <w:rsid w:val="00223265"/>
    <w:rsid w:val="00233657"/>
    <w:rsid w:val="00241C95"/>
    <w:rsid w:val="00244E80"/>
    <w:rsid w:val="00254098"/>
    <w:rsid w:val="0027227C"/>
    <w:rsid w:val="002732F7"/>
    <w:rsid w:val="00277E72"/>
    <w:rsid w:val="00287829"/>
    <w:rsid w:val="002951D4"/>
    <w:rsid w:val="002A74FB"/>
    <w:rsid w:val="002B2C0E"/>
    <w:rsid w:val="002C095E"/>
    <w:rsid w:val="002C4D32"/>
    <w:rsid w:val="002D6D53"/>
    <w:rsid w:val="002E03D2"/>
    <w:rsid w:val="002E3F9C"/>
    <w:rsid w:val="002E6D82"/>
    <w:rsid w:val="002F0E47"/>
    <w:rsid w:val="002F5053"/>
    <w:rsid w:val="0031146B"/>
    <w:rsid w:val="003171C9"/>
    <w:rsid w:val="0032241B"/>
    <w:rsid w:val="003229AF"/>
    <w:rsid w:val="003233F7"/>
    <w:rsid w:val="0032350F"/>
    <w:rsid w:val="00344B89"/>
    <w:rsid w:val="00344D17"/>
    <w:rsid w:val="003533BD"/>
    <w:rsid w:val="00353FC2"/>
    <w:rsid w:val="0036669C"/>
    <w:rsid w:val="003A2935"/>
    <w:rsid w:val="003A4132"/>
    <w:rsid w:val="003A4C16"/>
    <w:rsid w:val="003A5EC6"/>
    <w:rsid w:val="003B4817"/>
    <w:rsid w:val="003B48D5"/>
    <w:rsid w:val="003C1F2D"/>
    <w:rsid w:val="003C5F1A"/>
    <w:rsid w:val="003C62A2"/>
    <w:rsid w:val="003D4C98"/>
    <w:rsid w:val="003D6AF9"/>
    <w:rsid w:val="003F59E7"/>
    <w:rsid w:val="003F6504"/>
    <w:rsid w:val="00400B4C"/>
    <w:rsid w:val="00410D50"/>
    <w:rsid w:val="004162A3"/>
    <w:rsid w:val="00420CCE"/>
    <w:rsid w:val="00421625"/>
    <w:rsid w:val="0042395E"/>
    <w:rsid w:val="00441C81"/>
    <w:rsid w:val="004423BF"/>
    <w:rsid w:val="0044383A"/>
    <w:rsid w:val="00456E48"/>
    <w:rsid w:val="0045799A"/>
    <w:rsid w:val="00462024"/>
    <w:rsid w:val="00466267"/>
    <w:rsid w:val="004771B3"/>
    <w:rsid w:val="004778BD"/>
    <w:rsid w:val="00477DDA"/>
    <w:rsid w:val="004826FF"/>
    <w:rsid w:val="00487A00"/>
    <w:rsid w:val="004A79B2"/>
    <w:rsid w:val="004B1ABE"/>
    <w:rsid w:val="004B767E"/>
    <w:rsid w:val="004D0F1C"/>
    <w:rsid w:val="004E128F"/>
    <w:rsid w:val="004E3CC6"/>
    <w:rsid w:val="00502DBE"/>
    <w:rsid w:val="005121BC"/>
    <w:rsid w:val="00512623"/>
    <w:rsid w:val="0052625E"/>
    <w:rsid w:val="00526D11"/>
    <w:rsid w:val="00541886"/>
    <w:rsid w:val="00543EAE"/>
    <w:rsid w:val="005467BC"/>
    <w:rsid w:val="00547011"/>
    <w:rsid w:val="005504F7"/>
    <w:rsid w:val="0055324B"/>
    <w:rsid w:val="005A21D7"/>
    <w:rsid w:val="005B23D2"/>
    <w:rsid w:val="005B37CA"/>
    <w:rsid w:val="005B755C"/>
    <w:rsid w:val="005C024D"/>
    <w:rsid w:val="005D148A"/>
    <w:rsid w:val="005D3637"/>
    <w:rsid w:val="005D4B3C"/>
    <w:rsid w:val="005D7F72"/>
    <w:rsid w:val="005E1AFB"/>
    <w:rsid w:val="005E48D8"/>
    <w:rsid w:val="005F1CFD"/>
    <w:rsid w:val="005F1D6D"/>
    <w:rsid w:val="005F6F48"/>
    <w:rsid w:val="005F7797"/>
    <w:rsid w:val="0060014D"/>
    <w:rsid w:val="006179CE"/>
    <w:rsid w:val="00617A78"/>
    <w:rsid w:val="0063089E"/>
    <w:rsid w:val="0063420D"/>
    <w:rsid w:val="00634BA6"/>
    <w:rsid w:val="00642DC3"/>
    <w:rsid w:val="00644CDC"/>
    <w:rsid w:val="00655253"/>
    <w:rsid w:val="00663CE4"/>
    <w:rsid w:val="00667046"/>
    <w:rsid w:val="00673287"/>
    <w:rsid w:val="006A01B6"/>
    <w:rsid w:val="006A01FF"/>
    <w:rsid w:val="006B6F7A"/>
    <w:rsid w:val="006C5C04"/>
    <w:rsid w:val="006E68C3"/>
    <w:rsid w:val="006F328E"/>
    <w:rsid w:val="00721D11"/>
    <w:rsid w:val="00733A98"/>
    <w:rsid w:val="007349E9"/>
    <w:rsid w:val="00734F34"/>
    <w:rsid w:val="00754AEB"/>
    <w:rsid w:val="007764EA"/>
    <w:rsid w:val="0078002B"/>
    <w:rsid w:val="007A064E"/>
    <w:rsid w:val="007B37E3"/>
    <w:rsid w:val="007C2609"/>
    <w:rsid w:val="007C5759"/>
    <w:rsid w:val="007D2AC8"/>
    <w:rsid w:val="007E1DC3"/>
    <w:rsid w:val="007E1EE6"/>
    <w:rsid w:val="007F0F5B"/>
    <w:rsid w:val="007F208A"/>
    <w:rsid w:val="007F47A8"/>
    <w:rsid w:val="007F6144"/>
    <w:rsid w:val="00805A92"/>
    <w:rsid w:val="008145AF"/>
    <w:rsid w:val="00822737"/>
    <w:rsid w:val="00833F88"/>
    <w:rsid w:val="0083722C"/>
    <w:rsid w:val="00842F2C"/>
    <w:rsid w:val="008507BD"/>
    <w:rsid w:val="008735C2"/>
    <w:rsid w:val="00873833"/>
    <w:rsid w:val="00890F53"/>
    <w:rsid w:val="008B3F13"/>
    <w:rsid w:val="008B604B"/>
    <w:rsid w:val="008B6F26"/>
    <w:rsid w:val="008C6C56"/>
    <w:rsid w:val="008D17DF"/>
    <w:rsid w:val="008E2D65"/>
    <w:rsid w:val="008E578B"/>
    <w:rsid w:val="008E5EC6"/>
    <w:rsid w:val="008E6DC8"/>
    <w:rsid w:val="008F4F94"/>
    <w:rsid w:val="0090156A"/>
    <w:rsid w:val="009042A1"/>
    <w:rsid w:val="009059BD"/>
    <w:rsid w:val="00910CA0"/>
    <w:rsid w:val="00916805"/>
    <w:rsid w:val="0092187C"/>
    <w:rsid w:val="0092346C"/>
    <w:rsid w:val="009379A8"/>
    <w:rsid w:val="00942B15"/>
    <w:rsid w:val="009441B0"/>
    <w:rsid w:val="00954BF1"/>
    <w:rsid w:val="00964A0B"/>
    <w:rsid w:val="009701C3"/>
    <w:rsid w:val="00985FA2"/>
    <w:rsid w:val="00990D4F"/>
    <w:rsid w:val="009A4E8B"/>
    <w:rsid w:val="009B6618"/>
    <w:rsid w:val="009C05B5"/>
    <w:rsid w:val="009C25EB"/>
    <w:rsid w:val="009C4400"/>
    <w:rsid w:val="009C6DA1"/>
    <w:rsid w:val="009D4235"/>
    <w:rsid w:val="009E0442"/>
    <w:rsid w:val="009E400A"/>
    <w:rsid w:val="009F6265"/>
    <w:rsid w:val="00A07751"/>
    <w:rsid w:val="00A132B9"/>
    <w:rsid w:val="00A1383A"/>
    <w:rsid w:val="00A25AF0"/>
    <w:rsid w:val="00A26872"/>
    <w:rsid w:val="00A2769E"/>
    <w:rsid w:val="00A34AC1"/>
    <w:rsid w:val="00A81408"/>
    <w:rsid w:val="00A90549"/>
    <w:rsid w:val="00A923B3"/>
    <w:rsid w:val="00A94F5F"/>
    <w:rsid w:val="00A97992"/>
    <w:rsid w:val="00AA21B4"/>
    <w:rsid w:val="00AB1AA1"/>
    <w:rsid w:val="00AB4286"/>
    <w:rsid w:val="00AD55FF"/>
    <w:rsid w:val="00AE0222"/>
    <w:rsid w:val="00AE1785"/>
    <w:rsid w:val="00AF58D6"/>
    <w:rsid w:val="00AF6C03"/>
    <w:rsid w:val="00AF7B72"/>
    <w:rsid w:val="00B00332"/>
    <w:rsid w:val="00B06890"/>
    <w:rsid w:val="00B10D13"/>
    <w:rsid w:val="00B120CC"/>
    <w:rsid w:val="00B1236A"/>
    <w:rsid w:val="00B127C0"/>
    <w:rsid w:val="00B226B3"/>
    <w:rsid w:val="00B26C69"/>
    <w:rsid w:val="00B42317"/>
    <w:rsid w:val="00B44B60"/>
    <w:rsid w:val="00B56DB3"/>
    <w:rsid w:val="00B63915"/>
    <w:rsid w:val="00B70DEE"/>
    <w:rsid w:val="00B70EE2"/>
    <w:rsid w:val="00B72B18"/>
    <w:rsid w:val="00BA1620"/>
    <w:rsid w:val="00BA51C1"/>
    <w:rsid w:val="00BC336A"/>
    <w:rsid w:val="00BD01D0"/>
    <w:rsid w:val="00BD28B9"/>
    <w:rsid w:val="00BD530F"/>
    <w:rsid w:val="00BE1308"/>
    <w:rsid w:val="00BE4095"/>
    <w:rsid w:val="00BF758C"/>
    <w:rsid w:val="00C04BA8"/>
    <w:rsid w:val="00C17890"/>
    <w:rsid w:val="00C23540"/>
    <w:rsid w:val="00C26DBF"/>
    <w:rsid w:val="00C3111F"/>
    <w:rsid w:val="00C33CF4"/>
    <w:rsid w:val="00C5649B"/>
    <w:rsid w:val="00C634D7"/>
    <w:rsid w:val="00C6760A"/>
    <w:rsid w:val="00C737F8"/>
    <w:rsid w:val="00C912E8"/>
    <w:rsid w:val="00CA42C5"/>
    <w:rsid w:val="00CB678E"/>
    <w:rsid w:val="00CC1472"/>
    <w:rsid w:val="00CC440D"/>
    <w:rsid w:val="00CC447C"/>
    <w:rsid w:val="00CC4E0C"/>
    <w:rsid w:val="00CD113E"/>
    <w:rsid w:val="00CD47FB"/>
    <w:rsid w:val="00CE1EB3"/>
    <w:rsid w:val="00CE4A67"/>
    <w:rsid w:val="00CF58CC"/>
    <w:rsid w:val="00D00F97"/>
    <w:rsid w:val="00D011AD"/>
    <w:rsid w:val="00D04725"/>
    <w:rsid w:val="00D11C86"/>
    <w:rsid w:val="00D168BA"/>
    <w:rsid w:val="00D23CA3"/>
    <w:rsid w:val="00D376DA"/>
    <w:rsid w:val="00D4010C"/>
    <w:rsid w:val="00D41005"/>
    <w:rsid w:val="00D4338B"/>
    <w:rsid w:val="00D43BE3"/>
    <w:rsid w:val="00D540C8"/>
    <w:rsid w:val="00D557FB"/>
    <w:rsid w:val="00D656E1"/>
    <w:rsid w:val="00D7098B"/>
    <w:rsid w:val="00D76176"/>
    <w:rsid w:val="00D87AD9"/>
    <w:rsid w:val="00D92345"/>
    <w:rsid w:val="00D9529A"/>
    <w:rsid w:val="00DA27CF"/>
    <w:rsid w:val="00DB08B4"/>
    <w:rsid w:val="00DB2B22"/>
    <w:rsid w:val="00DB2BDA"/>
    <w:rsid w:val="00DB393B"/>
    <w:rsid w:val="00DB682C"/>
    <w:rsid w:val="00DC50C3"/>
    <w:rsid w:val="00DD2D3D"/>
    <w:rsid w:val="00DD4007"/>
    <w:rsid w:val="00DE241F"/>
    <w:rsid w:val="00DE2B75"/>
    <w:rsid w:val="00DF0450"/>
    <w:rsid w:val="00DF2508"/>
    <w:rsid w:val="00DF725F"/>
    <w:rsid w:val="00E167F7"/>
    <w:rsid w:val="00E24061"/>
    <w:rsid w:val="00E402FA"/>
    <w:rsid w:val="00E468D0"/>
    <w:rsid w:val="00E508CF"/>
    <w:rsid w:val="00E5094F"/>
    <w:rsid w:val="00E75194"/>
    <w:rsid w:val="00E77276"/>
    <w:rsid w:val="00E8324B"/>
    <w:rsid w:val="00E83FB4"/>
    <w:rsid w:val="00E9644F"/>
    <w:rsid w:val="00EA5F63"/>
    <w:rsid w:val="00EA7E24"/>
    <w:rsid w:val="00EB0FC2"/>
    <w:rsid w:val="00EB19F4"/>
    <w:rsid w:val="00EB3380"/>
    <w:rsid w:val="00ED172B"/>
    <w:rsid w:val="00ED6A74"/>
    <w:rsid w:val="00EE1DA5"/>
    <w:rsid w:val="00EE2660"/>
    <w:rsid w:val="00EE597E"/>
    <w:rsid w:val="00EF3C49"/>
    <w:rsid w:val="00F01B4D"/>
    <w:rsid w:val="00F03F73"/>
    <w:rsid w:val="00F15E38"/>
    <w:rsid w:val="00F21EC8"/>
    <w:rsid w:val="00F235D4"/>
    <w:rsid w:val="00F23792"/>
    <w:rsid w:val="00F2661B"/>
    <w:rsid w:val="00F26D80"/>
    <w:rsid w:val="00F27E07"/>
    <w:rsid w:val="00F338C8"/>
    <w:rsid w:val="00F34D49"/>
    <w:rsid w:val="00F5537C"/>
    <w:rsid w:val="00F5739C"/>
    <w:rsid w:val="00F57DFB"/>
    <w:rsid w:val="00F8230E"/>
    <w:rsid w:val="00F83C27"/>
    <w:rsid w:val="00F852F9"/>
    <w:rsid w:val="00F85871"/>
    <w:rsid w:val="00FA4606"/>
    <w:rsid w:val="00FA4F53"/>
    <w:rsid w:val="00FB6E17"/>
    <w:rsid w:val="00FC689C"/>
    <w:rsid w:val="00FE1C86"/>
    <w:rsid w:val="00FE25B8"/>
    <w:rsid w:val="00FE59D3"/>
    <w:rsid w:val="00FF26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61489707-C1E3-416A-8C76-79767F9E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1"/>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1"/>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1"/>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E5094F"/>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E509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E509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rsid w:val="00E5094F"/>
    <w:rPr>
      <w:rFonts w:asciiTheme="majorHAnsi" w:eastAsiaTheme="majorEastAsia" w:hAnsiTheme="majorHAnsi" w:cstheme="majorBidi"/>
      <w:i/>
      <w:iCs/>
      <w:color w:val="404040" w:themeColor="text1" w:themeTint="BF"/>
      <w:sz w:val="20"/>
      <w:szCs w:val="20"/>
      <w:lang w:val="en-US" w:eastAsia="ja-JP"/>
    </w:rPr>
  </w:style>
  <w:style w:type="character" w:styleId="CommentReference">
    <w:name w:val="annotation reference"/>
    <w:basedOn w:val="DefaultParagraphFont"/>
    <w:uiPriority w:val="99"/>
    <w:semiHidden/>
    <w:unhideWhenUsed/>
    <w:rsid w:val="00DA27CF"/>
    <w:rPr>
      <w:sz w:val="16"/>
      <w:szCs w:val="16"/>
    </w:rPr>
  </w:style>
  <w:style w:type="paragraph" w:styleId="CommentText">
    <w:name w:val="annotation text"/>
    <w:basedOn w:val="Normal"/>
    <w:link w:val="CommentTextChar"/>
    <w:uiPriority w:val="99"/>
    <w:unhideWhenUsed/>
    <w:rsid w:val="00DA27CF"/>
    <w:pPr>
      <w:spacing w:line="240" w:lineRule="auto"/>
    </w:pPr>
    <w:rPr>
      <w:sz w:val="20"/>
      <w:szCs w:val="20"/>
    </w:rPr>
  </w:style>
  <w:style w:type="character" w:customStyle="1" w:styleId="CommentTextChar">
    <w:name w:val="Comment Text Char"/>
    <w:basedOn w:val="DefaultParagraphFont"/>
    <w:link w:val="CommentText"/>
    <w:uiPriority w:val="99"/>
    <w:rsid w:val="00DA27CF"/>
    <w:rPr>
      <w:sz w:val="20"/>
      <w:szCs w:val="20"/>
    </w:rPr>
  </w:style>
  <w:style w:type="paragraph" w:styleId="CommentSubject">
    <w:name w:val="annotation subject"/>
    <w:basedOn w:val="CommentText"/>
    <w:next w:val="CommentText"/>
    <w:link w:val="CommentSubjectChar"/>
    <w:uiPriority w:val="99"/>
    <w:semiHidden/>
    <w:unhideWhenUsed/>
    <w:rsid w:val="00DA27CF"/>
    <w:rPr>
      <w:b/>
      <w:bCs/>
    </w:rPr>
  </w:style>
  <w:style w:type="character" w:customStyle="1" w:styleId="CommentSubjectChar">
    <w:name w:val="Comment Subject Char"/>
    <w:basedOn w:val="CommentTextChar"/>
    <w:link w:val="CommentSubject"/>
    <w:uiPriority w:val="99"/>
    <w:semiHidden/>
    <w:rsid w:val="00DA27CF"/>
    <w:rPr>
      <w:b/>
      <w:bCs/>
      <w:sz w:val="20"/>
      <w:szCs w:val="20"/>
    </w:rPr>
  </w:style>
  <w:style w:type="character" w:styleId="FollowedHyperlink">
    <w:name w:val="FollowedHyperlink"/>
    <w:basedOn w:val="DefaultParagraphFont"/>
    <w:uiPriority w:val="99"/>
    <w:semiHidden/>
    <w:unhideWhenUsed/>
    <w:rsid w:val="009F6265"/>
    <w:rPr>
      <w:color w:val="954F72" w:themeColor="followedHyperlink"/>
      <w:u w:val="single"/>
    </w:rPr>
  </w:style>
  <w:style w:type="character" w:styleId="UnresolvedMention">
    <w:name w:val="Unresolved Mention"/>
    <w:basedOn w:val="DefaultParagraphFont"/>
    <w:uiPriority w:val="99"/>
    <w:semiHidden/>
    <w:unhideWhenUsed/>
    <w:rsid w:val="009F6265"/>
    <w:rPr>
      <w:color w:val="605E5C"/>
      <w:shd w:val="clear" w:color="auto" w:fill="E1DFDD"/>
    </w:rPr>
  </w:style>
  <w:style w:type="table" w:styleId="PlainTable1">
    <w:name w:val="Plain Table 1"/>
    <w:basedOn w:val="TableNormal"/>
    <w:uiPriority w:val="99"/>
    <w:rsid w:val="00C634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qFormat/>
    <w:locked/>
    <w:rsid w:val="00C634D7"/>
  </w:style>
  <w:style w:type="paragraph" w:styleId="NormalWeb">
    <w:name w:val="Normal (Web)"/>
    <w:basedOn w:val="Normal"/>
    <w:uiPriority w:val="99"/>
    <w:unhideWhenUsed/>
    <w:rsid w:val="00FE59D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ommentTextChar1">
    <w:name w:val="Comment Text Char1"/>
    <w:basedOn w:val="DefaultParagraphFont"/>
    <w:uiPriority w:val="99"/>
    <w:rsid w:val="00AD55F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029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ecqa.gov.au/nqf/about/guide" TargetMode="External"/><Relationship Id="rId18" Type="http://schemas.openxmlformats.org/officeDocument/2006/relationships/hyperlink" Target="https://www.acecqa.gov.au/nqf/national-law-regulations/national-regulation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cecqa.gov.au/nqf/national-law-regulations/approved-learning-frameworks" TargetMode="External"/><Relationship Id="rId17" Type="http://schemas.openxmlformats.org/officeDocument/2006/relationships/hyperlink" Target="https://www.acecqa.gov.au/nqf/national-law-regulations/national-law"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umanrights.gov.au/know-your-rights/rights-of-individuals/childrens-rights/updates-from-australian-and-new-zealand-childrens-commissioners-and-guardians/child-safety-and-wellbeing-links-and-resources" TargetMode="External"/><Relationship Id="rId20" Type="http://schemas.openxmlformats.org/officeDocument/2006/relationships/hyperlink" Target="https://www.unicef.org.au/Upload/UNICEF/Media/Our%20work/childfriendlycrc.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ecqa.gov.au/sites/default/files/2023-01/EYLF-2022-V2.0.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cecqa.gov.au/national-quality-framework/child-safety/safe-use-devices-education-and-care-service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ducation.nsw.gov.au/content/dam/main-education/early-childhood-education/working-in-early-childhood-education/media/documents/Guide_Child_Safe_Standard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ecqa.gov.au/sites/default/files/2026-04/Interactions%20with%20children_0.pdf"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F21A79-6260-4C33-9C2D-6B294D6445AF}">
  <ds:schemaRefs>
    <ds:schemaRef ds:uri="http://schemas.microsoft.com/sharepoint/v3/contenttype/forms"/>
  </ds:schemaRefs>
</ds:datastoreItem>
</file>

<file path=customXml/itemProps2.xml><?xml version="1.0" encoding="utf-8"?>
<ds:datastoreItem xmlns:ds="http://schemas.openxmlformats.org/officeDocument/2006/customXml" ds:itemID="{5A0FD1D2-8550-7A4C-BEEE-443B8B80FA06}">
  <ds:schemaRefs>
    <ds:schemaRef ds:uri="http://schemas.openxmlformats.org/officeDocument/2006/bibliography"/>
  </ds:schemaRefs>
</ds:datastoreItem>
</file>

<file path=customXml/itemProps3.xml><?xml version="1.0" encoding="utf-8"?>
<ds:datastoreItem xmlns:ds="http://schemas.openxmlformats.org/officeDocument/2006/customXml" ds:itemID="{6FE32A60-328B-4528-A850-0E67E1DCB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787C2E-395B-4138-AC0D-7E359BA2F18B}">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2034</Words>
  <Characters>12632</Characters>
  <Application>Microsoft Office Word</Application>
  <DocSecurity>0</DocSecurity>
  <Lines>287</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14460</CharactersWithSpaces>
  <SharedDoc>false</SharedDoc>
  <HLinks>
    <vt:vector size="60" baseType="variant">
      <vt:variant>
        <vt:i4>6684708</vt:i4>
      </vt:variant>
      <vt:variant>
        <vt:i4>27</vt:i4>
      </vt:variant>
      <vt:variant>
        <vt:i4>0</vt:i4>
      </vt:variant>
      <vt:variant>
        <vt:i4>5</vt:i4>
      </vt:variant>
      <vt:variant>
        <vt:lpwstr>https://www.unicef.org.au/Upload/UNICEF/Media/Our work/childfriendlycrc.pdf</vt:lpwstr>
      </vt:variant>
      <vt:variant>
        <vt:lpwstr/>
      </vt:variant>
      <vt:variant>
        <vt:i4>2686979</vt:i4>
      </vt:variant>
      <vt:variant>
        <vt:i4>24</vt:i4>
      </vt:variant>
      <vt:variant>
        <vt:i4>0</vt:i4>
      </vt:variant>
      <vt:variant>
        <vt:i4>5</vt:i4>
      </vt:variant>
      <vt:variant>
        <vt:lpwstr>https://education.nsw.gov.au/content/dam/main-education/early-childhood-education/working-in-early-childhood-education/media/documents/Guide_Child_Safe_Standards.pdf</vt:lpwstr>
      </vt:variant>
      <vt:variant>
        <vt:lpwstr/>
      </vt:variant>
      <vt:variant>
        <vt:i4>6750307</vt:i4>
      </vt:variant>
      <vt:variant>
        <vt:i4>21</vt:i4>
      </vt:variant>
      <vt:variant>
        <vt:i4>0</vt:i4>
      </vt:variant>
      <vt:variant>
        <vt:i4>5</vt:i4>
      </vt:variant>
      <vt:variant>
        <vt:lpwstr>https://www.acecqa.gov.au/nqf/national-law-regulations/national-regulations</vt:lpwstr>
      </vt:variant>
      <vt:variant>
        <vt:lpwstr/>
      </vt:variant>
      <vt:variant>
        <vt:i4>7340141</vt:i4>
      </vt:variant>
      <vt:variant>
        <vt:i4>18</vt:i4>
      </vt:variant>
      <vt:variant>
        <vt:i4>0</vt:i4>
      </vt:variant>
      <vt:variant>
        <vt:i4>5</vt:i4>
      </vt:variant>
      <vt:variant>
        <vt:lpwstr>https://www.acecqa.gov.au/nqf/national-law-regulations/national-law</vt:lpwstr>
      </vt:variant>
      <vt:variant>
        <vt:lpwstr/>
      </vt:variant>
      <vt:variant>
        <vt:i4>2293807</vt:i4>
      </vt:variant>
      <vt:variant>
        <vt:i4>15</vt:i4>
      </vt:variant>
      <vt:variant>
        <vt:i4>0</vt:i4>
      </vt:variant>
      <vt:variant>
        <vt:i4>5</vt:i4>
      </vt:variant>
      <vt:variant>
        <vt:lpwstr>https://humanrights.gov.au/know-your-rights/rights-of-individuals/childrens-rights/updates-from-australian-and-new-zealand-childrens-commissioners-and-guardians/child-safety-and-wellbeing-links-and-resources</vt:lpwstr>
      </vt:variant>
      <vt:variant>
        <vt:lpwstr/>
      </vt:variant>
      <vt:variant>
        <vt:i4>6291566</vt:i4>
      </vt:variant>
      <vt:variant>
        <vt:i4>12</vt:i4>
      </vt:variant>
      <vt:variant>
        <vt:i4>0</vt:i4>
      </vt:variant>
      <vt:variant>
        <vt:i4>5</vt:i4>
      </vt:variant>
      <vt:variant>
        <vt:lpwstr>https://www.acecqa.gov.au/national-quality-framework/child-safety/safe-use-devices-education-and-care-services</vt:lpwstr>
      </vt:variant>
      <vt:variant>
        <vt:lpwstr/>
      </vt:variant>
      <vt:variant>
        <vt:i4>3604492</vt:i4>
      </vt:variant>
      <vt:variant>
        <vt:i4>9</vt:i4>
      </vt:variant>
      <vt:variant>
        <vt:i4>0</vt:i4>
      </vt:variant>
      <vt:variant>
        <vt:i4>5</vt:i4>
      </vt:variant>
      <vt:variant>
        <vt:lpwstr>https://www.acecqa.gov.au/sites/default/files/2026-04/Interactions with children_0.pdf</vt:lpwstr>
      </vt:variant>
      <vt:variant>
        <vt:lpwstr/>
      </vt:variant>
      <vt:variant>
        <vt:i4>65619</vt:i4>
      </vt:variant>
      <vt:variant>
        <vt:i4>6</vt:i4>
      </vt:variant>
      <vt:variant>
        <vt:i4>0</vt:i4>
      </vt:variant>
      <vt:variant>
        <vt:i4>5</vt:i4>
      </vt:variant>
      <vt:variant>
        <vt:lpwstr>https://www.acecqa.gov.au/nqf/about/guide</vt:lpwstr>
      </vt:variant>
      <vt:variant>
        <vt:lpwstr/>
      </vt:variant>
      <vt:variant>
        <vt:i4>6357025</vt:i4>
      </vt:variant>
      <vt:variant>
        <vt:i4>3</vt:i4>
      </vt:variant>
      <vt:variant>
        <vt:i4>0</vt:i4>
      </vt:variant>
      <vt:variant>
        <vt:i4>5</vt:i4>
      </vt:variant>
      <vt:variant>
        <vt:lpwstr>https://www.acecqa.gov.au/nqf/national-law-regulations/approved-learning-frameworks</vt:lpwstr>
      </vt:variant>
      <vt:variant>
        <vt:lpwstr/>
      </vt:variant>
      <vt:variant>
        <vt:i4>3735587</vt:i4>
      </vt:variant>
      <vt:variant>
        <vt:i4>0</vt:i4>
      </vt:variant>
      <vt:variant>
        <vt:i4>0</vt:i4>
      </vt:variant>
      <vt:variant>
        <vt:i4>5</vt:i4>
      </vt:variant>
      <vt:variant>
        <vt:lpwstr>https://www.acecqa.gov.au/sites/default/files/2023-01/EYLF-2022-V2.0.pdf</vt:lpwstr>
      </vt:variant>
      <vt:variant>
        <vt:lpwstr>page=65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Evans</cp:lastModifiedBy>
  <cp:revision>25</cp:revision>
  <dcterms:created xsi:type="dcterms:W3CDTF">2026-08-13T00:04:00Z</dcterms:created>
  <dcterms:modified xsi:type="dcterms:W3CDTF">2026-08-21T01:18:00Z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56a33bec-60fc-4f8d-bbbb-238d12277905</vt:lpwstr>
  </property>
</Properties>
</file>